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973156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73156" w:rsidRDefault="00136D7A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 </w:t>
            </w:r>
            <w:r w:rsidR="00973156"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973156" w:rsidRDefault="00973156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973156" w:rsidRDefault="00973156">
            <w:pPr>
              <w:pStyle w:val="a6"/>
              <w:jc w:val="center"/>
              <w:rPr>
                <w:b/>
                <w:caps/>
                <w:sz w:val="10"/>
                <w:szCs w:val="10"/>
              </w:rPr>
            </w:pPr>
          </w:p>
          <w:p w:rsidR="00973156" w:rsidRDefault="00973156">
            <w:pPr>
              <w:pStyle w:val="a6"/>
              <w:jc w:val="center"/>
              <w:rPr>
                <w:b/>
                <w:caps/>
                <w:sz w:val="10"/>
                <w:szCs w:val="10"/>
              </w:rPr>
            </w:pPr>
          </w:p>
          <w:p w:rsidR="00973156" w:rsidRDefault="00973156">
            <w:pPr>
              <w:pStyle w:val="a6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973156" w:rsidRDefault="00973156">
            <w:pPr>
              <w:pStyle w:val="a6"/>
              <w:jc w:val="center"/>
              <w:rPr>
                <w:kern w:val="18"/>
                <w:sz w:val="16"/>
                <w:szCs w:val="16"/>
              </w:rPr>
            </w:pPr>
          </w:p>
          <w:p w:rsidR="00973156" w:rsidRDefault="00973156">
            <w:pPr>
              <w:pStyle w:val="a6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973156" w:rsidRDefault="00973156">
            <w:pPr>
              <w:pStyle w:val="a6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п.г.т. Богатые Сабы, ул. Г.Закирова, 52</w:t>
            </w:r>
          </w:p>
          <w:p w:rsidR="00973156" w:rsidRDefault="00973156">
            <w:pPr>
              <w:pStyle w:val="a6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73156" w:rsidRDefault="00973156">
            <w:pPr>
              <w:rPr>
                <w:sz w:val="24"/>
                <w:szCs w:val="24"/>
              </w:rPr>
            </w:pPr>
          </w:p>
          <w:p w:rsidR="00973156" w:rsidRDefault="00EC4D6D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0100"/>
                  <wp:effectExtent l="0" t="0" r="0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3156" w:rsidRDefault="00973156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973156" w:rsidRDefault="00973156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973156" w:rsidRDefault="00973156">
            <w:pPr>
              <w:pStyle w:val="a6"/>
              <w:jc w:val="center"/>
              <w:rPr>
                <w:spacing w:val="40"/>
                <w:sz w:val="10"/>
                <w:szCs w:val="10"/>
              </w:rPr>
            </w:pPr>
          </w:p>
          <w:p w:rsidR="00973156" w:rsidRDefault="00973156">
            <w:pPr>
              <w:pStyle w:val="a6"/>
              <w:jc w:val="center"/>
              <w:rPr>
                <w:spacing w:val="40"/>
                <w:sz w:val="10"/>
                <w:szCs w:val="10"/>
              </w:rPr>
            </w:pPr>
          </w:p>
          <w:p w:rsidR="00973156" w:rsidRDefault="00973156">
            <w:pPr>
              <w:pStyle w:val="a6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973156" w:rsidRDefault="00973156">
            <w:pPr>
              <w:pStyle w:val="a6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973156" w:rsidRDefault="00973156">
            <w:pPr>
              <w:pStyle w:val="a6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973156" w:rsidRDefault="00973156">
            <w:pPr>
              <w:pStyle w:val="a6"/>
              <w:jc w:val="center"/>
              <w:rPr>
                <w:kern w:val="18"/>
                <w:sz w:val="10"/>
                <w:szCs w:val="10"/>
              </w:rPr>
            </w:pPr>
          </w:p>
          <w:p w:rsidR="00973156" w:rsidRDefault="00973156">
            <w:pPr>
              <w:pStyle w:val="a6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973156" w:rsidRDefault="00973156">
            <w:pPr>
              <w:pStyle w:val="a6"/>
              <w:jc w:val="center"/>
              <w:rPr>
                <w:kern w:val="18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Байлар Сабасы ш.т.п., Г.Закиров урамы, 52 йорт</w:t>
            </w:r>
          </w:p>
          <w:p w:rsidR="00973156" w:rsidRDefault="00973156">
            <w:pPr>
              <w:pStyle w:val="a6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973156" w:rsidRPr="009212B7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3156" w:rsidRDefault="00973156">
            <w:pPr>
              <w:pStyle w:val="a6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973156" w:rsidRPr="00A25CF5" w:rsidRDefault="00EC4D6D" w:rsidP="00973156">
      <w:pPr>
        <w:pStyle w:val="a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8A8C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2+EAIAACkEAAAOAAAAZHJzL2Uyb0RvYy54bWysU8GO2yAQvVfqPyDuie3USbNWnFVlJ72k&#10;baTdfgABHKNiQEDiRFX/vQOxo93tparqAx6YmcebecPq8dJJdObWCa1KnE1TjLiimgl1LPH35+1k&#10;iZHzRDEiteIlvnKHH9fv3616U/CZbrVk3CIAUa7oTYlb702RJI62vCNuqg1X4Gy07YiHrT0mzJIe&#10;0DuZzNJ0kfTaMmM15c7BaX1z4nXEbxpO/bemcdwjWWLg5uNq43oIa7JekeJoiWkFHWiQf2DREaHg&#10;0jtUTTxBJyv+gOoEtdrpxk+p7hLdNILyWANUk6VvqnlqieGxFmiOM/c2uf8HS7+e9xYJVuIZRop0&#10;INFOKI5moTO9cQUEVGpvQ230op7MTtMfDildtUQdeWT4fDWQloWM5FVK2DgD+If+i2YQQ05exzZd&#10;GtsFSGgAukQ1rnc1+MUjCoeLeTbPUhCNjr6EFGOisc5/5rpDwSixBM4RmJx3zgcipBhDwj1Kb4WU&#10;UWypUA/VznOADi6npWDBGzf2eKikRWcS5iV+saw3YVafFItoLSdsM9ieCHmz4XapAh7UAnwG6zYQ&#10;Px/Sh81ys8wn+WyxmeRpXU8+bat8sthmH+f1h7qq6uxXoJblRSsY4yqwG4czy/9O/OGZ3MbqPp73&#10;PiSv0WPDgOz4j6SjmEG/2yQcNLvu7SgyzGMMHt5OGPiXe7BfvvD1bwAAAP//AwBQSwMEFAAGAAgA&#10;AAAhAGsXn5DcAAAABwEAAA8AAABkcnMvZG93bnJldi54bWxMj8FOwzAQRO9I/IO1SNxaB1BLG+JU&#10;qCrqgUsJSFw38RJHidfBdtvw9xgucHya1czbYjPZQZzIh86xgpt5BoK4cbrjVsHb69NsBSJEZI2D&#10;Y1LwRQE25eVFgbl2Z36hUxVbkUo45KjAxDjmUobGkMUwdyNxyj6ctxgT+lZqj+dUbgd5m2VLabHj&#10;tGBwpK2hpq+OVsGwqye/OvSV2R+e+8/3He7vt6jU9dX0+AAi0hT/juFHP6lDmZxqd2QdxKBgdrdM&#10;v0QFiwWIlK/XWeL6l2VZyP/+5TcAAAD//wMAUEsBAi0AFAAGAAgAAAAhALaDOJL+AAAA4QEAABMA&#10;AAAAAAAAAAAAAAAAAAAAAFtDb250ZW50X1R5cGVzXS54bWxQSwECLQAUAAYACAAAACEAOP0h/9YA&#10;AACUAQAACwAAAAAAAAAAAAAAAAAvAQAAX3JlbHMvLnJlbHNQSwECLQAUAAYACAAAACEAAwKtvhAC&#10;AAApBAAADgAAAAAAAAAAAAAAAAAuAgAAZHJzL2Uyb0RvYy54bWxQSwECLQAUAAYACAAAACEAaxef&#10;kNwAAAAHAQAADwAAAAAAAAAAAAAAAABqBAAAZHJzL2Rvd25yZXYueG1sUEsFBgAAAAAEAAQA8wAA&#10;AHMFAAAAAA==&#10;" strokeweight="2pt"/>
            </w:pict>
          </mc:Fallback>
        </mc:AlternateContent>
      </w:r>
      <w:r w:rsidR="00973156" w:rsidRPr="00A25CF5">
        <w:rPr>
          <w:lang w:val="en-US"/>
        </w:rPr>
        <w:t xml:space="preserve">                      </w:t>
      </w:r>
    </w:p>
    <w:p w:rsidR="00973156" w:rsidRDefault="00973156" w:rsidP="00973156">
      <w:pPr>
        <w:rPr>
          <w:sz w:val="26"/>
        </w:rPr>
      </w:pPr>
      <w:r w:rsidRPr="00A25CF5">
        <w:rPr>
          <w:sz w:val="26"/>
          <w:lang w:val="en-US"/>
        </w:rPr>
        <w:t xml:space="preserve">    </w:t>
      </w:r>
      <w:r>
        <w:rPr>
          <w:sz w:val="26"/>
        </w:rPr>
        <w:t>_________________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№_________</w:t>
      </w:r>
    </w:p>
    <w:p w:rsidR="000544C5" w:rsidRDefault="000544C5" w:rsidP="005D31C5">
      <w:pPr>
        <w:pStyle w:val="a6"/>
        <w:ind w:left="360" w:firstLine="540"/>
        <w:jc w:val="center"/>
        <w:rPr>
          <w:sz w:val="32"/>
          <w:szCs w:val="32"/>
        </w:rPr>
      </w:pPr>
    </w:p>
    <w:p w:rsidR="000544C5" w:rsidRDefault="005D31C5" w:rsidP="001324C9">
      <w:pPr>
        <w:pStyle w:val="a6"/>
        <w:ind w:left="360" w:firstLine="540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1324C9" w:rsidRDefault="001324C9" w:rsidP="001324C9">
      <w:pPr>
        <w:pStyle w:val="a6"/>
        <w:rPr>
          <w:sz w:val="32"/>
          <w:szCs w:val="32"/>
        </w:rPr>
      </w:pPr>
    </w:p>
    <w:p w:rsidR="001324C9" w:rsidRDefault="001324C9" w:rsidP="001324C9">
      <w:pPr>
        <w:pStyle w:val="a6"/>
        <w:rPr>
          <w:sz w:val="32"/>
          <w:szCs w:val="32"/>
        </w:rPr>
      </w:pPr>
    </w:p>
    <w:p w:rsidR="00506FB3" w:rsidRPr="001324C9" w:rsidRDefault="001324C9" w:rsidP="00F66886">
      <w:pPr>
        <w:pStyle w:val="a6"/>
        <w:tabs>
          <w:tab w:val="clear" w:pos="4677"/>
        </w:tabs>
        <w:ind w:right="4108"/>
        <w:jc w:val="both"/>
      </w:pPr>
      <w:bookmarkStart w:id="0" w:name="_GoBack"/>
      <w:r w:rsidRPr="001324C9">
        <w:t xml:space="preserve">О внесении изменений в решение Совета Сабинского муниципального района Республики Татарстан от </w:t>
      </w:r>
      <w:r w:rsidR="004D6C25">
        <w:t>07.09.</w:t>
      </w:r>
      <w:r w:rsidRPr="001324C9">
        <w:t>201</w:t>
      </w:r>
      <w:r w:rsidR="004D6C25">
        <w:t>2</w:t>
      </w:r>
      <w:r w:rsidRPr="001324C9">
        <w:t xml:space="preserve"> г. №</w:t>
      </w:r>
      <w:r w:rsidR="004D6C25">
        <w:t>138</w:t>
      </w:r>
      <w:r w:rsidRPr="001324C9">
        <w:t xml:space="preserve"> </w:t>
      </w:r>
      <w:r w:rsidR="00D37153">
        <w:t>«</w:t>
      </w:r>
      <w:r w:rsidR="00F66886" w:rsidRPr="00F66886">
        <w:t>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</w:t>
      </w:r>
      <w:r w:rsidR="00CB7E3F">
        <w:t>»</w:t>
      </w:r>
      <w:bookmarkEnd w:id="0"/>
    </w:p>
    <w:p w:rsidR="00506FB3" w:rsidRDefault="00506FB3" w:rsidP="001324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324C9" w:rsidRPr="001324C9" w:rsidRDefault="001324C9" w:rsidP="001324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FB3" w:rsidRPr="001324C9" w:rsidRDefault="00506FB3" w:rsidP="003A5CF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24C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7345E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>Федеральны</w:t>
      </w:r>
      <w:r w:rsidR="0017345E">
        <w:rPr>
          <w:rFonts w:ascii="Times New Roman" w:hAnsi="Times New Roman" w:cs="Times New Roman"/>
          <w:b w:val="0"/>
          <w:sz w:val="28"/>
          <w:szCs w:val="28"/>
        </w:rPr>
        <w:t>м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17345E">
        <w:rPr>
          <w:rFonts w:ascii="Times New Roman" w:hAnsi="Times New Roman" w:cs="Times New Roman"/>
          <w:b w:val="0"/>
          <w:sz w:val="28"/>
          <w:szCs w:val="28"/>
        </w:rPr>
        <w:t>ом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 xml:space="preserve"> от 03.12.2012</w:t>
      </w:r>
      <w:r w:rsidR="00A25CF5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345E">
        <w:rPr>
          <w:rFonts w:ascii="Times New Roman" w:hAnsi="Times New Roman" w:cs="Times New Roman"/>
          <w:b w:val="0"/>
          <w:sz w:val="28"/>
          <w:szCs w:val="28"/>
        </w:rPr>
        <w:t>№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>230-ФЗ</w:t>
      </w:r>
      <w:r w:rsidR="0017345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7345E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3A5CFE">
        <w:rPr>
          <w:rFonts w:ascii="Times New Roman" w:hAnsi="Times New Roman" w:cs="Times New Roman"/>
          <w:b w:val="0"/>
          <w:sz w:val="28"/>
          <w:szCs w:val="28"/>
        </w:rPr>
        <w:t>ом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17345E">
        <w:rPr>
          <w:rFonts w:ascii="Times New Roman" w:hAnsi="Times New Roman" w:cs="Times New Roman"/>
          <w:b w:val="0"/>
          <w:sz w:val="28"/>
          <w:szCs w:val="28"/>
        </w:rPr>
        <w:t xml:space="preserve">еспублики Татарстан 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>от 29.03.2013</w:t>
      </w:r>
      <w:r w:rsidR="00A25CF5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345E">
        <w:rPr>
          <w:rFonts w:ascii="Times New Roman" w:hAnsi="Times New Roman" w:cs="Times New Roman"/>
          <w:b w:val="0"/>
          <w:sz w:val="28"/>
          <w:szCs w:val="28"/>
        </w:rPr>
        <w:t>№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>24-ЗРТ</w:t>
      </w:r>
      <w:r w:rsidR="0017345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отдельные законодательные акты Республики Татарстан в связи с принятием Федерального закона </w:t>
      </w:r>
      <w:r w:rsidR="0017345E">
        <w:rPr>
          <w:rFonts w:ascii="Times New Roman" w:hAnsi="Times New Roman" w:cs="Times New Roman"/>
          <w:b w:val="0"/>
          <w:sz w:val="28"/>
          <w:szCs w:val="28"/>
        </w:rPr>
        <w:t>«</w:t>
      </w:r>
      <w:r w:rsidR="0017345E" w:rsidRPr="0017345E">
        <w:rPr>
          <w:rFonts w:ascii="Times New Roman" w:hAnsi="Times New Roman" w:cs="Times New Roman"/>
          <w:b w:val="0"/>
          <w:sz w:val="28"/>
          <w:szCs w:val="28"/>
        </w:rPr>
        <w:t>О контроле за соответствием расходов лиц, замещающих государственные д</w:t>
      </w:r>
      <w:r w:rsidR="0017345E">
        <w:rPr>
          <w:rFonts w:ascii="Times New Roman" w:hAnsi="Times New Roman" w:cs="Times New Roman"/>
          <w:b w:val="0"/>
          <w:sz w:val="28"/>
          <w:szCs w:val="28"/>
        </w:rPr>
        <w:t>о</w:t>
      </w:r>
      <w:r w:rsidR="003A5CFE">
        <w:rPr>
          <w:rFonts w:ascii="Times New Roman" w:hAnsi="Times New Roman" w:cs="Times New Roman"/>
          <w:b w:val="0"/>
          <w:sz w:val="28"/>
          <w:szCs w:val="28"/>
        </w:rPr>
        <w:t>лжности, и иных лиц их доходам» и Указом Президента Республики Татарстан от 22.04.2013 г</w:t>
      </w:r>
      <w:r w:rsidR="00A25CF5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3A5CFE">
        <w:rPr>
          <w:rFonts w:ascii="Times New Roman" w:hAnsi="Times New Roman" w:cs="Times New Roman"/>
          <w:b w:val="0"/>
          <w:sz w:val="28"/>
          <w:szCs w:val="28"/>
        </w:rPr>
        <w:t xml:space="preserve"> №УП-3</w:t>
      </w:r>
      <w:r w:rsidR="00E963CC">
        <w:rPr>
          <w:rFonts w:ascii="Times New Roman" w:hAnsi="Times New Roman" w:cs="Times New Roman"/>
          <w:b w:val="0"/>
          <w:sz w:val="28"/>
          <w:szCs w:val="28"/>
        </w:rPr>
        <w:t>30</w:t>
      </w:r>
      <w:r w:rsidR="003A5CF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963CC" w:rsidRPr="00E963C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Указ Президента Республики Татарстан </w:t>
      </w:r>
      <w:r w:rsidR="00E963CC">
        <w:rPr>
          <w:rFonts w:ascii="Times New Roman" w:hAnsi="Times New Roman" w:cs="Times New Roman"/>
          <w:b w:val="0"/>
          <w:sz w:val="28"/>
          <w:szCs w:val="28"/>
        </w:rPr>
        <w:t>«</w:t>
      </w:r>
      <w:r w:rsidR="00E963CC" w:rsidRPr="00E963CC">
        <w:rPr>
          <w:rFonts w:ascii="Times New Roman" w:hAnsi="Times New Roman" w:cs="Times New Roman"/>
          <w:b w:val="0"/>
          <w:sz w:val="28"/>
          <w:szCs w:val="28"/>
        </w:rPr>
        <w:t>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имуществе и обязательствах имущественного характера</w:t>
      </w:r>
      <w:r w:rsidR="003A5CFE">
        <w:rPr>
          <w:rFonts w:ascii="Times New Roman" w:hAnsi="Times New Roman" w:cs="Times New Roman"/>
          <w:b w:val="0"/>
          <w:sz w:val="28"/>
          <w:szCs w:val="28"/>
        </w:rPr>
        <w:t>»</w:t>
      </w:r>
      <w:r w:rsidR="005D31C5" w:rsidRPr="001324C9">
        <w:rPr>
          <w:rFonts w:ascii="Times New Roman" w:hAnsi="Times New Roman" w:cs="Times New Roman"/>
          <w:b w:val="0"/>
          <w:sz w:val="28"/>
          <w:szCs w:val="28"/>
        </w:rPr>
        <w:t>,</w:t>
      </w:r>
      <w:r w:rsidRPr="001324C9">
        <w:rPr>
          <w:rFonts w:ascii="Times New Roman" w:hAnsi="Times New Roman" w:cs="Times New Roman"/>
          <w:b w:val="0"/>
          <w:sz w:val="28"/>
          <w:szCs w:val="28"/>
        </w:rPr>
        <w:t xml:space="preserve"> Совет </w:t>
      </w:r>
      <w:r w:rsidR="00707468" w:rsidRPr="001324C9">
        <w:rPr>
          <w:rFonts w:ascii="Times New Roman" w:hAnsi="Times New Roman" w:cs="Times New Roman"/>
          <w:b w:val="0"/>
          <w:sz w:val="28"/>
          <w:szCs w:val="28"/>
        </w:rPr>
        <w:t>Сабинского муниципального района</w:t>
      </w:r>
      <w:r w:rsidR="00E963CC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</w:t>
      </w:r>
      <w:r w:rsidR="005D31C5" w:rsidRPr="001324C9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324C9">
        <w:rPr>
          <w:rFonts w:ascii="Times New Roman" w:hAnsi="Times New Roman" w:cs="Times New Roman"/>
          <w:b w:val="0"/>
          <w:sz w:val="28"/>
          <w:szCs w:val="28"/>
        </w:rPr>
        <w:t>ЕШИЛ:</w:t>
      </w:r>
    </w:p>
    <w:p w:rsidR="00D37153" w:rsidRDefault="00CB7E3F" w:rsidP="00535F33">
      <w:pPr>
        <w:pStyle w:val="ConsPlusNormal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CB7E3F">
        <w:rPr>
          <w:rFonts w:ascii="Times New Roman" w:hAnsi="Times New Roman" w:cs="Times New Roman"/>
          <w:sz w:val="28"/>
          <w:szCs w:val="28"/>
        </w:rPr>
        <w:t xml:space="preserve">Совета Сабинского муниципального района Республики Татарстан от </w:t>
      </w:r>
      <w:r w:rsidR="00535F33">
        <w:rPr>
          <w:rFonts w:ascii="Times New Roman" w:hAnsi="Times New Roman" w:cs="Times New Roman"/>
          <w:sz w:val="28"/>
          <w:szCs w:val="28"/>
        </w:rPr>
        <w:t xml:space="preserve">07.09.2012 </w:t>
      </w:r>
      <w:r w:rsidRPr="00CB7E3F">
        <w:rPr>
          <w:rFonts w:ascii="Times New Roman" w:hAnsi="Times New Roman" w:cs="Times New Roman"/>
          <w:sz w:val="28"/>
          <w:szCs w:val="28"/>
        </w:rPr>
        <w:t>г</w:t>
      </w:r>
      <w:r w:rsidR="00A25CF5">
        <w:rPr>
          <w:rFonts w:ascii="Times New Roman" w:hAnsi="Times New Roman" w:cs="Times New Roman"/>
          <w:sz w:val="28"/>
          <w:szCs w:val="28"/>
        </w:rPr>
        <w:t>ода</w:t>
      </w:r>
      <w:r w:rsidRPr="00CB7E3F">
        <w:rPr>
          <w:rFonts w:ascii="Times New Roman" w:hAnsi="Times New Roman" w:cs="Times New Roman"/>
          <w:sz w:val="28"/>
          <w:szCs w:val="28"/>
        </w:rPr>
        <w:t xml:space="preserve"> №</w:t>
      </w:r>
      <w:r w:rsidR="00535F33">
        <w:rPr>
          <w:rFonts w:ascii="Times New Roman" w:hAnsi="Times New Roman" w:cs="Times New Roman"/>
          <w:sz w:val="28"/>
          <w:szCs w:val="28"/>
        </w:rPr>
        <w:t>138</w:t>
      </w:r>
      <w:r w:rsidRPr="00CB7E3F">
        <w:rPr>
          <w:rFonts w:ascii="Times New Roman" w:hAnsi="Times New Roman" w:cs="Times New Roman"/>
          <w:sz w:val="28"/>
          <w:szCs w:val="28"/>
        </w:rPr>
        <w:t xml:space="preserve"> </w:t>
      </w:r>
      <w:r w:rsidR="00D37153">
        <w:rPr>
          <w:rFonts w:ascii="Times New Roman" w:hAnsi="Times New Roman" w:cs="Times New Roman"/>
          <w:sz w:val="28"/>
          <w:szCs w:val="28"/>
        </w:rPr>
        <w:t>«</w:t>
      </w:r>
      <w:r w:rsidR="00535F33" w:rsidRPr="00535F33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</w:t>
      </w:r>
      <w:r w:rsidRPr="00CB7E3F">
        <w:rPr>
          <w:rFonts w:ascii="Times New Roman" w:hAnsi="Times New Roman" w:cs="Times New Roman"/>
          <w:sz w:val="28"/>
          <w:szCs w:val="28"/>
        </w:rPr>
        <w:t>»</w:t>
      </w:r>
      <w:r w:rsidR="00D3715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639D3" w:rsidRDefault="00A639D3" w:rsidP="00A639D3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6FB3" w:rsidRDefault="00D37153" w:rsidP="00D37153">
      <w:pPr>
        <w:pStyle w:val="ConsPlusNormal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6E0221" w:rsidRDefault="0099242B" w:rsidP="00A950EE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42B">
        <w:rPr>
          <w:rFonts w:ascii="Times New Roman" w:hAnsi="Times New Roman" w:cs="Times New Roman"/>
          <w:sz w:val="28"/>
          <w:szCs w:val="28"/>
        </w:rPr>
        <w:t>«</w:t>
      </w:r>
      <w:r w:rsidRPr="0099242B">
        <w:rPr>
          <w:rFonts w:ascii="Times New Roman" w:hAnsi="Times New Roman"/>
          <w:sz w:val="28"/>
          <w:szCs w:val="28"/>
        </w:rPr>
        <w:t xml:space="preserve">Об утверждении Положения о представлении гражданами, претендующими на замещение муниципальных должностей, </w:t>
      </w:r>
      <w:r w:rsidR="00A950EE">
        <w:rPr>
          <w:rFonts w:ascii="Times New Roman" w:hAnsi="Times New Roman"/>
          <w:sz w:val="28"/>
          <w:szCs w:val="28"/>
        </w:rPr>
        <w:t xml:space="preserve">сведений о доходах, об имуществе и обязательствах имущественного характера, а также о предоставлении лицами, </w:t>
      </w:r>
      <w:r w:rsidRPr="0099242B">
        <w:rPr>
          <w:rFonts w:ascii="Times New Roman" w:hAnsi="Times New Roman"/>
          <w:sz w:val="28"/>
          <w:szCs w:val="28"/>
        </w:rPr>
        <w:t xml:space="preserve">замещающими муниципальные должности, сведений о доходах, </w:t>
      </w:r>
      <w:r w:rsidR="00A950EE">
        <w:rPr>
          <w:rFonts w:ascii="Times New Roman" w:hAnsi="Times New Roman"/>
          <w:sz w:val="28"/>
          <w:szCs w:val="28"/>
        </w:rPr>
        <w:t xml:space="preserve">расходах, </w:t>
      </w:r>
      <w:r w:rsidRPr="0099242B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6E0221">
        <w:rPr>
          <w:rFonts w:ascii="Times New Roman" w:hAnsi="Times New Roman" w:cs="Times New Roman"/>
          <w:sz w:val="28"/>
          <w:szCs w:val="28"/>
        </w:rPr>
        <w:t>»;</w:t>
      </w:r>
    </w:p>
    <w:p w:rsidR="00A65E65" w:rsidRDefault="00094E0B" w:rsidP="00094E0B">
      <w:pPr>
        <w:pStyle w:val="ConsPlusNormal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1:</w:t>
      </w:r>
    </w:p>
    <w:p w:rsidR="00094E0B" w:rsidRDefault="00F94B10" w:rsidP="00094E0B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="00094E0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94B10" w:rsidRDefault="00F94B10" w:rsidP="00094E0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Положение о представлении гражданами, претендующими на замещение муниципальных должностей, сведений о доходах, об имуществе и обязательствах имущественного характера, а также о пре</w:t>
      </w:r>
      <w:r w:rsidR="00B63630">
        <w:rPr>
          <w:rFonts w:ascii="Times New Roman" w:hAnsi="Times New Roman"/>
          <w:sz w:val="28"/>
          <w:szCs w:val="28"/>
        </w:rPr>
        <w:t xml:space="preserve">доставлении лицами, </w:t>
      </w:r>
      <w:r>
        <w:rPr>
          <w:rFonts w:ascii="Times New Roman" w:hAnsi="Times New Roman"/>
          <w:sz w:val="28"/>
          <w:szCs w:val="28"/>
        </w:rPr>
        <w:t>замещающими муниципальные должности, сведений о доходах,</w:t>
      </w:r>
      <w:r w:rsidR="00B63630">
        <w:rPr>
          <w:rFonts w:ascii="Times New Roman" w:hAnsi="Times New Roman"/>
          <w:sz w:val="28"/>
          <w:szCs w:val="28"/>
        </w:rPr>
        <w:t xml:space="preserve"> расходах,</w:t>
      </w: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(прилагается)</w:t>
      </w:r>
      <w:r w:rsidR="00B63630">
        <w:rPr>
          <w:rFonts w:ascii="Times New Roman" w:hAnsi="Times New Roman"/>
          <w:sz w:val="28"/>
          <w:szCs w:val="28"/>
        </w:rPr>
        <w:t>;»;</w:t>
      </w:r>
    </w:p>
    <w:p w:rsidR="0048498B" w:rsidRDefault="00DF6239" w:rsidP="00D3715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63630">
        <w:rPr>
          <w:rFonts w:ascii="Times New Roman" w:hAnsi="Times New Roman" w:cs="Times New Roman"/>
          <w:sz w:val="28"/>
          <w:szCs w:val="28"/>
        </w:rPr>
        <w:t xml:space="preserve">подпунктом 7)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F6239" w:rsidRDefault="009B4AFC" w:rsidP="00903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«7) Форму справки о расходах лица, замещающего муниципальную должность, о расходах его супруги (супруга) и несовершеннолетних детей (прилагается).».</w:t>
      </w:r>
    </w:p>
    <w:p w:rsidR="00883E55" w:rsidRDefault="00883E55" w:rsidP="004F2D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4F2D2B" w:rsidRPr="004F2D2B">
        <w:rPr>
          <w:rFonts w:ascii="Times New Roman" w:hAnsi="Times New Roman" w:cs="Times New Roman"/>
          <w:sz w:val="28"/>
          <w:szCs w:val="28"/>
        </w:rPr>
        <w:t>Форм</w:t>
      </w:r>
      <w:r w:rsidR="004F2D2B">
        <w:rPr>
          <w:rFonts w:ascii="Times New Roman" w:hAnsi="Times New Roman" w:cs="Times New Roman"/>
          <w:sz w:val="28"/>
          <w:szCs w:val="28"/>
        </w:rPr>
        <w:t>ой</w:t>
      </w:r>
      <w:r w:rsidR="004F2D2B" w:rsidRPr="004F2D2B">
        <w:rPr>
          <w:rFonts w:ascii="Times New Roman" w:hAnsi="Times New Roman" w:cs="Times New Roman"/>
          <w:sz w:val="28"/>
          <w:szCs w:val="28"/>
        </w:rPr>
        <w:t xml:space="preserve"> справки о расходах лица, замещающего муниципальную должность, о расходах его супруги (супруга) и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согласно Приложению №2 к настоящему решению.</w:t>
      </w:r>
    </w:p>
    <w:p w:rsidR="00506FB3" w:rsidRPr="000037D9" w:rsidRDefault="000037D9" w:rsidP="00D50FC5">
      <w:pPr>
        <w:pStyle w:val="ConsPlusNormal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7D9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7D9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муниципальных должностей, и лицами, замещающими муниципальные должности Сабинского муниципального района,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883E55" w:rsidRPr="000037D9">
        <w:rPr>
          <w:rFonts w:ascii="Times New Roman" w:hAnsi="Times New Roman" w:cs="Times New Roman"/>
          <w:sz w:val="28"/>
          <w:szCs w:val="28"/>
        </w:rPr>
        <w:t xml:space="preserve">решением Совета Сабинского муниципального района Республики Татарстан </w:t>
      </w:r>
      <w:r w:rsidRPr="000037D9">
        <w:rPr>
          <w:rFonts w:ascii="Times New Roman" w:hAnsi="Times New Roman" w:cs="Times New Roman"/>
          <w:sz w:val="28"/>
          <w:szCs w:val="28"/>
        </w:rPr>
        <w:t>от 07.09.2012 г. №138 «Об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55" w:rsidRPr="000037D9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№1.</w:t>
      </w:r>
    </w:p>
    <w:p w:rsidR="00D50FC5" w:rsidRDefault="00D50FC5" w:rsidP="00D50FC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50FC5">
        <w:rPr>
          <w:rFonts w:ascii="Times New Roman" w:hAnsi="Times New Roman"/>
          <w:sz w:val="28"/>
          <w:szCs w:val="28"/>
        </w:rPr>
        <w:t xml:space="preserve">Опубликовать настоящее решение на официальном сайте Сабинского муниципального района по адресу: </w:t>
      </w:r>
      <w:hyperlink r:id="rId8" w:history="1">
        <w:r w:rsidRPr="005146D7">
          <w:rPr>
            <w:rStyle w:val="aa"/>
            <w:rFonts w:ascii="Times New Roman" w:hAnsi="Times New Roman"/>
            <w:sz w:val="28"/>
            <w:szCs w:val="28"/>
          </w:rPr>
          <w:t>http://saby.tatarstan.ru</w:t>
        </w:r>
      </w:hyperlink>
      <w:r w:rsidRPr="00D50F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0FC5" w:rsidRPr="00DD1CAD" w:rsidRDefault="00506FB3" w:rsidP="00D50FC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1CAD">
        <w:rPr>
          <w:rFonts w:ascii="Times New Roman" w:hAnsi="Times New Roman"/>
          <w:sz w:val="28"/>
          <w:szCs w:val="28"/>
        </w:rPr>
        <w:t xml:space="preserve">Настоящее </w:t>
      </w:r>
      <w:r w:rsidR="001B2950" w:rsidRPr="00DD1CAD">
        <w:rPr>
          <w:rFonts w:ascii="Times New Roman" w:hAnsi="Times New Roman"/>
          <w:sz w:val="28"/>
          <w:szCs w:val="28"/>
        </w:rPr>
        <w:t>р</w:t>
      </w:r>
      <w:r w:rsidRPr="00DD1CAD">
        <w:rPr>
          <w:rFonts w:ascii="Times New Roman" w:hAnsi="Times New Roman"/>
          <w:sz w:val="28"/>
          <w:szCs w:val="28"/>
        </w:rPr>
        <w:t>ешение вступает в силу с</w:t>
      </w:r>
      <w:r w:rsidR="00DD1CAD" w:rsidRPr="00DD1CAD">
        <w:rPr>
          <w:rFonts w:ascii="Times New Roman" w:hAnsi="Times New Roman"/>
          <w:sz w:val="28"/>
          <w:szCs w:val="28"/>
        </w:rPr>
        <w:t xml:space="preserve"> 01.06.2013 года. </w:t>
      </w:r>
    </w:p>
    <w:p w:rsidR="00992C81" w:rsidRPr="001324C9" w:rsidRDefault="00992C81" w:rsidP="00506FB3">
      <w:pPr>
        <w:pStyle w:val="ConsPlusTitle"/>
        <w:widowControl/>
        <w:ind w:firstLine="567"/>
        <w:jc w:val="both"/>
        <w:rPr>
          <w:rFonts w:ascii="Courier New" w:hAnsi="Courier New" w:cs="Courier New"/>
          <w:b w:val="0"/>
          <w:sz w:val="28"/>
          <w:szCs w:val="28"/>
        </w:rPr>
      </w:pPr>
    </w:p>
    <w:p w:rsidR="00992C81" w:rsidRPr="001324C9" w:rsidRDefault="00992C81" w:rsidP="00506FB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31C5" w:rsidRPr="001324C9" w:rsidRDefault="005D31C5" w:rsidP="005D31C5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426"/>
        <w:jc w:val="both"/>
        <w:rPr>
          <w:sz w:val="28"/>
          <w:szCs w:val="28"/>
        </w:rPr>
      </w:pPr>
      <w:r w:rsidRPr="001324C9">
        <w:rPr>
          <w:sz w:val="28"/>
          <w:szCs w:val="28"/>
        </w:rPr>
        <w:t xml:space="preserve">           Глава  Сабинского </w:t>
      </w:r>
    </w:p>
    <w:p w:rsidR="005D31C5" w:rsidRPr="001324C9" w:rsidRDefault="005D31C5" w:rsidP="009C1856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540"/>
        <w:rPr>
          <w:sz w:val="28"/>
          <w:szCs w:val="28"/>
        </w:rPr>
      </w:pPr>
      <w:r w:rsidRPr="001324C9">
        <w:rPr>
          <w:sz w:val="28"/>
          <w:szCs w:val="28"/>
        </w:rPr>
        <w:t xml:space="preserve">     муниципального района                                           Р.Н.Минниханов</w:t>
      </w:r>
    </w:p>
    <w:p w:rsidR="008C454B" w:rsidRDefault="008C454B" w:rsidP="008C454B">
      <w:pPr>
        <w:pStyle w:val="ConsPlusNormal"/>
        <w:ind w:right="849" w:firstLine="0"/>
        <w:rPr>
          <w:rFonts w:ascii="Times New Roman" w:hAnsi="Times New Roman" w:cs="Times New Roman"/>
          <w:sz w:val="26"/>
          <w:szCs w:val="26"/>
        </w:rPr>
      </w:pPr>
    </w:p>
    <w:p w:rsidR="009C1856" w:rsidRDefault="009C1856" w:rsidP="008C454B">
      <w:pPr>
        <w:pStyle w:val="ConsPlusNormal"/>
        <w:ind w:right="849" w:firstLine="0"/>
        <w:rPr>
          <w:rFonts w:ascii="Times New Roman" w:hAnsi="Times New Roman" w:cs="Times New Roman"/>
          <w:sz w:val="26"/>
          <w:szCs w:val="26"/>
        </w:rPr>
      </w:pPr>
    </w:p>
    <w:p w:rsidR="009C1856" w:rsidRDefault="009C1856" w:rsidP="008C454B">
      <w:pPr>
        <w:pStyle w:val="ConsPlusNormal"/>
        <w:ind w:right="849" w:firstLine="0"/>
        <w:rPr>
          <w:rFonts w:ascii="Times New Roman" w:hAnsi="Times New Roman" w:cs="Times New Roman"/>
          <w:sz w:val="26"/>
          <w:szCs w:val="26"/>
        </w:rPr>
      </w:pPr>
    </w:p>
    <w:p w:rsidR="009C1856" w:rsidRDefault="009C1856" w:rsidP="008C454B">
      <w:pPr>
        <w:pStyle w:val="ConsPlusNormal"/>
        <w:ind w:right="849" w:firstLine="0"/>
        <w:rPr>
          <w:rFonts w:ascii="Times New Roman" w:hAnsi="Times New Roman" w:cs="Times New Roman"/>
          <w:sz w:val="26"/>
          <w:szCs w:val="26"/>
        </w:rPr>
      </w:pPr>
    </w:p>
    <w:p w:rsidR="009C1856" w:rsidRDefault="009C1856" w:rsidP="008C454B">
      <w:pPr>
        <w:pStyle w:val="ConsPlusNormal"/>
        <w:ind w:right="849" w:firstLine="0"/>
        <w:rPr>
          <w:rFonts w:ascii="Times New Roman" w:hAnsi="Times New Roman" w:cs="Times New Roman"/>
          <w:sz w:val="26"/>
          <w:szCs w:val="26"/>
        </w:rPr>
      </w:pPr>
    </w:p>
    <w:p w:rsidR="009C1856" w:rsidRDefault="009C1856" w:rsidP="008C454B">
      <w:pPr>
        <w:pStyle w:val="ConsPlusNormal"/>
        <w:ind w:right="849" w:firstLine="0"/>
        <w:rPr>
          <w:rFonts w:ascii="Times New Roman" w:hAnsi="Times New Roman" w:cs="Times New Roman"/>
          <w:sz w:val="26"/>
          <w:szCs w:val="26"/>
        </w:rPr>
      </w:pPr>
    </w:p>
    <w:p w:rsidR="00DD1CAD" w:rsidRDefault="00DD1CAD" w:rsidP="00A639D3">
      <w:pP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</w:p>
    <w:p w:rsidR="00406208" w:rsidRDefault="00406208" w:rsidP="00A639D3">
      <w:pP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406208" w:rsidRDefault="00A639D3" w:rsidP="00A639D3">
      <w:pP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406208">
        <w:rPr>
          <w:rFonts w:ascii="Times New Roman" w:hAnsi="Times New Roman"/>
          <w:sz w:val="26"/>
          <w:szCs w:val="26"/>
        </w:rPr>
        <w:t xml:space="preserve"> решению Совета Сабинского муниципального района Республики Татарстан</w:t>
      </w:r>
    </w:p>
    <w:p w:rsidR="00406208" w:rsidRDefault="00A639D3" w:rsidP="00A639D3">
      <w:pP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29.04.2013 года № 195</w:t>
      </w:r>
    </w:p>
    <w:p w:rsidR="00406208" w:rsidRDefault="00406208" w:rsidP="001B2950">
      <w:pPr>
        <w:spacing w:after="0" w:line="240" w:lineRule="auto"/>
        <w:ind w:firstLine="5170"/>
        <w:jc w:val="center"/>
        <w:rPr>
          <w:rFonts w:ascii="Times New Roman" w:hAnsi="Times New Roman"/>
          <w:sz w:val="26"/>
          <w:szCs w:val="26"/>
        </w:rPr>
      </w:pPr>
    </w:p>
    <w:p w:rsidR="00406208" w:rsidRDefault="00406208" w:rsidP="001B2950">
      <w:pPr>
        <w:spacing w:after="0" w:line="240" w:lineRule="auto"/>
        <w:ind w:firstLine="5170"/>
        <w:jc w:val="center"/>
        <w:rPr>
          <w:rFonts w:ascii="Times New Roman" w:hAnsi="Times New Roman"/>
          <w:sz w:val="26"/>
          <w:szCs w:val="26"/>
        </w:rPr>
      </w:pPr>
    </w:p>
    <w:p w:rsidR="0018611D" w:rsidRDefault="0018611D" w:rsidP="001179C5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18611D" w:rsidRDefault="0018611D" w:rsidP="001179C5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18611D" w:rsidRDefault="0018611D" w:rsidP="0018611D">
      <w:pPr>
        <w:pStyle w:val="ConsPlusTitle"/>
        <w:ind w:left="1134" w:right="1132"/>
        <w:jc w:val="center"/>
        <w:rPr>
          <w:rFonts w:ascii="Times New Roman" w:hAnsi="Times New Roman" w:cs="Times New Roman"/>
          <w:sz w:val="26"/>
          <w:szCs w:val="26"/>
        </w:rPr>
      </w:pPr>
      <w:r w:rsidRPr="0018611D">
        <w:rPr>
          <w:rFonts w:ascii="Times New Roman" w:hAnsi="Times New Roman" w:cs="Times New Roman"/>
          <w:sz w:val="26"/>
          <w:szCs w:val="26"/>
        </w:rPr>
        <w:t>Положение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611D">
        <w:rPr>
          <w:rFonts w:ascii="Times New Roman" w:hAnsi="Times New Roman" w:cs="Times New Roman"/>
          <w:sz w:val="26"/>
          <w:szCs w:val="26"/>
        </w:rPr>
        <w:t xml:space="preserve">о представлении гражданами, претендующими на замещение муниципальных должностей, </w:t>
      </w:r>
      <w:r>
        <w:rPr>
          <w:rFonts w:ascii="Times New Roman" w:hAnsi="Times New Roman" w:cs="Times New Roman"/>
          <w:sz w:val="26"/>
          <w:szCs w:val="26"/>
        </w:rPr>
        <w:t>сведений о доходах, об имуществе и обязательствах имущественного характера, а также о предоставлении лицами, замещающими муниципальные должности</w:t>
      </w:r>
      <w:r w:rsidRPr="0018611D">
        <w:rPr>
          <w:rFonts w:ascii="Times New Roman" w:hAnsi="Times New Roman" w:cs="Times New Roman"/>
          <w:sz w:val="26"/>
          <w:szCs w:val="26"/>
        </w:rPr>
        <w:t xml:space="preserve">, сведений 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18611D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8611D" w:rsidRDefault="0018611D" w:rsidP="001179C5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535D88" w:rsidRPr="00AD4BAB" w:rsidRDefault="00535D88" w:rsidP="00535D88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3B3D1A" w:rsidRDefault="008C454B" w:rsidP="00553449">
      <w:pPr>
        <w:pStyle w:val="ConsPlusNormal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4BAB">
        <w:rPr>
          <w:rFonts w:ascii="Times New Roman" w:hAnsi="Times New Roman" w:cs="Times New Roman"/>
          <w:sz w:val="26"/>
          <w:szCs w:val="26"/>
        </w:rPr>
        <w:t>Настоящим Положением определяется порядок представления</w:t>
      </w:r>
      <w:r w:rsidR="003B3D1A">
        <w:rPr>
          <w:rFonts w:ascii="Times New Roman" w:hAnsi="Times New Roman" w:cs="Times New Roman"/>
          <w:sz w:val="26"/>
          <w:szCs w:val="26"/>
        </w:rPr>
        <w:t>:</w:t>
      </w:r>
    </w:p>
    <w:p w:rsidR="00C10FDB" w:rsidRDefault="00C10FDB" w:rsidP="00C10FDB">
      <w:pPr>
        <w:pStyle w:val="ConsPlusNormal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FDB">
        <w:rPr>
          <w:rFonts w:ascii="Times New Roman" w:hAnsi="Times New Roman" w:cs="Times New Roman"/>
          <w:sz w:val="26"/>
          <w:szCs w:val="26"/>
        </w:rPr>
        <w:t xml:space="preserve">гражданами, претендующими на замещение </w:t>
      </w:r>
      <w:r>
        <w:rPr>
          <w:rFonts w:ascii="Times New Roman" w:hAnsi="Times New Roman" w:cs="Times New Roman"/>
          <w:sz w:val="26"/>
          <w:szCs w:val="26"/>
        </w:rPr>
        <w:t>муниципальных должностей</w:t>
      </w:r>
      <w:r w:rsidR="00107F11">
        <w:rPr>
          <w:rFonts w:ascii="Times New Roman" w:hAnsi="Times New Roman" w:cs="Times New Roman"/>
          <w:sz w:val="26"/>
          <w:szCs w:val="26"/>
        </w:rPr>
        <w:t xml:space="preserve"> Сабинского муниципального района</w:t>
      </w:r>
      <w:r w:rsidRPr="00C10FDB">
        <w:rPr>
          <w:rFonts w:ascii="Times New Roman" w:hAnsi="Times New Roman" w:cs="Times New Roman"/>
          <w:sz w:val="26"/>
          <w:szCs w:val="26"/>
        </w:rPr>
        <w:t>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92019D" w:rsidRDefault="00C10FDB" w:rsidP="0092019D">
      <w:pPr>
        <w:pStyle w:val="ConsPlusNormal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FDB">
        <w:rPr>
          <w:rFonts w:ascii="Times New Roman" w:hAnsi="Times New Roman" w:cs="Times New Roman"/>
          <w:sz w:val="26"/>
          <w:szCs w:val="26"/>
        </w:rPr>
        <w:t xml:space="preserve">лицами, замещающими </w:t>
      </w:r>
      <w:r>
        <w:rPr>
          <w:rFonts w:ascii="Times New Roman" w:hAnsi="Times New Roman" w:cs="Times New Roman"/>
          <w:sz w:val="26"/>
          <w:szCs w:val="26"/>
        </w:rPr>
        <w:t>муниципальные должности</w:t>
      </w:r>
      <w:r w:rsidR="00107F11">
        <w:rPr>
          <w:rFonts w:ascii="Times New Roman" w:hAnsi="Times New Roman" w:cs="Times New Roman"/>
          <w:sz w:val="26"/>
          <w:szCs w:val="26"/>
        </w:rPr>
        <w:t xml:space="preserve"> Сабинского муниципального района</w:t>
      </w:r>
      <w:r w:rsidRPr="00C10FDB">
        <w:rPr>
          <w:rFonts w:ascii="Times New Roman" w:hAnsi="Times New Roman" w:cs="Times New Roman"/>
          <w:sz w:val="26"/>
          <w:szCs w:val="26"/>
        </w:rPr>
        <w:t>, сведений о доходах, об имуществе и обязательствах имущественного характера, а также сведений о своих расходах и расходах своих супруги (супруга) и несовершеннолетних детей (далее - сведения о доходах, расходах, об имуществе и обязательствах имущественного характера).</w:t>
      </w:r>
    </w:p>
    <w:p w:rsidR="002C318B" w:rsidRDefault="002C318B" w:rsidP="002C318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7F11">
        <w:rPr>
          <w:rFonts w:ascii="Times New Roman" w:hAnsi="Times New Roman" w:cs="Times New Roman"/>
          <w:sz w:val="26"/>
          <w:szCs w:val="26"/>
        </w:rPr>
        <w:t>Под лицами, замещающими муниципальные должности</w:t>
      </w:r>
      <w:r>
        <w:rPr>
          <w:rFonts w:ascii="Times New Roman" w:hAnsi="Times New Roman" w:cs="Times New Roman"/>
          <w:sz w:val="26"/>
          <w:szCs w:val="26"/>
        </w:rPr>
        <w:t xml:space="preserve"> Сабинского муниципального района</w:t>
      </w:r>
      <w:r w:rsidR="00AB28B0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AB28B0" w:rsidRPr="00107F11">
        <w:rPr>
          <w:rFonts w:ascii="Times New Roman" w:hAnsi="Times New Roman" w:cs="Times New Roman"/>
          <w:sz w:val="26"/>
          <w:szCs w:val="26"/>
        </w:rPr>
        <w:t>муниципальн</w:t>
      </w:r>
      <w:r w:rsidR="00AB28B0">
        <w:rPr>
          <w:rFonts w:ascii="Times New Roman" w:hAnsi="Times New Roman" w:cs="Times New Roman"/>
          <w:sz w:val="26"/>
          <w:szCs w:val="26"/>
        </w:rPr>
        <w:t xml:space="preserve">ая </w:t>
      </w:r>
      <w:r w:rsidR="00AB28B0" w:rsidRPr="00107F11">
        <w:rPr>
          <w:rFonts w:ascii="Times New Roman" w:hAnsi="Times New Roman" w:cs="Times New Roman"/>
          <w:sz w:val="26"/>
          <w:szCs w:val="26"/>
        </w:rPr>
        <w:t>должност</w:t>
      </w:r>
      <w:r w:rsidR="00AB28B0">
        <w:rPr>
          <w:rFonts w:ascii="Times New Roman" w:hAnsi="Times New Roman" w:cs="Times New Roman"/>
          <w:sz w:val="26"/>
          <w:szCs w:val="26"/>
        </w:rPr>
        <w:t>ь)</w:t>
      </w:r>
      <w:r w:rsidRPr="00107F11">
        <w:rPr>
          <w:rFonts w:ascii="Times New Roman" w:hAnsi="Times New Roman" w:cs="Times New Roman"/>
          <w:sz w:val="26"/>
          <w:szCs w:val="26"/>
        </w:rPr>
        <w:t>, предусмотренным</w:t>
      </w:r>
      <w:r>
        <w:rPr>
          <w:rFonts w:ascii="Times New Roman" w:hAnsi="Times New Roman" w:cs="Times New Roman"/>
          <w:sz w:val="26"/>
          <w:szCs w:val="26"/>
        </w:rPr>
        <w:t xml:space="preserve"> данным</w:t>
      </w:r>
      <w:r w:rsidRPr="00107F11">
        <w:rPr>
          <w:rFonts w:ascii="Times New Roman" w:hAnsi="Times New Roman" w:cs="Times New Roman"/>
          <w:sz w:val="26"/>
          <w:szCs w:val="26"/>
        </w:rPr>
        <w:t xml:space="preserve"> Положением, понимаются депутаты, члены выборных органов местного самоуправления, выборные должностные лица органов местного самоуправления Сабинского муниципального района Республики Татарстан (далее также – «муниципальный район») в соответствии с перечнем, утвержденным решением Совета Сабинского муниципального района Республики Татарстан (далее – «Совет района»).</w:t>
      </w:r>
    </w:p>
    <w:p w:rsidR="00615D27" w:rsidRDefault="0092019D" w:rsidP="00615D27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19D">
        <w:rPr>
          <w:rFonts w:ascii="Times New Roman" w:hAnsi="Times New Roman" w:cs="Times New Roman"/>
          <w:sz w:val="26"/>
          <w:szCs w:val="26"/>
        </w:rPr>
        <w:t xml:space="preserve">В соответствии с настоящим Положением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представляют соответственно граждане, претендующие на замещение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92019D">
        <w:rPr>
          <w:rFonts w:ascii="Times New Roman" w:hAnsi="Times New Roman" w:cs="Times New Roman"/>
          <w:sz w:val="26"/>
          <w:szCs w:val="26"/>
        </w:rPr>
        <w:t xml:space="preserve"> должностей </w:t>
      </w:r>
      <w:r>
        <w:rPr>
          <w:rFonts w:ascii="Times New Roman" w:hAnsi="Times New Roman" w:cs="Times New Roman"/>
          <w:sz w:val="26"/>
          <w:szCs w:val="26"/>
        </w:rPr>
        <w:t>Сабинского муниципального района</w:t>
      </w:r>
      <w:r w:rsidRPr="0092019D">
        <w:rPr>
          <w:rFonts w:ascii="Times New Roman" w:hAnsi="Times New Roman" w:cs="Times New Roman"/>
          <w:sz w:val="26"/>
          <w:szCs w:val="26"/>
        </w:rPr>
        <w:t xml:space="preserve">, и лица, замещающие </w:t>
      </w:r>
      <w:r>
        <w:rPr>
          <w:rFonts w:ascii="Times New Roman" w:hAnsi="Times New Roman" w:cs="Times New Roman"/>
          <w:sz w:val="26"/>
          <w:szCs w:val="26"/>
        </w:rPr>
        <w:t>муниципальные должности Сабинского муниципального района</w:t>
      </w:r>
      <w:r w:rsidRPr="0092019D">
        <w:rPr>
          <w:rFonts w:ascii="Times New Roman" w:hAnsi="Times New Roman" w:cs="Times New Roman"/>
          <w:sz w:val="26"/>
          <w:szCs w:val="26"/>
        </w:rPr>
        <w:t>,</w:t>
      </w:r>
      <w:r w:rsidR="00DA0F28">
        <w:rPr>
          <w:rFonts w:ascii="Times New Roman" w:hAnsi="Times New Roman" w:cs="Times New Roman"/>
          <w:sz w:val="26"/>
          <w:szCs w:val="26"/>
        </w:rPr>
        <w:t xml:space="preserve"> предусмотренные перечнем, утвержденным решением Совета района,</w:t>
      </w:r>
      <w:r w:rsidRPr="0092019D">
        <w:rPr>
          <w:rFonts w:ascii="Times New Roman" w:hAnsi="Times New Roman" w:cs="Times New Roman"/>
          <w:sz w:val="26"/>
          <w:szCs w:val="26"/>
        </w:rPr>
        <w:t xml:space="preserve"> для которых законодательством не установлены иные порядок и формы представления указанных сведений.</w:t>
      </w:r>
    </w:p>
    <w:p w:rsidR="00615D27" w:rsidRDefault="00615D27" w:rsidP="00615D27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D27">
        <w:rPr>
          <w:rFonts w:ascii="Times New Roman" w:hAnsi="Times New Roman" w:cs="Times New Roman"/>
          <w:sz w:val="26"/>
          <w:szCs w:val="26"/>
        </w:rPr>
        <w:t xml:space="preserve">Сведения о доходах, об имуществе и обязательствах имущественного характера представляются гражданами, претендующими на замещение </w:t>
      </w:r>
      <w:r>
        <w:rPr>
          <w:rFonts w:ascii="Times New Roman" w:hAnsi="Times New Roman" w:cs="Times New Roman"/>
          <w:sz w:val="26"/>
          <w:szCs w:val="26"/>
        </w:rPr>
        <w:lastRenderedPageBreak/>
        <w:t>муниципальных</w:t>
      </w:r>
      <w:r w:rsidRPr="00615D27">
        <w:rPr>
          <w:rFonts w:ascii="Times New Roman" w:hAnsi="Times New Roman" w:cs="Times New Roman"/>
          <w:sz w:val="26"/>
          <w:szCs w:val="26"/>
        </w:rPr>
        <w:t xml:space="preserve"> должностей </w:t>
      </w:r>
      <w:r>
        <w:rPr>
          <w:rFonts w:ascii="Times New Roman" w:hAnsi="Times New Roman" w:cs="Times New Roman"/>
          <w:sz w:val="26"/>
          <w:szCs w:val="26"/>
        </w:rPr>
        <w:t>Сабинского муниципального района</w:t>
      </w:r>
      <w:r w:rsidRPr="00615D27">
        <w:rPr>
          <w:rFonts w:ascii="Times New Roman" w:hAnsi="Times New Roman" w:cs="Times New Roman"/>
          <w:sz w:val="26"/>
          <w:szCs w:val="26"/>
        </w:rPr>
        <w:t xml:space="preserve">, </w:t>
      </w:r>
      <w:r w:rsidRPr="0096550B">
        <w:rPr>
          <w:rFonts w:ascii="Times New Roman" w:hAnsi="Times New Roman" w:cs="Times New Roman"/>
          <w:sz w:val="26"/>
          <w:szCs w:val="26"/>
        </w:rPr>
        <w:t>предусмотренные Перечнем должностей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15D27">
        <w:rPr>
          <w:rFonts w:ascii="Times New Roman" w:hAnsi="Times New Roman" w:cs="Times New Roman"/>
          <w:sz w:val="26"/>
          <w:szCs w:val="26"/>
        </w:rPr>
        <w:t xml:space="preserve"> по утвержденным формам справок при назначении (избрании, утверждении) на должность.</w:t>
      </w:r>
    </w:p>
    <w:p w:rsidR="003A3DBC" w:rsidRDefault="00615D27" w:rsidP="003A3DBC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D27">
        <w:rPr>
          <w:rFonts w:ascii="Times New Roman" w:hAnsi="Times New Roman" w:cs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представляются лицами, замещающими </w:t>
      </w:r>
      <w:r w:rsidR="003A3DBC">
        <w:rPr>
          <w:rFonts w:ascii="Times New Roman" w:hAnsi="Times New Roman" w:cs="Times New Roman"/>
          <w:sz w:val="26"/>
          <w:szCs w:val="26"/>
        </w:rPr>
        <w:t>муниципальные</w:t>
      </w:r>
      <w:r w:rsidRPr="00615D27">
        <w:rPr>
          <w:rFonts w:ascii="Times New Roman" w:hAnsi="Times New Roman" w:cs="Times New Roman"/>
          <w:sz w:val="26"/>
          <w:szCs w:val="26"/>
        </w:rPr>
        <w:t xml:space="preserve"> должности </w:t>
      </w:r>
      <w:r w:rsidR="003A3DBC">
        <w:rPr>
          <w:rFonts w:ascii="Times New Roman" w:hAnsi="Times New Roman" w:cs="Times New Roman"/>
          <w:sz w:val="26"/>
          <w:szCs w:val="26"/>
        </w:rPr>
        <w:t>Сабинского муниципального района</w:t>
      </w:r>
      <w:r w:rsidRPr="00615D27">
        <w:rPr>
          <w:rFonts w:ascii="Times New Roman" w:hAnsi="Times New Roman" w:cs="Times New Roman"/>
          <w:sz w:val="26"/>
          <w:szCs w:val="26"/>
        </w:rPr>
        <w:t>, ежегодно, не позднее 30 апреля года, следующего за отчетным.</w:t>
      </w:r>
    </w:p>
    <w:p w:rsidR="003A3DBC" w:rsidRPr="003A3DBC" w:rsidRDefault="003A3DBC" w:rsidP="003A3DBC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3DBC">
        <w:rPr>
          <w:rFonts w:ascii="Times New Roman" w:hAnsi="Times New Roman"/>
          <w:sz w:val="26"/>
          <w:szCs w:val="26"/>
          <w:lang w:eastAsia="ru-RU"/>
        </w:rPr>
        <w:t xml:space="preserve">Гражданин, претендующий на замещение </w:t>
      </w:r>
      <w:r>
        <w:rPr>
          <w:rFonts w:ascii="Times New Roman" w:hAnsi="Times New Roman"/>
          <w:sz w:val="26"/>
          <w:szCs w:val="26"/>
          <w:lang w:eastAsia="ru-RU"/>
        </w:rPr>
        <w:t>муниципальной</w:t>
      </w:r>
      <w:r w:rsidRPr="003A3DBC">
        <w:rPr>
          <w:rFonts w:ascii="Times New Roman" w:hAnsi="Times New Roman"/>
          <w:sz w:val="26"/>
          <w:szCs w:val="26"/>
          <w:lang w:eastAsia="ru-RU"/>
        </w:rPr>
        <w:t xml:space="preserve"> должности, представляет при назначении (избрании, утверждении) на должность:</w:t>
      </w:r>
    </w:p>
    <w:p w:rsidR="003A3DBC" w:rsidRDefault="003A3DBC" w:rsidP="003A3D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 w:rsidR="001674C9">
        <w:rPr>
          <w:rFonts w:ascii="Times New Roman" w:hAnsi="Times New Roman"/>
          <w:sz w:val="26"/>
          <w:szCs w:val="26"/>
          <w:lang w:eastAsia="ru-RU"/>
        </w:rPr>
        <w:t>муниципальной должности</w:t>
      </w:r>
      <w:r>
        <w:rPr>
          <w:rFonts w:ascii="Times New Roman" w:hAnsi="Times New Roman"/>
          <w:sz w:val="26"/>
          <w:szCs w:val="26"/>
          <w:lang w:eastAsia="ru-RU"/>
        </w:rPr>
        <w:t xml:space="preserve"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</w:t>
      </w:r>
      <w:r w:rsidR="001674C9">
        <w:rPr>
          <w:rFonts w:ascii="Times New Roman" w:hAnsi="Times New Roman"/>
          <w:sz w:val="26"/>
          <w:szCs w:val="26"/>
          <w:lang w:eastAsia="ru-RU"/>
        </w:rPr>
        <w:t xml:space="preserve">муниципальной </w:t>
      </w:r>
      <w:r>
        <w:rPr>
          <w:rFonts w:ascii="Times New Roman" w:hAnsi="Times New Roman"/>
          <w:sz w:val="26"/>
          <w:szCs w:val="26"/>
          <w:lang w:eastAsia="ru-RU"/>
        </w:rPr>
        <w:t>должности (на отчетную дату);</w:t>
      </w:r>
    </w:p>
    <w:p w:rsidR="003A3DBC" w:rsidRDefault="003A3DBC" w:rsidP="003A3D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</w:t>
      </w:r>
      <w:r w:rsidR="00E17131">
        <w:rPr>
          <w:rFonts w:ascii="Times New Roman" w:hAnsi="Times New Roman"/>
          <w:sz w:val="26"/>
          <w:szCs w:val="26"/>
          <w:lang w:eastAsia="ru-RU"/>
        </w:rPr>
        <w:t>муниципальной должности</w:t>
      </w:r>
      <w:r>
        <w:rPr>
          <w:rFonts w:ascii="Times New Roman" w:hAnsi="Times New Roman"/>
          <w:sz w:val="26"/>
          <w:szCs w:val="26"/>
          <w:lang w:eastAsia="ru-RU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</w:t>
      </w:r>
      <w:r w:rsidR="00E17131">
        <w:rPr>
          <w:rFonts w:ascii="Times New Roman" w:hAnsi="Times New Roman"/>
          <w:sz w:val="26"/>
          <w:szCs w:val="26"/>
          <w:lang w:eastAsia="ru-RU"/>
        </w:rPr>
        <w:t xml:space="preserve">муниципальной </w:t>
      </w:r>
      <w:r>
        <w:rPr>
          <w:rFonts w:ascii="Times New Roman" w:hAnsi="Times New Roman"/>
          <w:sz w:val="26"/>
          <w:szCs w:val="26"/>
          <w:lang w:eastAsia="ru-RU"/>
        </w:rPr>
        <w:t>должности (на отчетную дату).</w:t>
      </w:r>
    </w:p>
    <w:p w:rsidR="00E17131" w:rsidRPr="00E17131" w:rsidRDefault="00E17131" w:rsidP="00E17131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17131">
        <w:rPr>
          <w:rFonts w:ascii="Times New Roman" w:hAnsi="Times New Roman"/>
          <w:sz w:val="26"/>
          <w:szCs w:val="26"/>
          <w:lang w:eastAsia="ru-RU"/>
        </w:rPr>
        <w:t xml:space="preserve">Лицо, замещающее </w:t>
      </w:r>
      <w:r>
        <w:rPr>
          <w:rFonts w:ascii="Times New Roman" w:hAnsi="Times New Roman"/>
          <w:sz w:val="26"/>
          <w:szCs w:val="26"/>
          <w:lang w:eastAsia="ru-RU"/>
        </w:rPr>
        <w:t>муниципальную должность</w:t>
      </w:r>
      <w:r w:rsidRPr="00E17131">
        <w:rPr>
          <w:rFonts w:ascii="Times New Roman" w:hAnsi="Times New Roman"/>
          <w:sz w:val="26"/>
          <w:szCs w:val="26"/>
          <w:lang w:eastAsia="ru-RU"/>
        </w:rPr>
        <w:t>, представляет ежегодно:</w:t>
      </w:r>
    </w:p>
    <w:p w:rsidR="00E17131" w:rsidRDefault="00E17131" w:rsidP="00E171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E17131" w:rsidRDefault="00E17131" w:rsidP="00E171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E17131" w:rsidRDefault="00E17131" w:rsidP="00E171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62189B" w:rsidRDefault="00855F91" w:rsidP="0062189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5F91">
        <w:rPr>
          <w:rFonts w:ascii="Times New Roman" w:hAnsi="Times New Roman" w:cs="Times New Roman"/>
          <w:sz w:val="26"/>
          <w:szCs w:val="26"/>
        </w:rPr>
        <w:t xml:space="preserve">7. Граждане, претендующие на замещение </w:t>
      </w:r>
      <w:r w:rsidR="00310A6B">
        <w:rPr>
          <w:rFonts w:ascii="Times New Roman" w:hAnsi="Times New Roman" w:cs="Times New Roman"/>
          <w:sz w:val="26"/>
          <w:szCs w:val="26"/>
        </w:rPr>
        <w:t>муниципальных должностей</w:t>
      </w:r>
      <w:r w:rsidRPr="00855F91">
        <w:rPr>
          <w:rFonts w:ascii="Times New Roman" w:hAnsi="Times New Roman" w:cs="Times New Roman"/>
          <w:sz w:val="26"/>
          <w:szCs w:val="26"/>
        </w:rPr>
        <w:t xml:space="preserve">, а также лица, замещающие </w:t>
      </w:r>
      <w:r w:rsidR="00310A6B">
        <w:rPr>
          <w:rFonts w:ascii="Times New Roman" w:hAnsi="Times New Roman" w:cs="Times New Roman"/>
          <w:sz w:val="26"/>
          <w:szCs w:val="26"/>
        </w:rPr>
        <w:t>муниципальные должности</w:t>
      </w:r>
      <w:r w:rsidRPr="00855F91">
        <w:rPr>
          <w:rFonts w:ascii="Times New Roman" w:hAnsi="Times New Roman" w:cs="Times New Roman"/>
          <w:sz w:val="26"/>
          <w:szCs w:val="26"/>
        </w:rPr>
        <w:t>, представляют сведения, предусмотренные пункт</w:t>
      </w:r>
      <w:r w:rsidR="0062189B">
        <w:rPr>
          <w:rFonts w:ascii="Times New Roman" w:hAnsi="Times New Roman" w:cs="Times New Roman"/>
          <w:sz w:val="26"/>
          <w:szCs w:val="26"/>
        </w:rPr>
        <w:t xml:space="preserve">ами 5 и 6 настоящего Положения </w:t>
      </w:r>
      <w:r w:rsidR="00310A6B">
        <w:rPr>
          <w:rFonts w:ascii="Times New Roman" w:hAnsi="Times New Roman"/>
          <w:sz w:val="26"/>
          <w:szCs w:val="26"/>
        </w:rPr>
        <w:t>в кадровую службу органа местного самоуправления (отдела органа местного самоуправления), определенный Советом района, по формам справок, утвержденным решением Совета района.</w:t>
      </w:r>
    </w:p>
    <w:p w:rsidR="00855F91" w:rsidRPr="00855F91" w:rsidRDefault="00855F91" w:rsidP="0062189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5F91">
        <w:rPr>
          <w:rFonts w:ascii="Times New Roman" w:hAnsi="Times New Roman" w:cs="Times New Roman"/>
          <w:sz w:val="26"/>
          <w:szCs w:val="26"/>
        </w:rPr>
        <w:lastRenderedPageBreak/>
        <w:t xml:space="preserve">8. В случае если гражданин, претендующий на замещение </w:t>
      </w:r>
      <w:r w:rsidR="0062189B">
        <w:rPr>
          <w:rFonts w:ascii="Times New Roman" w:hAnsi="Times New Roman" w:cs="Times New Roman"/>
          <w:sz w:val="26"/>
          <w:szCs w:val="26"/>
        </w:rPr>
        <w:t>муниципальной должности</w:t>
      </w:r>
      <w:r w:rsidRPr="00855F91">
        <w:rPr>
          <w:rFonts w:ascii="Times New Roman" w:hAnsi="Times New Roman" w:cs="Times New Roman"/>
          <w:sz w:val="26"/>
          <w:szCs w:val="26"/>
        </w:rPr>
        <w:t xml:space="preserve">, или лицо, замещающее </w:t>
      </w:r>
      <w:r w:rsidR="0062189B">
        <w:rPr>
          <w:rFonts w:ascii="Times New Roman" w:hAnsi="Times New Roman" w:cs="Times New Roman"/>
          <w:sz w:val="26"/>
          <w:szCs w:val="26"/>
        </w:rPr>
        <w:t>муниципальную должность</w:t>
      </w:r>
      <w:r w:rsidRPr="00855F91">
        <w:rPr>
          <w:rFonts w:ascii="Times New Roman" w:hAnsi="Times New Roman" w:cs="Times New Roman"/>
          <w:sz w:val="26"/>
          <w:szCs w:val="26"/>
        </w:rPr>
        <w:t>, обнаружили, что в представленных ими сведениях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855F91" w:rsidRPr="00855F91" w:rsidRDefault="00855F91" w:rsidP="00855F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5F91">
        <w:rPr>
          <w:rFonts w:ascii="Times New Roman" w:hAnsi="Times New Roman" w:cs="Times New Roman"/>
          <w:sz w:val="26"/>
          <w:szCs w:val="26"/>
        </w:rPr>
        <w:t xml:space="preserve">Лицо, замещающее </w:t>
      </w:r>
      <w:r w:rsidR="0062189B">
        <w:rPr>
          <w:rFonts w:ascii="Times New Roman" w:hAnsi="Times New Roman" w:cs="Times New Roman"/>
          <w:sz w:val="26"/>
          <w:szCs w:val="26"/>
        </w:rPr>
        <w:t>муниципальную должность</w:t>
      </w:r>
      <w:r w:rsidRPr="00855F91">
        <w:rPr>
          <w:rFonts w:ascii="Times New Roman" w:hAnsi="Times New Roman" w:cs="Times New Roman"/>
          <w:sz w:val="26"/>
          <w:szCs w:val="26"/>
        </w:rPr>
        <w:t>, может представить уточненные сведения в течение трех месяцев после окончания срока, указанного в пункте 4 настоящего Положения.</w:t>
      </w:r>
    </w:p>
    <w:p w:rsidR="00855F91" w:rsidRPr="00855F91" w:rsidRDefault="00855F91" w:rsidP="00855F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5F91">
        <w:rPr>
          <w:rFonts w:ascii="Times New Roman" w:hAnsi="Times New Roman" w:cs="Times New Roman"/>
          <w:sz w:val="26"/>
          <w:szCs w:val="26"/>
        </w:rPr>
        <w:t xml:space="preserve">9. В случае непредставления по объективным причинам лицом, замещающим </w:t>
      </w:r>
      <w:r w:rsidR="009C5731">
        <w:rPr>
          <w:rFonts w:ascii="Times New Roman" w:hAnsi="Times New Roman" w:cs="Times New Roman"/>
          <w:sz w:val="26"/>
          <w:szCs w:val="26"/>
        </w:rPr>
        <w:t>муниципальную должность</w:t>
      </w:r>
      <w:r w:rsidRPr="00855F91">
        <w:rPr>
          <w:rFonts w:ascii="Times New Roman" w:hAnsi="Times New Roman" w:cs="Times New Roman"/>
          <w:sz w:val="26"/>
          <w:szCs w:val="26"/>
        </w:rPr>
        <w:t xml:space="preserve">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соответствующей комиссией, образованной </w:t>
      </w:r>
      <w:r w:rsidR="009C5731">
        <w:rPr>
          <w:rFonts w:ascii="Times New Roman" w:hAnsi="Times New Roman" w:cs="Times New Roman"/>
          <w:sz w:val="26"/>
          <w:szCs w:val="26"/>
        </w:rPr>
        <w:t>Главой Сабинского муниципального района</w:t>
      </w:r>
      <w:r w:rsidRPr="00855F91">
        <w:rPr>
          <w:rFonts w:ascii="Times New Roman" w:hAnsi="Times New Roman" w:cs="Times New Roman"/>
          <w:sz w:val="26"/>
          <w:szCs w:val="26"/>
        </w:rPr>
        <w:t>.</w:t>
      </w:r>
    </w:p>
    <w:p w:rsidR="003A3DBC" w:rsidRDefault="00855F91" w:rsidP="00855F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5F91">
        <w:rPr>
          <w:rFonts w:ascii="Times New Roman" w:hAnsi="Times New Roman" w:cs="Times New Roman"/>
          <w:sz w:val="26"/>
          <w:szCs w:val="26"/>
        </w:rPr>
        <w:t xml:space="preserve">10. Проверка достоверности и полноты сведений, представленных в соответствии с настоящим Положением гражданами, претендующими на замещение </w:t>
      </w:r>
      <w:r w:rsidR="007306FE">
        <w:rPr>
          <w:rFonts w:ascii="Times New Roman" w:hAnsi="Times New Roman" w:cs="Times New Roman"/>
          <w:sz w:val="26"/>
          <w:szCs w:val="26"/>
        </w:rPr>
        <w:t>муниципальных должностей</w:t>
      </w:r>
      <w:r w:rsidRPr="00855F91">
        <w:rPr>
          <w:rFonts w:ascii="Times New Roman" w:hAnsi="Times New Roman" w:cs="Times New Roman"/>
          <w:sz w:val="26"/>
          <w:szCs w:val="26"/>
        </w:rPr>
        <w:t xml:space="preserve">, и лицами, замещающими </w:t>
      </w:r>
      <w:r w:rsidR="007306FE">
        <w:rPr>
          <w:rFonts w:ascii="Times New Roman" w:hAnsi="Times New Roman" w:cs="Times New Roman"/>
          <w:sz w:val="26"/>
          <w:szCs w:val="26"/>
        </w:rPr>
        <w:t>муниципальные должности</w:t>
      </w:r>
      <w:r w:rsidRPr="00855F91">
        <w:rPr>
          <w:rFonts w:ascii="Times New Roman" w:hAnsi="Times New Roman" w:cs="Times New Roman"/>
          <w:sz w:val="26"/>
          <w:szCs w:val="26"/>
        </w:rPr>
        <w:t>, осуществляется в соответствии с законодательством.</w:t>
      </w:r>
    </w:p>
    <w:p w:rsidR="007306FE" w:rsidRDefault="007306FE" w:rsidP="00730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11. Сведения, представляемые в соответствии с настоящим Положением гражданами, претендующими на замещение муниципальных должностей, и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306FE" w:rsidRDefault="007306FE" w:rsidP="00730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Эти сведения могут представляться Главе Сабинского муниципального района и в органы местного самоуправления Сабинского муниципального района, в компетенцию которых входит назначение (избрание, утверждение) на соответствующие муниципальные должности, а также иным должностным лицам в случаях, предусмотренных федеральными законами.</w:t>
      </w:r>
    </w:p>
    <w:p w:rsidR="007306FE" w:rsidRDefault="007306FE" w:rsidP="00730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12. Сведения о доходах, об имуществе и обязательствах имущественного характера лица, замещающего </w:t>
      </w:r>
      <w:r w:rsidR="00821F66">
        <w:rPr>
          <w:rFonts w:ascii="Times New Roman" w:hAnsi="Times New Roman"/>
          <w:sz w:val="26"/>
          <w:szCs w:val="26"/>
          <w:lang w:eastAsia="ru-RU"/>
        </w:rPr>
        <w:t>муниципальную должность</w:t>
      </w:r>
      <w:r>
        <w:rPr>
          <w:rFonts w:ascii="Times New Roman" w:hAnsi="Times New Roman"/>
          <w:sz w:val="26"/>
          <w:szCs w:val="26"/>
          <w:lang w:eastAsia="ru-RU"/>
        </w:rPr>
        <w:t xml:space="preserve">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 w:rsidR="00821F66">
        <w:rPr>
          <w:rFonts w:ascii="Times New Roman" w:hAnsi="Times New Roman"/>
          <w:sz w:val="26"/>
          <w:szCs w:val="26"/>
          <w:lang w:eastAsia="ru-RU"/>
        </w:rPr>
        <w:t>муниципальную должность</w:t>
      </w:r>
      <w:r>
        <w:rPr>
          <w:rFonts w:ascii="Times New Roman" w:hAnsi="Times New Roman"/>
          <w:sz w:val="26"/>
          <w:szCs w:val="26"/>
          <w:lang w:eastAsia="ru-RU"/>
        </w:rPr>
        <w:t xml:space="preserve">, и его супруги (супруга) за три последних года, предшествующих совершению сделки, в порядке, предусмотренном действующим законодательством, размещаются </w:t>
      </w:r>
      <w:r w:rsidR="00821F66">
        <w:rPr>
          <w:rFonts w:ascii="Times New Roman" w:hAnsi="Times New Roman"/>
          <w:sz w:val="26"/>
          <w:szCs w:val="26"/>
        </w:rPr>
        <w:t>на официальном сайте Сабинского муниципального района в сети «Интернет», а в случае отсутствия этих сведений на официальном сайте Сабинского муниципального района предоставляются средствам массовой информации для опубликования по их запросам.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12.1 На официальном сайте муниципального района в сети «Интернет» размещаются и средствам массовой информации предоставляются следующие сведения о доходах, об имуществе и обязательствах имущественного характера: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2) перечень транспортных средств,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>
        <w:rPr>
          <w:rFonts w:ascii="Times New Roman" w:hAnsi="Times New Roman"/>
          <w:sz w:val="26"/>
          <w:szCs w:val="2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сделки;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декларированный годовой доход лица, замещающего муниципальную должность, его супруги (супруга) и несовершеннолетних детей.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12.2. В размещаемых на официальном сайте муниципального района в сети «Интернет» сведениях о доходах, об имуществе и обязательствах имущественного характера запрещается указывать: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до назначения или избрания на муниципальную должность, если законодательством не предусмотрено иное: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сведения о доходах гражданина, претендующего на замещение муниципальной должности, его супруги (супруга) и несовершеннолетних детей и об их обязательствах имущественного характера;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персональные данные гражданина, претендующего на замещение муниципальной должности, его супруги (супруга), несовершеннолетних детей и иных членов семьи;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иные сведения (кроме указанных в подпункте 12.1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персональные данные супруги (супруга), детей и иных членов семьи лица, замещающего муниципальную должность;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 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данные, позволяющие определить местонахождение объектов недвижимого имущества, принадлежащих 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информацию, отнесенную к государственной тайне или являющуюся конфиденциальной.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12.3. Сведения о доходах, об имуществе и обязательствах имущественного характера, указанные в пункте 12.1 Положения, размещают на официальном сайте муниципального района в сети «Интернет» в 14-дневный срок со дня истечения срока, установленного для подачи справок о доходах, об имуществе и обязательствах имущественного характера лица, замещающего муниципальную должность.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12.4. Кадровая служба или орган (отдел), определенный Советом района: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7B3C54" w:rsidRDefault="007B3C54" w:rsidP="007B3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2) в 7-дневный срок со дня поступления запроса от средства массовой информации обеспечивает предоставление ему сведений, указанных в пункте 12.1 </w:t>
      </w:r>
      <w:r>
        <w:rPr>
          <w:rFonts w:ascii="Times New Roman" w:hAnsi="Times New Roman"/>
          <w:sz w:val="26"/>
          <w:szCs w:val="26"/>
        </w:rPr>
        <w:lastRenderedPageBreak/>
        <w:t>Положения, в том случае, если запрашиваемые сведения отсутствуют на официальном сайте муниципального района.</w:t>
      </w:r>
    </w:p>
    <w:p w:rsidR="007306FE" w:rsidRDefault="007306FE" w:rsidP="00730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13. </w:t>
      </w:r>
      <w:r w:rsidR="00821F66">
        <w:rPr>
          <w:rFonts w:ascii="Times New Roman" w:hAnsi="Times New Roman"/>
          <w:sz w:val="26"/>
          <w:szCs w:val="26"/>
          <w:lang w:eastAsia="ru-RU"/>
        </w:rPr>
        <w:t>Муниципальные</w:t>
      </w:r>
      <w:r>
        <w:rPr>
          <w:rFonts w:ascii="Times New Roman" w:hAnsi="Times New Roman"/>
          <w:sz w:val="26"/>
          <w:szCs w:val="26"/>
          <w:lang w:eastAsia="ru-RU"/>
        </w:rPr>
        <w:t xml:space="preserve"> служащие, в должностные обязанности которых входит работа со сведениями, представляемыми в соответствии с настоящим Положением гражданами, претендующими на замещение </w:t>
      </w:r>
      <w:r w:rsidR="00821F66">
        <w:rPr>
          <w:rFonts w:ascii="Times New Roman" w:hAnsi="Times New Roman"/>
          <w:sz w:val="26"/>
          <w:szCs w:val="26"/>
          <w:lang w:eastAsia="ru-RU"/>
        </w:rPr>
        <w:t>муниципальных должностей</w:t>
      </w:r>
      <w:r>
        <w:rPr>
          <w:rFonts w:ascii="Times New Roman" w:hAnsi="Times New Roman"/>
          <w:sz w:val="26"/>
          <w:szCs w:val="26"/>
          <w:lang w:eastAsia="ru-RU"/>
        </w:rPr>
        <w:t xml:space="preserve">, и лицами, замещающими </w:t>
      </w:r>
      <w:r w:rsidR="00821F66">
        <w:rPr>
          <w:rFonts w:ascii="Times New Roman" w:hAnsi="Times New Roman"/>
          <w:sz w:val="26"/>
          <w:szCs w:val="26"/>
          <w:lang w:eastAsia="ru-RU"/>
        </w:rPr>
        <w:t>муниципальную должность</w:t>
      </w:r>
      <w:r>
        <w:rPr>
          <w:rFonts w:ascii="Times New Roman" w:hAnsi="Times New Roman"/>
          <w:sz w:val="26"/>
          <w:szCs w:val="26"/>
          <w:lang w:eastAsia="ru-RU"/>
        </w:rPr>
        <w:t>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7306FE" w:rsidRDefault="007306FE" w:rsidP="00730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14. Сведения о доходах, об имуществе и обязательствах имущественного характера, представленные в соответствии с настоящим Положением лицом, замещающим </w:t>
      </w:r>
      <w:r w:rsidR="000A5E81">
        <w:rPr>
          <w:rFonts w:ascii="Times New Roman" w:hAnsi="Times New Roman"/>
          <w:sz w:val="26"/>
          <w:szCs w:val="26"/>
          <w:lang w:eastAsia="ru-RU"/>
        </w:rPr>
        <w:t>муниципальную должность</w:t>
      </w:r>
      <w:r>
        <w:rPr>
          <w:rFonts w:ascii="Times New Roman" w:hAnsi="Times New Roman"/>
          <w:sz w:val="26"/>
          <w:szCs w:val="26"/>
          <w:lang w:eastAsia="ru-RU"/>
        </w:rPr>
        <w:t xml:space="preserve">, при назначении (избрании, утверждении) на должность, а также сведения о доходах, расходах, об имуществе и обязательствах имущественного характера, представляемые им ежегодно, и информация о результатах проверки достоверности и полноты этих сведений приобщаются к личному делу лица, замещающего </w:t>
      </w:r>
      <w:r w:rsidR="000A5E81">
        <w:rPr>
          <w:rFonts w:ascii="Times New Roman" w:hAnsi="Times New Roman"/>
          <w:sz w:val="26"/>
          <w:szCs w:val="26"/>
          <w:lang w:eastAsia="ru-RU"/>
        </w:rPr>
        <w:t>муниципальную должность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306FE" w:rsidRDefault="007306FE" w:rsidP="00730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случае если гражданин, представивший в соответствии с настоящим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(избран, утвержден) на </w:t>
      </w:r>
      <w:r w:rsidR="00334ED5">
        <w:rPr>
          <w:rFonts w:ascii="Times New Roman" w:hAnsi="Times New Roman"/>
          <w:sz w:val="26"/>
          <w:szCs w:val="26"/>
          <w:lang w:eastAsia="ru-RU"/>
        </w:rPr>
        <w:t>муниципальную должность</w:t>
      </w:r>
      <w:r>
        <w:rPr>
          <w:rFonts w:ascii="Times New Roman" w:hAnsi="Times New Roman"/>
          <w:sz w:val="26"/>
          <w:szCs w:val="26"/>
          <w:lang w:eastAsia="ru-RU"/>
        </w:rPr>
        <w:t>, эти справки возвращаются ему по его письменному заявлению вместе с другими документами.</w:t>
      </w:r>
    </w:p>
    <w:p w:rsidR="007306FE" w:rsidRDefault="007306FE" w:rsidP="00730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15. В случае непредставления или представления заведомо ложных сведений о доходах, об имуществе и обязательствах имущественного характера гражданин, претендующий на замещение </w:t>
      </w:r>
      <w:r w:rsidR="00334ED5">
        <w:rPr>
          <w:rFonts w:ascii="Times New Roman" w:hAnsi="Times New Roman"/>
          <w:sz w:val="26"/>
          <w:szCs w:val="26"/>
          <w:lang w:eastAsia="ru-RU"/>
        </w:rPr>
        <w:t>муниципальной</w:t>
      </w:r>
      <w:r>
        <w:rPr>
          <w:rFonts w:ascii="Times New Roman" w:hAnsi="Times New Roman"/>
          <w:sz w:val="26"/>
          <w:szCs w:val="26"/>
          <w:lang w:eastAsia="ru-RU"/>
        </w:rPr>
        <w:t xml:space="preserve"> должности, и лицо, замещающее </w:t>
      </w:r>
      <w:r w:rsidR="00334ED5">
        <w:rPr>
          <w:rFonts w:ascii="Times New Roman" w:hAnsi="Times New Roman"/>
          <w:sz w:val="26"/>
          <w:szCs w:val="26"/>
          <w:lang w:eastAsia="ru-RU"/>
        </w:rPr>
        <w:t>муниципальную</w:t>
      </w:r>
      <w:r>
        <w:rPr>
          <w:rFonts w:ascii="Times New Roman" w:hAnsi="Times New Roman"/>
          <w:sz w:val="26"/>
          <w:szCs w:val="26"/>
          <w:lang w:eastAsia="ru-RU"/>
        </w:rPr>
        <w:t xml:space="preserve"> должность, несут ответственность в соответствии с законодательством Российской Федерации.</w:t>
      </w:r>
    </w:p>
    <w:p w:rsidR="007306FE" w:rsidRDefault="007306FE" w:rsidP="00730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Непредставление лицом, замещающим </w:t>
      </w:r>
      <w:r w:rsidR="00334ED5">
        <w:rPr>
          <w:rFonts w:ascii="Times New Roman" w:hAnsi="Times New Roman"/>
          <w:sz w:val="26"/>
          <w:szCs w:val="26"/>
          <w:lang w:eastAsia="ru-RU"/>
        </w:rPr>
        <w:t>муниципальную</w:t>
      </w:r>
      <w:r>
        <w:rPr>
          <w:rFonts w:ascii="Times New Roman" w:hAnsi="Times New Roman"/>
          <w:sz w:val="26"/>
          <w:szCs w:val="26"/>
          <w:lang w:eastAsia="ru-RU"/>
        </w:rPr>
        <w:t xml:space="preserve"> должность,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его освобождение от замещаемой должности в порядке, установленном законодательством Российской Фе</w:t>
      </w:r>
      <w:r w:rsidR="0039548C">
        <w:rPr>
          <w:rFonts w:ascii="Times New Roman" w:hAnsi="Times New Roman"/>
          <w:sz w:val="26"/>
          <w:szCs w:val="26"/>
          <w:lang w:eastAsia="ru-RU"/>
        </w:rPr>
        <w:t>дерации и Республики Татарстан.»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897FF0" w:rsidRDefault="00897FF0" w:rsidP="00897F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7FF0" w:rsidRDefault="00897FF0" w:rsidP="00897F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7FF0" w:rsidRDefault="00897FF0" w:rsidP="00897F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7FF0" w:rsidRDefault="00897FF0" w:rsidP="00897F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7FF0" w:rsidRDefault="00897FF0" w:rsidP="00897F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7FF0" w:rsidRDefault="00897FF0" w:rsidP="00897F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39D3" w:rsidRDefault="00A639D3" w:rsidP="007732C1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A639D3" w:rsidRDefault="00A639D3" w:rsidP="007732C1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A639D3" w:rsidRDefault="00A639D3" w:rsidP="007732C1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A639D3" w:rsidRDefault="00A639D3" w:rsidP="007732C1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A639D3" w:rsidRDefault="00A639D3" w:rsidP="007732C1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A639D3" w:rsidRDefault="00A639D3" w:rsidP="007732C1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A639D3" w:rsidRDefault="00A639D3" w:rsidP="00A639D3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639D3" w:rsidRDefault="00A639D3" w:rsidP="00A639D3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A639D3" w:rsidRPr="00A639D3" w:rsidRDefault="00A639D3" w:rsidP="00A639D3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A639D3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A639D3" w:rsidRDefault="00A639D3" w:rsidP="00A639D3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A639D3">
        <w:rPr>
          <w:rFonts w:ascii="Times New Roman" w:hAnsi="Times New Roman"/>
          <w:sz w:val="24"/>
          <w:szCs w:val="24"/>
        </w:rPr>
        <w:t>к решению Совета Сабинского муниципального района</w:t>
      </w:r>
    </w:p>
    <w:p w:rsidR="00A639D3" w:rsidRPr="00A639D3" w:rsidRDefault="00A639D3" w:rsidP="00A639D3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A639D3">
        <w:rPr>
          <w:rFonts w:ascii="Times New Roman" w:hAnsi="Times New Roman"/>
          <w:sz w:val="24"/>
          <w:szCs w:val="24"/>
        </w:rPr>
        <w:t xml:space="preserve"> Республики Татарстан</w:t>
      </w:r>
    </w:p>
    <w:p w:rsidR="00A639D3" w:rsidRPr="00A639D3" w:rsidRDefault="00A639D3" w:rsidP="00A639D3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A639D3">
        <w:rPr>
          <w:rFonts w:ascii="Times New Roman" w:hAnsi="Times New Roman"/>
          <w:sz w:val="24"/>
          <w:szCs w:val="24"/>
        </w:rPr>
        <w:t>от 29.04.2013 года № 195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</w:p>
    <w:p w:rsidR="007A412F" w:rsidRDefault="007A412F" w:rsidP="007A412F">
      <w:pPr>
        <w:spacing w:after="0" w:line="240" w:lineRule="auto"/>
        <w:ind w:left="5670"/>
        <w:rPr>
          <w:rFonts w:ascii="Times New Roman" w:hAnsi="Times New Roman"/>
        </w:rPr>
      </w:pPr>
    </w:p>
    <w:p w:rsidR="00646FAA" w:rsidRDefault="00646FAA" w:rsidP="007A41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732C1" w:rsidRPr="007A412F" w:rsidRDefault="007732C1" w:rsidP="007A41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412F">
        <w:rPr>
          <w:rFonts w:ascii="Times New Roman" w:hAnsi="Times New Roman"/>
          <w:b/>
          <w:sz w:val="26"/>
          <w:szCs w:val="26"/>
        </w:rPr>
        <w:t>СПРАВКА</w:t>
      </w:r>
    </w:p>
    <w:p w:rsidR="00680141" w:rsidRDefault="007732C1" w:rsidP="007A41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412F">
        <w:rPr>
          <w:rFonts w:ascii="Times New Roman" w:hAnsi="Times New Roman"/>
          <w:b/>
          <w:sz w:val="26"/>
          <w:szCs w:val="26"/>
        </w:rPr>
        <w:t xml:space="preserve">о расходах </w:t>
      </w:r>
      <w:r w:rsidR="00481EBA">
        <w:rPr>
          <w:rFonts w:ascii="Times New Roman" w:hAnsi="Times New Roman"/>
          <w:b/>
          <w:sz w:val="26"/>
          <w:szCs w:val="26"/>
        </w:rPr>
        <w:t>лица, замещающего муниципальную должность,</w:t>
      </w:r>
    </w:p>
    <w:p w:rsidR="007732C1" w:rsidRPr="007A412F" w:rsidRDefault="007732C1" w:rsidP="007A41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412F">
        <w:rPr>
          <w:rFonts w:ascii="Times New Roman" w:hAnsi="Times New Roman"/>
          <w:b/>
          <w:sz w:val="26"/>
          <w:szCs w:val="26"/>
        </w:rPr>
        <w:t>о расходах его супруги (супруга) и</w:t>
      </w:r>
      <w:r w:rsidR="00680141">
        <w:rPr>
          <w:rFonts w:ascii="Times New Roman" w:hAnsi="Times New Roman"/>
          <w:b/>
          <w:sz w:val="26"/>
          <w:szCs w:val="26"/>
        </w:rPr>
        <w:t xml:space="preserve"> </w:t>
      </w:r>
      <w:r w:rsidRPr="007A412F">
        <w:rPr>
          <w:rFonts w:ascii="Times New Roman" w:hAnsi="Times New Roman"/>
          <w:b/>
          <w:sz w:val="26"/>
          <w:szCs w:val="26"/>
        </w:rPr>
        <w:t>несовершеннолетних детей &lt;1&gt;</w:t>
      </w:r>
    </w:p>
    <w:p w:rsidR="007732C1" w:rsidRDefault="007732C1" w:rsidP="007732C1">
      <w:pPr>
        <w:spacing w:after="0" w:line="240" w:lineRule="auto"/>
        <w:rPr>
          <w:rFonts w:ascii="Times New Roman" w:hAnsi="Times New Roman"/>
        </w:rPr>
      </w:pPr>
    </w:p>
    <w:p w:rsidR="00EB4053" w:rsidRPr="00EB4053" w:rsidRDefault="00EB4053" w:rsidP="00EB4053">
      <w:pPr>
        <w:spacing w:after="0" w:line="240" w:lineRule="auto"/>
        <w:jc w:val="right"/>
        <w:rPr>
          <w:rFonts w:ascii="Times New Roman" w:hAnsi="Times New Roman"/>
        </w:rPr>
      </w:pPr>
      <w:r w:rsidRPr="00EB4053">
        <w:rPr>
          <w:rFonts w:ascii="Times New Roman" w:hAnsi="Times New Roman"/>
        </w:rPr>
        <w:t>В __________________________________________________</w:t>
      </w:r>
    </w:p>
    <w:p w:rsidR="00EB4053" w:rsidRPr="00646FAA" w:rsidRDefault="00A639D3" w:rsidP="00A639D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EB4053" w:rsidRPr="00646FAA">
        <w:rPr>
          <w:rFonts w:ascii="Times New Roman" w:hAnsi="Times New Roman"/>
          <w:sz w:val="24"/>
          <w:szCs w:val="24"/>
          <w:vertAlign w:val="superscript"/>
        </w:rPr>
        <w:t xml:space="preserve">(указывается наименование кадрового подразделения органа </w:t>
      </w:r>
    </w:p>
    <w:p w:rsidR="00EB4053" w:rsidRPr="00EB4053" w:rsidRDefault="00A639D3" w:rsidP="00EB405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</w:t>
      </w:r>
      <w:r w:rsidR="00EB4053" w:rsidRPr="00EB4053">
        <w:rPr>
          <w:rFonts w:ascii="Times New Roman" w:hAnsi="Times New Roman"/>
        </w:rPr>
        <w:t>__________________________________________</w:t>
      </w:r>
    </w:p>
    <w:p w:rsidR="00680141" w:rsidRPr="00646FAA" w:rsidRDefault="00A639D3" w:rsidP="00A63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 w:rsidR="00EB4053" w:rsidRPr="00646FAA">
        <w:rPr>
          <w:rFonts w:ascii="Times New Roman" w:hAnsi="Times New Roman"/>
          <w:sz w:val="24"/>
          <w:szCs w:val="24"/>
          <w:vertAlign w:val="superscript"/>
        </w:rPr>
        <w:t>местного самоуправления)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</w:p>
    <w:p w:rsidR="007732C1" w:rsidRPr="007732C1" w:rsidRDefault="007732C1" w:rsidP="00680141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7732C1">
        <w:rPr>
          <w:rFonts w:ascii="Times New Roman" w:hAnsi="Times New Roman"/>
        </w:rPr>
        <w:t xml:space="preserve">Я, </w:t>
      </w:r>
      <w:r w:rsidR="00A639D3">
        <w:rPr>
          <w:rFonts w:ascii="Times New Roman" w:hAnsi="Times New Roman"/>
        </w:rPr>
        <w:t>___</w:t>
      </w:r>
      <w:r w:rsidRPr="007732C1">
        <w:rPr>
          <w:rFonts w:ascii="Times New Roman" w:hAnsi="Times New Roman"/>
        </w:rPr>
        <w:t>________________________________________________________________</w:t>
      </w:r>
      <w:r w:rsidR="00680141">
        <w:rPr>
          <w:rFonts w:ascii="Times New Roman" w:hAnsi="Times New Roman"/>
        </w:rPr>
        <w:t>_________</w:t>
      </w:r>
      <w:r w:rsidRPr="007732C1">
        <w:rPr>
          <w:rFonts w:ascii="Times New Roman" w:hAnsi="Times New Roman"/>
        </w:rPr>
        <w:t>___,</w:t>
      </w:r>
    </w:p>
    <w:p w:rsidR="007732C1" w:rsidRPr="00680141" w:rsidRDefault="007732C1" w:rsidP="00680141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80141">
        <w:rPr>
          <w:rFonts w:ascii="Times New Roman" w:hAnsi="Times New Roman"/>
          <w:sz w:val="24"/>
          <w:szCs w:val="24"/>
          <w:vertAlign w:val="superscript"/>
        </w:rPr>
        <w:t>(фамилия, имя, отчество, дата рождения)</w:t>
      </w:r>
    </w:p>
    <w:p w:rsidR="007732C1" w:rsidRPr="007732C1" w:rsidRDefault="00680141" w:rsidP="0068014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7732C1" w:rsidRPr="007732C1">
        <w:rPr>
          <w:rFonts w:ascii="Times New Roman" w:hAnsi="Times New Roman"/>
        </w:rPr>
        <w:t>______________________________________________________</w:t>
      </w:r>
      <w:r w:rsidR="00A639D3">
        <w:rPr>
          <w:rFonts w:ascii="Times New Roman" w:hAnsi="Times New Roman"/>
        </w:rPr>
        <w:t>___</w:t>
      </w:r>
      <w:r w:rsidR="007732C1" w:rsidRPr="007732C1">
        <w:rPr>
          <w:rFonts w:ascii="Times New Roman" w:hAnsi="Times New Roman"/>
        </w:rPr>
        <w:t>_____________________</w:t>
      </w:r>
    </w:p>
    <w:p w:rsidR="007732C1" w:rsidRPr="00680141" w:rsidRDefault="007732C1" w:rsidP="00680141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80141">
        <w:rPr>
          <w:rFonts w:ascii="Times New Roman" w:hAnsi="Times New Roman"/>
          <w:sz w:val="24"/>
          <w:szCs w:val="24"/>
          <w:vertAlign w:val="superscript"/>
        </w:rPr>
        <w:t>(место службы и замещаемая должность)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_____</w:t>
      </w:r>
      <w:r w:rsidR="00680141">
        <w:rPr>
          <w:rFonts w:ascii="Times New Roman" w:hAnsi="Times New Roman"/>
        </w:rPr>
        <w:t>_____________</w:t>
      </w:r>
      <w:r w:rsidRPr="007732C1">
        <w:rPr>
          <w:rFonts w:ascii="Times New Roman" w:hAnsi="Times New Roman"/>
        </w:rPr>
        <w:t>_____________________________________________________________________,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проживающий(ая) по адресу: _</w:t>
      </w:r>
      <w:r w:rsidR="00680141">
        <w:rPr>
          <w:rFonts w:ascii="Times New Roman" w:hAnsi="Times New Roman"/>
        </w:rPr>
        <w:t>_</w:t>
      </w:r>
      <w:r w:rsidRPr="007732C1">
        <w:rPr>
          <w:rFonts w:ascii="Times New Roman" w:hAnsi="Times New Roman"/>
        </w:rPr>
        <w:t>______________________________________</w:t>
      </w:r>
      <w:r w:rsidR="00680141">
        <w:rPr>
          <w:rFonts w:ascii="Times New Roman" w:hAnsi="Times New Roman"/>
        </w:rPr>
        <w:t>_____________</w:t>
      </w:r>
      <w:r w:rsidRPr="007732C1">
        <w:rPr>
          <w:rFonts w:ascii="Times New Roman" w:hAnsi="Times New Roman"/>
        </w:rPr>
        <w:t>_________</w:t>
      </w:r>
    </w:p>
    <w:p w:rsidR="007732C1" w:rsidRPr="007732C1" w:rsidRDefault="007732C1" w:rsidP="00680141">
      <w:pPr>
        <w:spacing w:after="0" w:line="240" w:lineRule="auto"/>
        <w:jc w:val="center"/>
        <w:rPr>
          <w:rFonts w:ascii="Times New Roman" w:hAnsi="Times New Roman"/>
        </w:rPr>
      </w:pPr>
      <w:r w:rsidRPr="00680141">
        <w:rPr>
          <w:rFonts w:ascii="Times New Roman" w:hAnsi="Times New Roman"/>
          <w:sz w:val="24"/>
          <w:szCs w:val="24"/>
          <w:vertAlign w:val="superscript"/>
        </w:rPr>
        <w:t>(адрес места жительства и (или) регистрации</w:t>
      </w:r>
      <w:r w:rsidRPr="007732C1">
        <w:rPr>
          <w:rFonts w:ascii="Times New Roman" w:hAnsi="Times New Roman"/>
        </w:rPr>
        <w:t>)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_______</w:t>
      </w:r>
      <w:r w:rsidR="00680141">
        <w:rPr>
          <w:rFonts w:ascii="Times New Roman" w:hAnsi="Times New Roman"/>
        </w:rPr>
        <w:t>_____________</w:t>
      </w:r>
      <w:r w:rsidRPr="007732C1">
        <w:rPr>
          <w:rFonts w:ascii="Times New Roman" w:hAnsi="Times New Roman"/>
        </w:rPr>
        <w:t>___________________________________________________________________,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сообщаю, что в отчетный период с 1 января 20__ г. по 31 декабря 20__ г.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_____________________________________________________</w:t>
      </w:r>
      <w:r w:rsidR="00680141">
        <w:rPr>
          <w:rFonts w:ascii="Times New Roman" w:hAnsi="Times New Roman"/>
        </w:rPr>
        <w:t>____________</w:t>
      </w:r>
      <w:r w:rsidRPr="007732C1">
        <w:rPr>
          <w:rFonts w:ascii="Times New Roman" w:hAnsi="Times New Roman"/>
        </w:rPr>
        <w:t>______________________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 xml:space="preserve">       (мной, супругой (супругом), несовершеннолетним ребенком &lt;2&gt;)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_________________________________________________________________</w:t>
      </w:r>
      <w:r w:rsidR="00680141">
        <w:rPr>
          <w:rFonts w:ascii="Times New Roman" w:hAnsi="Times New Roman"/>
        </w:rPr>
        <w:t>_____________</w:t>
      </w:r>
      <w:r w:rsidRPr="007732C1">
        <w:rPr>
          <w:rFonts w:ascii="Times New Roman" w:hAnsi="Times New Roman"/>
        </w:rPr>
        <w:t>_________,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_________________________________________________________________________</w:t>
      </w:r>
      <w:r w:rsidR="00680141">
        <w:rPr>
          <w:rFonts w:ascii="Times New Roman" w:hAnsi="Times New Roman"/>
        </w:rPr>
        <w:t>_____________</w:t>
      </w:r>
      <w:r w:rsidRPr="007732C1">
        <w:rPr>
          <w:rFonts w:ascii="Times New Roman" w:hAnsi="Times New Roman"/>
        </w:rPr>
        <w:t>_,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__________________________________________________________________________</w:t>
      </w:r>
      <w:r w:rsidR="00680141">
        <w:rPr>
          <w:rFonts w:ascii="Times New Roman" w:hAnsi="Times New Roman"/>
        </w:rPr>
        <w:t>____________</w:t>
      </w:r>
      <w:r w:rsidRPr="007732C1">
        <w:rPr>
          <w:rFonts w:ascii="Times New Roman" w:hAnsi="Times New Roman"/>
        </w:rPr>
        <w:t>_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приобретен (но, ны) ______________________________________________________</w:t>
      </w:r>
      <w:r w:rsidR="00680141">
        <w:rPr>
          <w:rFonts w:ascii="Times New Roman" w:hAnsi="Times New Roman"/>
        </w:rPr>
        <w:t>______________</w:t>
      </w:r>
      <w:r w:rsidRPr="007732C1">
        <w:rPr>
          <w:rFonts w:ascii="Times New Roman" w:hAnsi="Times New Roman"/>
        </w:rPr>
        <w:t>_</w:t>
      </w:r>
    </w:p>
    <w:p w:rsidR="007732C1" w:rsidRPr="00680141" w:rsidRDefault="007732C1" w:rsidP="00680141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80141">
        <w:rPr>
          <w:rFonts w:ascii="Times New Roman" w:hAnsi="Times New Roman"/>
          <w:sz w:val="24"/>
          <w:szCs w:val="24"/>
          <w:vertAlign w:val="superscript"/>
        </w:rPr>
        <w:t>(земельный участок, другой объект недвижимости,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__</w:t>
      </w:r>
      <w:r w:rsidR="00680141">
        <w:rPr>
          <w:rFonts w:ascii="Times New Roman" w:hAnsi="Times New Roman"/>
        </w:rPr>
        <w:t>____________</w:t>
      </w:r>
      <w:r w:rsidRPr="007732C1">
        <w:rPr>
          <w:rFonts w:ascii="Times New Roman" w:hAnsi="Times New Roman"/>
        </w:rPr>
        <w:t>_________________________________________________________________________</w:t>
      </w:r>
    </w:p>
    <w:p w:rsidR="007732C1" w:rsidRPr="00680141" w:rsidRDefault="007732C1" w:rsidP="00680141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80141">
        <w:rPr>
          <w:rFonts w:ascii="Times New Roman" w:hAnsi="Times New Roman"/>
          <w:sz w:val="24"/>
          <w:szCs w:val="24"/>
          <w:vertAlign w:val="superscript"/>
        </w:rPr>
        <w:t>транспортное средство, ценные бумаги, акции (доли участия,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______________</w:t>
      </w:r>
      <w:r w:rsidR="00680141">
        <w:rPr>
          <w:rFonts w:ascii="Times New Roman" w:hAnsi="Times New Roman"/>
        </w:rPr>
        <w:t>____________</w:t>
      </w:r>
      <w:r w:rsidRPr="007732C1">
        <w:rPr>
          <w:rFonts w:ascii="Times New Roman" w:hAnsi="Times New Roman"/>
        </w:rPr>
        <w:t>_____________________________________________________________</w:t>
      </w:r>
    </w:p>
    <w:p w:rsidR="007732C1" w:rsidRPr="00680141" w:rsidRDefault="007732C1" w:rsidP="00680141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80141">
        <w:rPr>
          <w:rFonts w:ascii="Times New Roman" w:hAnsi="Times New Roman"/>
          <w:sz w:val="24"/>
          <w:szCs w:val="24"/>
          <w:vertAlign w:val="superscript"/>
        </w:rPr>
        <w:t>паи в уставных (складочных) капиталах организаций)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на основании __________________________</w:t>
      </w:r>
      <w:r w:rsidR="00680141">
        <w:rPr>
          <w:rFonts w:ascii="Times New Roman" w:hAnsi="Times New Roman"/>
        </w:rPr>
        <w:t>_____________</w:t>
      </w:r>
      <w:r w:rsidRPr="007732C1">
        <w:rPr>
          <w:rFonts w:ascii="Times New Roman" w:hAnsi="Times New Roman"/>
        </w:rPr>
        <w:t>____________________________________</w:t>
      </w:r>
    </w:p>
    <w:p w:rsidR="007732C1" w:rsidRPr="00680141" w:rsidRDefault="007732C1" w:rsidP="00680141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80141">
        <w:rPr>
          <w:rFonts w:ascii="Times New Roman" w:hAnsi="Times New Roman"/>
          <w:sz w:val="24"/>
          <w:szCs w:val="24"/>
          <w:vertAlign w:val="superscript"/>
        </w:rPr>
        <w:t>(договор купли-продажи или иное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__________________________</w:t>
      </w:r>
      <w:r w:rsidR="00680141">
        <w:rPr>
          <w:rFonts w:ascii="Times New Roman" w:hAnsi="Times New Roman"/>
        </w:rPr>
        <w:t>_____________</w:t>
      </w:r>
      <w:r w:rsidRPr="007732C1">
        <w:rPr>
          <w:rFonts w:ascii="Times New Roman" w:hAnsi="Times New Roman"/>
        </w:rPr>
        <w:t>________________________________________________.</w:t>
      </w:r>
    </w:p>
    <w:p w:rsidR="007732C1" w:rsidRPr="009C3EB0" w:rsidRDefault="007732C1" w:rsidP="009C3EB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C3EB0">
        <w:rPr>
          <w:rFonts w:ascii="Times New Roman" w:hAnsi="Times New Roman"/>
          <w:sz w:val="24"/>
          <w:szCs w:val="24"/>
          <w:vertAlign w:val="superscript"/>
        </w:rPr>
        <w:t>предусмотренное законом основание приобретения права собственности) &lt;3&gt;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Сумма сделки ___________________</w:t>
      </w:r>
      <w:r w:rsidR="00680141">
        <w:rPr>
          <w:rFonts w:ascii="Times New Roman" w:hAnsi="Times New Roman"/>
        </w:rPr>
        <w:t>_____</w:t>
      </w:r>
      <w:r w:rsidRPr="007732C1">
        <w:rPr>
          <w:rFonts w:ascii="Times New Roman" w:hAnsi="Times New Roman"/>
        </w:rPr>
        <w:t>_______ рублей.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Источниками получения средств, за счет которых приобретено  имущество,</w:t>
      </w:r>
      <w:r w:rsidR="00680141">
        <w:rPr>
          <w:rFonts w:ascii="Times New Roman" w:hAnsi="Times New Roman"/>
        </w:rPr>
        <w:t xml:space="preserve"> </w:t>
      </w:r>
      <w:r w:rsidRPr="007732C1">
        <w:rPr>
          <w:rFonts w:ascii="Times New Roman" w:hAnsi="Times New Roman"/>
        </w:rPr>
        <w:t>являются &lt;4&gt;: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t>__________________________________________________________________</w:t>
      </w:r>
      <w:r w:rsidR="00680141">
        <w:rPr>
          <w:rFonts w:ascii="Times New Roman" w:hAnsi="Times New Roman"/>
        </w:rPr>
        <w:t>_____________</w:t>
      </w:r>
      <w:r w:rsidRPr="007732C1">
        <w:rPr>
          <w:rFonts w:ascii="Times New Roman" w:hAnsi="Times New Roman"/>
        </w:rPr>
        <w:t>________.</w:t>
      </w:r>
    </w:p>
    <w:p w:rsidR="007732C1" w:rsidRPr="007732C1" w:rsidRDefault="007732C1" w:rsidP="00680141">
      <w:pPr>
        <w:spacing w:after="0" w:line="240" w:lineRule="auto"/>
        <w:jc w:val="both"/>
        <w:rPr>
          <w:rFonts w:ascii="Times New Roman" w:hAnsi="Times New Roman"/>
        </w:rPr>
      </w:pPr>
      <w:r w:rsidRPr="007732C1">
        <w:rPr>
          <w:rFonts w:ascii="Times New Roman" w:hAnsi="Times New Roman"/>
        </w:rPr>
        <w:t xml:space="preserve">Сумма общего дохода </w:t>
      </w:r>
      <w:r w:rsidR="00646FAA">
        <w:rPr>
          <w:rFonts w:ascii="Times New Roman" w:hAnsi="Times New Roman"/>
        </w:rPr>
        <w:t>лица, замещающего муниципальную должность</w:t>
      </w:r>
      <w:r w:rsidRPr="007732C1">
        <w:rPr>
          <w:rFonts w:ascii="Times New Roman" w:hAnsi="Times New Roman"/>
        </w:rPr>
        <w:t>, представляющего настоящую справку, и его супруги (супруга) за</w:t>
      </w:r>
      <w:r w:rsidR="00680141">
        <w:rPr>
          <w:rFonts w:ascii="Times New Roman" w:hAnsi="Times New Roman"/>
        </w:rPr>
        <w:t xml:space="preserve"> </w:t>
      </w:r>
      <w:r w:rsidRPr="007732C1">
        <w:rPr>
          <w:rFonts w:ascii="Times New Roman" w:hAnsi="Times New Roman"/>
        </w:rPr>
        <w:t>три последних года, предшествующи</w:t>
      </w:r>
      <w:r w:rsidR="00680141">
        <w:rPr>
          <w:rFonts w:ascii="Times New Roman" w:hAnsi="Times New Roman"/>
        </w:rPr>
        <w:t xml:space="preserve">х приобретению имущества, </w:t>
      </w:r>
      <w:r w:rsidRPr="007732C1">
        <w:rPr>
          <w:rFonts w:ascii="Times New Roman" w:hAnsi="Times New Roman"/>
        </w:rPr>
        <w:t>________________________________________________________ рублей.</w:t>
      </w:r>
    </w:p>
    <w:p w:rsidR="00680141" w:rsidRDefault="00680141" w:rsidP="007732C1">
      <w:pPr>
        <w:spacing w:after="0" w:line="240" w:lineRule="auto"/>
        <w:rPr>
          <w:rFonts w:ascii="Times New Roman" w:hAnsi="Times New Roman"/>
        </w:rPr>
      </w:pPr>
    </w:p>
    <w:p w:rsidR="007732C1" w:rsidRPr="007732C1" w:rsidRDefault="007732C1" w:rsidP="00680141">
      <w:pPr>
        <w:spacing w:after="0" w:line="240" w:lineRule="auto"/>
        <w:ind w:firstLine="567"/>
        <w:rPr>
          <w:rFonts w:ascii="Times New Roman" w:hAnsi="Times New Roman"/>
        </w:rPr>
      </w:pPr>
      <w:r w:rsidRPr="007732C1">
        <w:rPr>
          <w:rFonts w:ascii="Times New Roman" w:hAnsi="Times New Roman"/>
        </w:rPr>
        <w:t>Достоверность и полноту настоящих сведений подтверждаю.</w:t>
      </w:r>
    </w:p>
    <w:p w:rsidR="007732C1" w:rsidRPr="007732C1" w:rsidRDefault="00680141" w:rsidP="00680141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«__</w:t>
      </w:r>
      <w:r w:rsidR="007732C1" w:rsidRPr="007732C1">
        <w:rPr>
          <w:rFonts w:ascii="Times New Roman" w:hAnsi="Times New Roman"/>
        </w:rPr>
        <w:t>__</w:t>
      </w:r>
      <w:r>
        <w:rPr>
          <w:rFonts w:ascii="Times New Roman" w:hAnsi="Times New Roman"/>
        </w:rPr>
        <w:t>» __</w:t>
      </w:r>
      <w:r w:rsidR="007732C1" w:rsidRPr="007732C1">
        <w:rPr>
          <w:rFonts w:ascii="Times New Roman" w:hAnsi="Times New Roman"/>
        </w:rPr>
        <w:t xml:space="preserve"> _________ 20</w:t>
      </w:r>
      <w:r>
        <w:rPr>
          <w:rFonts w:ascii="Times New Roman" w:hAnsi="Times New Roman"/>
        </w:rPr>
        <w:t>_</w:t>
      </w:r>
      <w:r w:rsidR="007732C1" w:rsidRPr="007732C1">
        <w:rPr>
          <w:rFonts w:ascii="Times New Roman" w:hAnsi="Times New Roman"/>
        </w:rPr>
        <w:t>__ г.</w:t>
      </w:r>
    </w:p>
    <w:p w:rsidR="007732C1" w:rsidRPr="007732C1" w:rsidRDefault="007732C1" w:rsidP="00680141">
      <w:pPr>
        <w:spacing w:after="0" w:line="240" w:lineRule="auto"/>
        <w:ind w:firstLine="567"/>
        <w:rPr>
          <w:rFonts w:ascii="Times New Roman" w:hAnsi="Times New Roman"/>
        </w:rPr>
      </w:pPr>
      <w:r w:rsidRPr="007732C1">
        <w:rPr>
          <w:rFonts w:ascii="Times New Roman" w:hAnsi="Times New Roman"/>
        </w:rPr>
        <w:t>_________________________________</w:t>
      </w:r>
      <w:r w:rsidR="00680141">
        <w:rPr>
          <w:rFonts w:ascii="Times New Roman" w:hAnsi="Times New Roman"/>
        </w:rPr>
        <w:t>/</w:t>
      </w:r>
      <w:r w:rsidRPr="007732C1">
        <w:rPr>
          <w:rFonts w:ascii="Times New Roman" w:hAnsi="Times New Roman"/>
        </w:rPr>
        <w:t>__________________________________________</w:t>
      </w:r>
    </w:p>
    <w:p w:rsidR="007732C1" w:rsidRPr="00680141" w:rsidRDefault="007732C1" w:rsidP="00680141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80141">
        <w:rPr>
          <w:rFonts w:ascii="Times New Roman" w:hAnsi="Times New Roman"/>
          <w:sz w:val="24"/>
          <w:szCs w:val="24"/>
          <w:vertAlign w:val="superscript"/>
        </w:rPr>
        <w:t xml:space="preserve">(подпись </w:t>
      </w:r>
      <w:r w:rsidR="00680141" w:rsidRPr="00680141">
        <w:rPr>
          <w:rFonts w:ascii="Times New Roman" w:hAnsi="Times New Roman"/>
          <w:sz w:val="24"/>
          <w:szCs w:val="24"/>
          <w:vertAlign w:val="superscript"/>
        </w:rPr>
        <w:t xml:space="preserve">и Ф.И.О. </w:t>
      </w:r>
      <w:r w:rsidR="00646FAA">
        <w:rPr>
          <w:rFonts w:ascii="Times New Roman" w:hAnsi="Times New Roman"/>
          <w:sz w:val="24"/>
          <w:szCs w:val="24"/>
          <w:vertAlign w:val="superscript"/>
        </w:rPr>
        <w:t>лица, замещающего муниципальную должность</w:t>
      </w:r>
      <w:r w:rsidRPr="00680141">
        <w:rPr>
          <w:rFonts w:ascii="Times New Roman" w:hAnsi="Times New Roman"/>
          <w:sz w:val="24"/>
          <w:szCs w:val="24"/>
          <w:vertAlign w:val="superscript"/>
        </w:rPr>
        <w:t>, представившего справку)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</w:p>
    <w:p w:rsidR="007732C1" w:rsidRPr="007732C1" w:rsidRDefault="007732C1" w:rsidP="00680141">
      <w:pPr>
        <w:spacing w:after="0" w:line="240" w:lineRule="auto"/>
        <w:ind w:firstLine="567"/>
        <w:rPr>
          <w:rFonts w:ascii="Times New Roman" w:hAnsi="Times New Roman"/>
        </w:rPr>
      </w:pPr>
      <w:r w:rsidRPr="007732C1">
        <w:rPr>
          <w:rFonts w:ascii="Times New Roman" w:hAnsi="Times New Roman"/>
        </w:rPr>
        <w:t>Справку принял ____________________________________________________________</w:t>
      </w:r>
    </w:p>
    <w:p w:rsidR="007732C1" w:rsidRPr="00680141" w:rsidRDefault="007732C1" w:rsidP="00680141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80141">
        <w:rPr>
          <w:rFonts w:ascii="Times New Roman" w:hAnsi="Times New Roman"/>
          <w:sz w:val="24"/>
          <w:szCs w:val="24"/>
          <w:vertAlign w:val="superscript"/>
        </w:rPr>
        <w:t>(Ф.И.О. и подпись лица, принявшего справку)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  <w:r w:rsidRPr="007732C1">
        <w:rPr>
          <w:rFonts w:ascii="Times New Roman" w:hAnsi="Times New Roman"/>
        </w:rPr>
        <w:lastRenderedPageBreak/>
        <w:t>--------------------------------</w:t>
      </w:r>
    </w:p>
    <w:p w:rsidR="00680141" w:rsidRDefault="00680141" w:rsidP="007732C1">
      <w:pPr>
        <w:spacing w:after="0" w:line="240" w:lineRule="auto"/>
        <w:rPr>
          <w:rFonts w:ascii="Times New Roman" w:hAnsi="Times New Roman"/>
        </w:rPr>
      </w:pPr>
    </w:p>
    <w:p w:rsidR="00D9159C" w:rsidRDefault="00D9159C" w:rsidP="00D91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&lt;1&gt; Справка подается,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детей.</w:t>
      </w:r>
    </w:p>
    <w:p w:rsidR="00D9159C" w:rsidRDefault="00D9159C" w:rsidP="00D91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&lt;2&gt; 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 w:rsidR="00D9159C" w:rsidRDefault="00D9159C" w:rsidP="00D91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&lt;3&gt; К справке прилагается копия договора или иного документа о приобретении права собственности.</w:t>
      </w:r>
    </w:p>
    <w:p w:rsidR="00D9159C" w:rsidRDefault="00D9159C" w:rsidP="00D91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&lt;4&gt; Доход по основному месту работы лица, замещающего муниципальную должность,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другое.)".</w:t>
      </w:r>
    </w:p>
    <w:p w:rsidR="007732C1" w:rsidRPr="007732C1" w:rsidRDefault="007732C1" w:rsidP="007732C1">
      <w:pPr>
        <w:spacing w:after="0" w:line="240" w:lineRule="auto"/>
        <w:rPr>
          <w:rFonts w:ascii="Times New Roman" w:hAnsi="Times New Roman"/>
        </w:rPr>
      </w:pPr>
    </w:p>
    <w:sectPr w:rsidR="007732C1" w:rsidRPr="007732C1" w:rsidSect="007732C1">
      <w:pgSz w:w="11906" w:h="16838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5CB" w:rsidRDefault="000625CB">
      <w:pPr>
        <w:spacing w:after="0" w:line="240" w:lineRule="auto"/>
      </w:pPr>
      <w:r>
        <w:separator/>
      </w:r>
    </w:p>
  </w:endnote>
  <w:endnote w:type="continuationSeparator" w:id="0">
    <w:p w:rsidR="000625CB" w:rsidRDefault="0006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5CB" w:rsidRDefault="000625CB">
      <w:pPr>
        <w:spacing w:after="0" w:line="240" w:lineRule="auto"/>
      </w:pPr>
      <w:r>
        <w:separator/>
      </w:r>
    </w:p>
  </w:footnote>
  <w:footnote w:type="continuationSeparator" w:id="0">
    <w:p w:rsidR="000625CB" w:rsidRDefault="0006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7694"/>
    <w:multiLevelType w:val="hybridMultilevel"/>
    <w:tmpl w:val="E380528A"/>
    <w:lvl w:ilvl="0" w:tplc="CC5C928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EC161F"/>
    <w:multiLevelType w:val="hybridMultilevel"/>
    <w:tmpl w:val="CA7EB760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A181A"/>
    <w:multiLevelType w:val="multilevel"/>
    <w:tmpl w:val="13A4CC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4D131008"/>
    <w:multiLevelType w:val="hybridMultilevel"/>
    <w:tmpl w:val="463A9D80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74CE8"/>
    <w:multiLevelType w:val="hybridMultilevel"/>
    <w:tmpl w:val="52EEF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F0D03FF"/>
    <w:multiLevelType w:val="hybridMultilevel"/>
    <w:tmpl w:val="D980AD12"/>
    <w:lvl w:ilvl="0" w:tplc="36B2C2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5E21FB9"/>
    <w:multiLevelType w:val="hybridMultilevel"/>
    <w:tmpl w:val="5828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5F"/>
    <w:rsid w:val="000037D9"/>
    <w:rsid w:val="000106F0"/>
    <w:rsid w:val="000442CC"/>
    <w:rsid w:val="00046E3A"/>
    <w:rsid w:val="000534EB"/>
    <w:rsid w:val="000544C5"/>
    <w:rsid w:val="000625CB"/>
    <w:rsid w:val="00071ED0"/>
    <w:rsid w:val="00084EA8"/>
    <w:rsid w:val="00094E0B"/>
    <w:rsid w:val="000A5E81"/>
    <w:rsid w:val="000A7EA3"/>
    <w:rsid w:val="000C04B6"/>
    <w:rsid w:val="000C0641"/>
    <w:rsid w:val="000D16AF"/>
    <w:rsid w:val="00101DDB"/>
    <w:rsid w:val="00107F11"/>
    <w:rsid w:val="00111904"/>
    <w:rsid w:val="001179C5"/>
    <w:rsid w:val="00123CC3"/>
    <w:rsid w:val="001324C9"/>
    <w:rsid w:val="00136D7A"/>
    <w:rsid w:val="001418DE"/>
    <w:rsid w:val="001474F1"/>
    <w:rsid w:val="0015019F"/>
    <w:rsid w:val="00154F4A"/>
    <w:rsid w:val="001674C9"/>
    <w:rsid w:val="001732AE"/>
    <w:rsid w:val="0017345E"/>
    <w:rsid w:val="001771AE"/>
    <w:rsid w:val="001858FB"/>
    <w:rsid w:val="0018611D"/>
    <w:rsid w:val="00190CEC"/>
    <w:rsid w:val="001B2950"/>
    <w:rsid w:val="001B4116"/>
    <w:rsid w:val="001C5618"/>
    <w:rsid w:val="001C766C"/>
    <w:rsid w:val="001E32EC"/>
    <w:rsid w:val="001E735A"/>
    <w:rsid w:val="001F37CB"/>
    <w:rsid w:val="001F6285"/>
    <w:rsid w:val="002062F7"/>
    <w:rsid w:val="00207220"/>
    <w:rsid w:val="002073CD"/>
    <w:rsid w:val="00275B69"/>
    <w:rsid w:val="0028766C"/>
    <w:rsid w:val="002A4ABD"/>
    <w:rsid w:val="002B095C"/>
    <w:rsid w:val="002B4C16"/>
    <w:rsid w:val="002C318B"/>
    <w:rsid w:val="002C401A"/>
    <w:rsid w:val="002E0602"/>
    <w:rsid w:val="002F63C3"/>
    <w:rsid w:val="00310A6B"/>
    <w:rsid w:val="00313A99"/>
    <w:rsid w:val="00325280"/>
    <w:rsid w:val="00334ED5"/>
    <w:rsid w:val="00337133"/>
    <w:rsid w:val="003539F2"/>
    <w:rsid w:val="00362BC7"/>
    <w:rsid w:val="00365806"/>
    <w:rsid w:val="003731D6"/>
    <w:rsid w:val="0039548C"/>
    <w:rsid w:val="003A3DBC"/>
    <w:rsid w:val="003A40EA"/>
    <w:rsid w:val="003A5CFE"/>
    <w:rsid w:val="003B3D1A"/>
    <w:rsid w:val="003D293C"/>
    <w:rsid w:val="003D686E"/>
    <w:rsid w:val="003F24E5"/>
    <w:rsid w:val="00402759"/>
    <w:rsid w:val="00406208"/>
    <w:rsid w:val="00414B51"/>
    <w:rsid w:val="00450488"/>
    <w:rsid w:val="00454F97"/>
    <w:rsid w:val="00460CC1"/>
    <w:rsid w:val="0047438F"/>
    <w:rsid w:val="00481EBA"/>
    <w:rsid w:val="0048498B"/>
    <w:rsid w:val="00491035"/>
    <w:rsid w:val="004D6C25"/>
    <w:rsid w:val="004E425B"/>
    <w:rsid w:val="004F0C11"/>
    <w:rsid w:val="004F2D2B"/>
    <w:rsid w:val="005012CC"/>
    <w:rsid w:val="00506FB3"/>
    <w:rsid w:val="00535D88"/>
    <w:rsid w:val="00535F33"/>
    <w:rsid w:val="005401D9"/>
    <w:rsid w:val="00543588"/>
    <w:rsid w:val="00550D8B"/>
    <w:rsid w:val="00553449"/>
    <w:rsid w:val="00556807"/>
    <w:rsid w:val="005705C0"/>
    <w:rsid w:val="00597F6A"/>
    <w:rsid w:val="005C7103"/>
    <w:rsid w:val="005D1F88"/>
    <w:rsid w:val="005D31C5"/>
    <w:rsid w:val="005E62D8"/>
    <w:rsid w:val="005F13F4"/>
    <w:rsid w:val="005F52BB"/>
    <w:rsid w:val="005F67A0"/>
    <w:rsid w:val="00600BC5"/>
    <w:rsid w:val="00615D27"/>
    <w:rsid w:val="0062189B"/>
    <w:rsid w:val="0062269D"/>
    <w:rsid w:val="00625ECC"/>
    <w:rsid w:val="006367B7"/>
    <w:rsid w:val="0064241E"/>
    <w:rsid w:val="00646FAA"/>
    <w:rsid w:val="00664790"/>
    <w:rsid w:val="00680141"/>
    <w:rsid w:val="00697FFD"/>
    <w:rsid w:val="006A4E60"/>
    <w:rsid w:val="006B6194"/>
    <w:rsid w:val="006C6CAD"/>
    <w:rsid w:val="006E0221"/>
    <w:rsid w:val="006E3447"/>
    <w:rsid w:val="006F2A09"/>
    <w:rsid w:val="006F7326"/>
    <w:rsid w:val="00707468"/>
    <w:rsid w:val="00717A60"/>
    <w:rsid w:val="007306FE"/>
    <w:rsid w:val="007409E6"/>
    <w:rsid w:val="007422C6"/>
    <w:rsid w:val="00762D00"/>
    <w:rsid w:val="007732C1"/>
    <w:rsid w:val="007A33A5"/>
    <w:rsid w:val="007A412F"/>
    <w:rsid w:val="007B3C54"/>
    <w:rsid w:val="007C75C8"/>
    <w:rsid w:val="007C75D6"/>
    <w:rsid w:val="007E295B"/>
    <w:rsid w:val="007F58CB"/>
    <w:rsid w:val="007F70D2"/>
    <w:rsid w:val="00802240"/>
    <w:rsid w:val="00813AC4"/>
    <w:rsid w:val="00821EA5"/>
    <w:rsid w:val="00821F66"/>
    <w:rsid w:val="008333AC"/>
    <w:rsid w:val="00834F1D"/>
    <w:rsid w:val="008534B3"/>
    <w:rsid w:val="00855F91"/>
    <w:rsid w:val="00861C55"/>
    <w:rsid w:val="00872F33"/>
    <w:rsid w:val="00877B06"/>
    <w:rsid w:val="00883E55"/>
    <w:rsid w:val="00895ACD"/>
    <w:rsid w:val="00897FF0"/>
    <w:rsid w:val="008C18DF"/>
    <w:rsid w:val="008C32CB"/>
    <w:rsid w:val="008C454B"/>
    <w:rsid w:val="008C7BA0"/>
    <w:rsid w:val="00903C6F"/>
    <w:rsid w:val="00907D77"/>
    <w:rsid w:val="0092019D"/>
    <w:rsid w:val="009212B7"/>
    <w:rsid w:val="00924510"/>
    <w:rsid w:val="00927BAD"/>
    <w:rsid w:val="00931689"/>
    <w:rsid w:val="00940AC6"/>
    <w:rsid w:val="0094165F"/>
    <w:rsid w:val="00955A55"/>
    <w:rsid w:val="009625EF"/>
    <w:rsid w:val="00963649"/>
    <w:rsid w:val="0096550B"/>
    <w:rsid w:val="009655EE"/>
    <w:rsid w:val="00967D8B"/>
    <w:rsid w:val="00973156"/>
    <w:rsid w:val="00975412"/>
    <w:rsid w:val="009872B7"/>
    <w:rsid w:val="0099242B"/>
    <w:rsid w:val="00992C81"/>
    <w:rsid w:val="009A5929"/>
    <w:rsid w:val="009B4AFC"/>
    <w:rsid w:val="009C1856"/>
    <w:rsid w:val="009C3EB0"/>
    <w:rsid w:val="009C4E91"/>
    <w:rsid w:val="009C5731"/>
    <w:rsid w:val="00A10275"/>
    <w:rsid w:val="00A1063B"/>
    <w:rsid w:val="00A227B5"/>
    <w:rsid w:val="00A24E11"/>
    <w:rsid w:val="00A25CF5"/>
    <w:rsid w:val="00A30D15"/>
    <w:rsid w:val="00A31E32"/>
    <w:rsid w:val="00A358F3"/>
    <w:rsid w:val="00A42E0D"/>
    <w:rsid w:val="00A515D1"/>
    <w:rsid w:val="00A639D3"/>
    <w:rsid w:val="00A65E65"/>
    <w:rsid w:val="00A66817"/>
    <w:rsid w:val="00A809FF"/>
    <w:rsid w:val="00A950EE"/>
    <w:rsid w:val="00A9771B"/>
    <w:rsid w:val="00AA13FD"/>
    <w:rsid w:val="00AA6517"/>
    <w:rsid w:val="00AB28B0"/>
    <w:rsid w:val="00AD4BAB"/>
    <w:rsid w:val="00AE718D"/>
    <w:rsid w:val="00B10D54"/>
    <w:rsid w:val="00B11CCC"/>
    <w:rsid w:val="00B17F7E"/>
    <w:rsid w:val="00B63630"/>
    <w:rsid w:val="00B80D41"/>
    <w:rsid w:val="00B80E8A"/>
    <w:rsid w:val="00B83A29"/>
    <w:rsid w:val="00B83E01"/>
    <w:rsid w:val="00BA26F9"/>
    <w:rsid w:val="00BB2EEE"/>
    <w:rsid w:val="00BD47DB"/>
    <w:rsid w:val="00BD5973"/>
    <w:rsid w:val="00BE59D5"/>
    <w:rsid w:val="00C02AD2"/>
    <w:rsid w:val="00C10FDB"/>
    <w:rsid w:val="00C17FEF"/>
    <w:rsid w:val="00C20681"/>
    <w:rsid w:val="00C329EC"/>
    <w:rsid w:val="00C344D1"/>
    <w:rsid w:val="00C401A4"/>
    <w:rsid w:val="00C50975"/>
    <w:rsid w:val="00C50C58"/>
    <w:rsid w:val="00C8770D"/>
    <w:rsid w:val="00C95026"/>
    <w:rsid w:val="00CA0BAA"/>
    <w:rsid w:val="00CB273A"/>
    <w:rsid w:val="00CB7E3F"/>
    <w:rsid w:val="00CD39A2"/>
    <w:rsid w:val="00D14218"/>
    <w:rsid w:val="00D256C5"/>
    <w:rsid w:val="00D33B2D"/>
    <w:rsid w:val="00D37086"/>
    <w:rsid w:val="00D37153"/>
    <w:rsid w:val="00D42DDF"/>
    <w:rsid w:val="00D50FC5"/>
    <w:rsid w:val="00D512DD"/>
    <w:rsid w:val="00D6017E"/>
    <w:rsid w:val="00D6161D"/>
    <w:rsid w:val="00D7236A"/>
    <w:rsid w:val="00D7323F"/>
    <w:rsid w:val="00D73ACC"/>
    <w:rsid w:val="00D84DAD"/>
    <w:rsid w:val="00D9159C"/>
    <w:rsid w:val="00D91A43"/>
    <w:rsid w:val="00D92D46"/>
    <w:rsid w:val="00DA0F28"/>
    <w:rsid w:val="00DA7EF8"/>
    <w:rsid w:val="00DB0A5F"/>
    <w:rsid w:val="00DC167E"/>
    <w:rsid w:val="00DD1CAD"/>
    <w:rsid w:val="00DE2C58"/>
    <w:rsid w:val="00DE45B5"/>
    <w:rsid w:val="00DF425B"/>
    <w:rsid w:val="00DF6239"/>
    <w:rsid w:val="00E0583F"/>
    <w:rsid w:val="00E06667"/>
    <w:rsid w:val="00E14D5E"/>
    <w:rsid w:val="00E17131"/>
    <w:rsid w:val="00E20C48"/>
    <w:rsid w:val="00E2138B"/>
    <w:rsid w:val="00E33235"/>
    <w:rsid w:val="00E7648B"/>
    <w:rsid w:val="00E77C4A"/>
    <w:rsid w:val="00E811A3"/>
    <w:rsid w:val="00E82C8D"/>
    <w:rsid w:val="00E83112"/>
    <w:rsid w:val="00E8735D"/>
    <w:rsid w:val="00E963CC"/>
    <w:rsid w:val="00EA4591"/>
    <w:rsid w:val="00EA6276"/>
    <w:rsid w:val="00EB4053"/>
    <w:rsid w:val="00EC2EE0"/>
    <w:rsid w:val="00EC4D6D"/>
    <w:rsid w:val="00EF18DB"/>
    <w:rsid w:val="00EF695F"/>
    <w:rsid w:val="00F02335"/>
    <w:rsid w:val="00F3701A"/>
    <w:rsid w:val="00F37F7D"/>
    <w:rsid w:val="00F40271"/>
    <w:rsid w:val="00F5495B"/>
    <w:rsid w:val="00F60742"/>
    <w:rsid w:val="00F66886"/>
    <w:rsid w:val="00F72724"/>
    <w:rsid w:val="00F83824"/>
    <w:rsid w:val="00F925BA"/>
    <w:rsid w:val="00F94B10"/>
    <w:rsid w:val="00FB03A7"/>
    <w:rsid w:val="00FB0FDD"/>
    <w:rsid w:val="00FC5B09"/>
    <w:rsid w:val="00FD046F"/>
    <w:rsid w:val="00FD6039"/>
    <w:rsid w:val="00FE395A"/>
    <w:rsid w:val="00FF35CB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3CCB7-5AAC-4EBF-96D2-78511FDC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DB0A5F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DB0A5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877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4">
    <w:name w:val="Table Grid"/>
    <w:basedOn w:val="a1"/>
    <w:uiPriority w:val="59"/>
    <w:rsid w:val="00B11C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6"/>
    <w:semiHidden/>
    <w:locked/>
    <w:rsid w:val="005D31C5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semiHidden/>
    <w:rsid w:val="005D31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Знак Знак Знак Знак"/>
    <w:basedOn w:val="a"/>
    <w:rsid w:val="0097315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alloon Text"/>
    <w:basedOn w:val="a"/>
    <w:semiHidden/>
    <w:rsid w:val="0036580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C766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50FC5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A63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39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by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Хайрутдинова</dc:creator>
  <cp:lastModifiedBy>Sim Sim</cp:lastModifiedBy>
  <cp:revision>2</cp:revision>
  <cp:lastPrinted>2013-05-20T05:24:00Z</cp:lastPrinted>
  <dcterms:created xsi:type="dcterms:W3CDTF">2013-05-20T07:17:00Z</dcterms:created>
  <dcterms:modified xsi:type="dcterms:W3CDTF">2013-05-20T07:17:00Z</dcterms:modified>
</cp:coreProperties>
</file>