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260"/>
        <w:gridCol w:w="4474"/>
      </w:tblGrid>
      <w:tr w:rsidR="00C009EB" w:rsidTr="00C009EB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009EB" w:rsidRDefault="00C009EB">
            <w:pPr>
              <w:pStyle w:val="ab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C009EB" w:rsidRDefault="00C009EB">
            <w:pPr>
              <w:pStyle w:val="ab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C009EB" w:rsidRDefault="00C009EB">
            <w:pPr>
              <w:pStyle w:val="ab"/>
              <w:jc w:val="center"/>
              <w:rPr>
                <w:b/>
                <w:caps/>
                <w:sz w:val="10"/>
                <w:szCs w:val="10"/>
              </w:rPr>
            </w:pPr>
          </w:p>
          <w:p w:rsidR="00C009EB" w:rsidRDefault="00C009EB">
            <w:pPr>
              <w:pStyle w:val="ab"/>
              <w:jc w:val="center"/>
              <w:rPr>
                <w:b/>
                <w:caps/>
                <w:sz w:val="10"/>
                <w:szCs w:val="10"/>
              </w:rPr>
            </w:pPr>
          </w:p>
          <w:p w:rsidR="00C009EB" w:rsidRDefault="00C009EB">
            <w:pPr>
              <w:pStyle w:val="ab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СОВЕТ Сабинского </w:t>
            </w:r>
          </w:p>
          <w:p w:rsidR="00C009EB" w:rsidRDefault="00C009EB">
            <w:pPr>
              <w:pStyle w:val="ab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>МУНИЦИПАЛЬНОГО  района</w:t>
            </w:r>
          </w:p>
          <w:p w:rsidR="00C009EB" w:rsidRDefault="00C009EB">
            <w:pPr>
              <w:pStyle w:val="ab"/>
              <w:jc w:val="center"/>
              <w:rPr>
                <w:kern w:val="18"/>
                <w:sz w:val="16"/>
                <w:szCs w:val="16"/>
              </w:rPr>
            </w:pPr>
          </w:p>
          <w:p w:rsidR="00C009EB" w:rsidRDefault="00C009EB">
            <w:pPr>
              <w:pStyle w:val="ab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C009EB" w:rsidRDefault="00C009EB">
            <w:pPr>
              <w:pStyle w:val="ab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п.г.т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 Богатые Сабы, ул.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Г.Закирова</w:t>
            </w:r>
            <w:proofErr w:type="spellEnd"/>
            <w:r>
              <w:rPr>
                <w:kern w:val="18"/>
                <w:sz w:val="16"/>
                <w:szCs w:val="16"/>
              </w:rPr>
              <w:t>, 52</w:t>
            </w:r>
          </w:p>
          <w:p w:rsidR="00C009EB" w:rsidRDefault="00C009EB">
            <w:pPr>
              <w:pStyle w:val="ab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C009EB" w:rsidRDefault="00C009EB"/>
          <w:p w:rsidR="00C009EB" w:rsidRDefault="00C009EB">
            <w:pPr>
              <w:rPr>
                <w:lang w:val="tt-RU"/>
              </w:rPr>
            </w:pPr>
            <w:r>
              <w:rPr>
                <w:noProof/>
              </w:rPr>
              <w:drawing>
                <wp:inline distT="0" distB="0" distL="0" distR="0">
                  <wp:extent cx="638175" cy="800100"/>
                  <wp:effectExtent l="0" t="0" r="9525" b="0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9EB" w:rsidRDefault="00C009EB">
            <w:pPr>
              <w:rPr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C009EB" w:rsidRDefault="00C009EB">
            <w:pPr>
              <w:pStyle w:val="ab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ТАТАРСТАН </w:t>
            </w:r>
          </w:p>
          <w:p w:rsidR="00C009EB" w:rsidRDefault="00C009EB">
            <w:pPr>
              <w:pStyle w:val="ab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РЕСПУБЛИКАСЫ</w:t>
            </w:r>
          </w:p>
          <w:p w:rsidR="00C009EB" w:rsidRDefault="00C009EB">
            <w:pPr>
              <w:pStyle w:val="ab"/>
              <w:jc w:val="center"/>
              <w:rPr>
                <w:spacing w:val="40"/>
                <w:sz w:val="10"/>
                <w:szCs w:val="10"/>
              </w:rPr>
            </w:pPr>
          </w:p>
          <w:p w:rsidR="00C009EB" w:rsidRDefault="00C009EB">
            <w:pPr>
              <w:pStyle w:val="ab"/>
              <w:jc w:val="center"/>
              <w:rPr>
                <w:spacing w:val="40"/>
                <w:sz w:val="10"/>
                <w:szCs w:val="10"/>
              </w:rPr>
            </w:pPr>
          </w:p>
          <w:p w:rsidR="00C009EB" w:rsidRDefault="00C009EB">
            <w:pPr>
              <w:pStyle w:val="ab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C009EB" w:rsidRDefault="00C009EB">
            <w:pPr>
              <w:pStyle w:val="ab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C009EB" w:rsidRDefault="00C009EB">
            <w:pPr>
              <w:pStyle w:val="ab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C009EB" w:rsidRDefault="00C009EB">
            <w:pPr>
              <w:pStyle w:val="ab"/>
              <w:jc w:val="center"/>
              <w:rPr>
                <w:kern w:val="18"/>
                <w:sz w:val="10"/>
                <w:szCs w:val="10"/>
              </w:rPr>
            </w:pPr>
          </w:p>
          <w:p w:rsidR="00C009EB" w:rsidRDefault="00C009EB">
            <w:pPr>
              <w:pStyle w:val="ab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</w:t>
            </w:r>
            <w:proofErr w:type="spellStart"/>
            <w:r>
              <w:rPr>
                <w:kern w:val="18"/>
                <w:sz w:val="16"/>
                <w:szCs w:val="16"/>
              </w:rPr>
              <w:t>Республикасы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C009EB" w:rsidRDefault="00C009EB">
            <w:pPr>
              <w:pStyle w:val="ab"/>
              <w:jc w:val="center"/>
              <w:rPr>
                <w:kern w:val="18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Байлар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Сабасы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ш.т.п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.,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урамы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52 </w:t>
            </w:r>
            <w:proofErr w:type="spellStart"/>
            <w:r>
              <w:rPr>
                <w:kern w:val="18"/>
                <w:sz w:val="16"/>
                <w:szCs w:val="16"/>
              </w:rPr>
              <w:t>йорт</w:t>
            </w:r>
            <w:proofErr w:type="spellEnd"/>
          </w:p>
          <w:p w:rsidR="00C009EB" w:rsidRDefault="00C009EB">
            <w:pPr>
              <w:pStyle w:val="ab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C009EB" w:rsidRPr="00006AE6" w:rsidTr="00C009EB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009EB" w:rsidRDefault="00C009EB">
            <w:pPr>
              <w:pStyle w:val="ab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C009EB" w:rsidRDefault="00C009EB" w:rsidP="00C009EB">
      <w:pPr>
        <w:pStyle w:val="ab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9050" t="15875" r="19050" b="127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" strokeweight="2pt"/>
            </w:pict>
          </mc:Fallback>
        </mc:AlternateContent>
      </w:r>
      <w:r>
        <w:rPr>
          <w:lang w:val="en-US"/>
        </w:rPr>
        <w:t xml:space="preserve">                      </w:t>
      </w:r>
    </w:p>
    <w:p w:rsidR="00C009EB" w:rsidRDefault="00C009EB" w:rsidP="00C009EB">
      <w:pPr>
        <w:rPr>
          <w:sz w:val="26"/>
        </w:rPr>
      </w:pPr>
      <w:r>
        <w:rPr>
          <w:sz w:val="26"/>
          <w:lang w:val="en-US"/>
        </w:rPr>
        <w:t xml:space="preserve">    </w:t>
      </w:r>
      <w:r w:rsidR="00006AE6">
        <w:rPr>
          <w:sz w:val="26"/>
        </w:rPr>
        <w:t>15.11.2012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№</w:t>
      </w:r>
      <w:r w:rsidR="00006AE6">
        <w:rPr>
          <w:sz w:val="26"/>
        </w:rPr>
        <w:t>158</w:t>
      </w:r>
      <w:bookmarkStart w:id="0" w:name="_GoBack"/>
      <w:bookmarkEnd w:id="0"/>
    </w:p>
    <w:p w:rsidR="00C009EB" w:rsidRDefault="00C009EB" w:rsidP="00C009EB">
      <w:pPr>
        <w:rPr>
          <w:sz w:val="26"/>
        </w:rPr>
      </w:pPr>
    </w:p>
    <w:p w:rsidR="00C009EB" w:rsidRDefault="00C009EB" w:rsidP="00C009EB">
      <w:pPr>
        <w:pStyle w:val="ab"/>
        <w:ind w:firstLine="720"/>
        <w:jc w:val="center"/>
        <w:rPr>
          <w:sz w:val="32"/>
          <w:szCs w:val="32"/>
        </w:rPr>
      </w:pPr>
    </w:p>
    <w:p w:rsidR="007B059A" w:rsidRDefault="007B059A" w:rsidP="007B059A">
      <w:pPr>
        <w:pStyle w:val="ab"/>
        <w:ind w:firstLine="720"/>
        <w:jc w:val="center"/>
        <w:rPr>
          <w:sz w:val="32"/>
          <w:szCs w:val="32"/>
        </w:rPr>
      </w:pPr>
    </w:p>
    <w:p w:rsidR="007B059A" w:rsidRDefault="007B059A" w:rsidP="007B059A">
      <w:pPr>
        <w:pStyle w:val="ab"/>
        <w:ind w:firstLine="720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 Е Ш Е Н И Е</w:t>
      </w:r>
    </w:p>
    <w:p w:rsidR="007B059A" w:rsidRDefault="007B059A" w:rsidP="007B059A">
      <w:pPr>
        <w:pStyle w:val="ab"/>
        <w:ind w:firstLine="720"/>
        <w:jc w:val="center"/>
        <w:rPr>
          <w:sz w:val="32"/>
          <w:szCs w:val="32"/>
        </w:rPr>
      </w:pPr>
    </w:p>
    <w:p w:rsidR="007B059A" w:rsidRDefault="007B059A" w:rsidP="007B059A">
      <w:pPr>
        <w:pStyle w:val="ab"/>
        <w:ind w:firstLine="720"/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3314700" cy="889000"/>
                <wp:effectExtent l="13335" t="9525" r="5715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3B7" w:rsidRDefault="00C663B7" w:rsidP="00187586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Об утверждении комплексной Программы по профилактике правонарушений в С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а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бинском муниципальном районе Республ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и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ки Татарстан на 2013-2016 годы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0;margin-top:14.8pt;width:261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" strokecolor="white">
                <v:textbox>
                  <w:txbxContent>
                    <w:p w:rsidR="00C663B7" w:rsidRDefault="00C663B7" w:rsidP="00187586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Об утверждении комплексной Программы по профилактике правонарушений в С</w:t>
                      </w:r>
                      <w:r>
                        <w:rPr>
                          <w:sz w:val="26"/>
                          <w:szCs w:val="26"/>
                        </w:rPr>
                        <w:t>а</w:t>
                      </w:r>
                      <w:r>
                        <w:rPr>
                          <w:sz w:val="26"/>
                          <w:szCs w:val="26"/>
                        </w:rPr>
                        <w:t>бинском муниципальном районе Республ</w:t>
                      </w:r>
                      <w:r>
                        <w:rPr>
                          <w:sz w:val="26"/>
                          <w:szCs w:val="26"/>
                        </w:rPr>
                        <w:t>и</w:t>
                      </w:r>
                      <w:r>
                        <w:rPr>
                          <w:sz w:val="26"/>
                          <w:szCs w:val="26"/>
                        </w:rPr>
                        <w:t>ки Татарстан на 2013-2016 годы</w:t>
                      </w:r>
                    </w:p>
                  </w:txbxContent>
                </v:textbox>
              </v:shape>
            </w:pict>
          </mc:Fallback>
        </mc:AlternateContent>
      </w:r>
    </w:p>
    <w:p w:rsidR="007B059A" w:rsidRDefault="007B059A" w:rsidP="007B059A">
      <w:pPr>
        <w:pStyle w:val="ab"/>
        <w:ind w:firstLine="720"/>
        <w:jc w:val="center"/>
        <w:rPr>
          <w:sz w:val="32"/>
          <w:szCs w:val="32"/>
        </w:rPr>
      </w:pPr>
    </w:p>
    <w:p w:rsidR="007B059A" w:rsidRDefault="007B059A" w:rsidP="007B059A">
      <w:pPr>
        <w:pStyle w:val="ab"/>
        <w:ind w:firstLine="720"/>
        <w:jc w:val="both"/>
        <w:rPr>
          <w:sz w:val="32"/>
          <w:szCs w:val="32"/>
        </w:rPr>
      </w:pPr>
    </w:p>
    <w:p w:rsidR="007B059A" w:rsidRDefault="007B059A" w:rsidP="007B059A">
      <w:pPr>
        <w:pStyle w:val="ab"/>
        <w:ind w:firstLine="720"/>
        <w:jc w:val="center"/>
        <w:rPr>
          <w:sz w:val="32"/>
          <w:szCs w:val="32"/>
        </w:rPr>
      </w:pPr>
    </w:p>
    <w:p w:rsidR="00740634" w:rsidRDefault="00740634" w:rsidP="007B059A">
      <w:pPr>
        <w:pStyle w:val="ab"/>
        <w:ind w:firstLine="720"/>
        <w:jc w:val="center"/>
        <w:rPr>
          <w:sz w:val="32"/>
          <w:szCs w:val="32"/>
        </w:rPr>
      </w:pPr>
    </w:p>
    <w:p w:rsidR="00740634" w:rsidRDefault="00740634" w:rsidP="00740634">
      <w:pPr>
        <w:pStyle w:val="ab"/>
        <w:jc w:val="both"/>
        <w:rPr>
          <w:rFonts w:ascii="Courier New" w:hAnsi="Courier New" w:cs="Courier New"/>
          <w:sz w:val="26"/>
          <w:szCs w:val="26"/>
        </w:rPr>
      </w:pPr>
    </w:p>
    <w:p w:rsidR="00740634" w:rsidRDefault="00740634" w:rsidP="007406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40634" w:rsidRPr="00740634" w:rsidRDefault="00740634" w:rsidP="005D01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0634">
        <w:rPr>
          <w:sz w:val="28"/>
          <w:szCs w:val="28"/>
        </w:rPr>
        <w:t>В целях формирования системы профилактики правонарушений, укрепл</w:t>
      </w:r>
      <w:r w:rsidRPr="00740634">
        <w:rPr>
          <w:sz w:val="28"/>
          <w:szCs w:val="28"/>
        </w:rPr>
        <w:t>е</w:t>
      </w:r>
      <w:r w:rsidRPr="00740634">
        <w:rPr>
          <w:sz w:val="28"/>
          <w:szCs w:val="28"/>
        </w:rPr>
        <w:t>ния правопорядка и общественной безопасности, вовлечения в указанную де</w:t>
      </w:r>
      <w:r w:rsidRPr="00740634">
        <w:rPr>
          <w:sz w:val="28"/>
          <w:szCs w:val="28"/>
        </w:rPr>
        <w:t>я</w:t>
      </w:r>
      <w:r w:rsidRPr="00740634">
        <w:rPr>
          <w:sz w:val="28"/>
          <w:szCs w:val="28"/>
        </w:rPr>
        <w:t>тельность муниципальных органов, общественных формирований и населения, локализации причин и условий, способствующих совершению преступлений, а также реализации Закона Республики Татарстан от 13.10.2008</w:t>
      </w:r>
      <w:r w:rsidR="005D0107">
        <w:rPr>
          <w:sz w:val="28"/>
          <w:szCs w:val="28"/>
        </w:rPr>
        <w:t xml:space="preserve"> года</w:t>
      </w:r>
      <w:r w:rsidRPr="00740634">
        <w:rPr>
          <w:sz w:val="28"/>
          <w:szCs w:val="28"/>
        </w:rPr>
        <w:t xml:space="preserve"> №105-ЗРТ «О профилактике правонарушений в Республике Татарстан», Совет Сабинского муниципального района</w:t>
      </w:r>
      <w:r w:rsidR="005D0107">
        <w:rPr>
          <w:sz w:val="28"/>
          <w:szCs w:val="28"/>
        </w:rPr>
        <w:t xml:space="preserve"> </w:t>
      </w:r>
      <w:r w:rsidRPr="00740634">
        <w:rPr>
          <w:sz w:val="28"/>
          <w:szCs w:val="28"/>
        </w:rPr>
        <w:t>РЕШИЛ:</w:t>
      </w:r>
    </w:p>
    <w:p w:rsidR="00D52872" w:rsidRDefault="007B059A" w:rsidP="00D52872">
      <w:pPr>
        <w:pStyle w:val="af9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40634">
        <w:rPr>
          <w:sz w:val="28"/>
          <w:szCs w:val="28"/>
        </w:rPr>
        <w:t xml:space="preserve">Утвердить </w:t>
      </w:r>
      <w:r w:rsidR="005D0107">
        <w:rPr>
          <w:sz w:val="28"/>
          <w:szCs w:val="28"/>
        </w:rPr>
        <w:t>к</w:t>
      </w:r>
      <w:r w:rsidR="00740634" w:rsidRPr="00740634">
        <w:rPr>
          <w:sz w:val="28"/>
          <w:szCs w:val="28"/>
        </w:rPr>
        <w:t xml:space="preserve">омплексную </w:t>
      </w:r>
      <w:r w:rsidR="005D0107">
        <w:rPr>
          <w:sz w:val="28"/>
          <w:szCs w:val="28"/>
        </w:rPr>
        <w:t>П</w:t>
      </w:r>
      <w:r w:rsidR="00740634" w:rsidRPr="00740634">
        <w:rPr>
          <w:sz w:val="28"/>
          <w:szCs w:val="28"/>
        </w:rPr>
        <w:t>рограмму по профилактике правонарушений в Сабинском муниципальном районе Республики Татарстан на 2013-2016 годы.</w:t>
      </w:r>
    </w:p>
    <w:p w:rsidR="007B059A" w:rsidRPr="00C009EB" w:rsidRDefault="007B059A" w:rsidP="00D52872">
      <w:pPr>
        <w:pStyle w:val="af9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52872">
        <w:rPr>
          <w:sz w:val="28"/>
          <w:szCs w:val="28"/>
        </w:rPr>
        <w:t xml:space="preserve">Опубликовать </w:t>
      </w:r>
      <w:r w:rsidR="00D52872">
        <w:rPr>
          <w:sz w:val="28"/>
          <w:szCs w:val="28"/>
        </w:rPr>
        <w:t xml:space="preserve">настоящее </w:t>
      </w:r>
      <w:r w:rsidRPr="00D52872">
        <w:rPr>
          <w:sz w:val="28"/>
          <w:szCs w:val="28"/>
        </w:rPr>
        <w:t xml:space="preserve">решение </w:t>
      </w:r>
      <w:r w:rsidR="00D52872">
        <w:rPr>
          <w:sz w:val="28"/>
          <w:szCs w:val="28"/>
        </w:rPr>
        <w:t>на официальном сайте Сабинского муниципального района по</w:t>
      </w:r>
      <w:r w:rsidR="00D52872" w:rsidRPr="00D52872">
        <w:rPr>
          <w:sz w:val="28"/>
          <w:szCs w:val="28"/>
        </w:rPr>
        <w:t xml:space="preserve"> </w:t>
      </w:r>
      <w:r w:rsidR="00D52872" w:rsidRPr="00C009EB">
        <w:rPr>
          <w:sz w:val="28"/>
          <w:szCs w:val="28"/>
        </w:rPr>
        <w:t xml:space="preserve">адресу </w:t>
      </w:r>
      <w:hyperlink r:id="rId10" w:history="1">
        <w:r w:rsidR="00D52872" w:rsidRPr="00C009EB">
          <w:rPr>
            <w:rStyle w:val="af8"/>
            <w:rFonts w:ascii="Times New Roman" w:hAnsi="Times New Roman" w:cs="Times New Roman"/>
            <w:color w:val="auto"/>
            <w:sz w:val="28"/>
            <w:szCs w:val="28"/>
          </w:rPr>
          <w:t>http://saby.tatarstan.ru</w:t>
        </w:r>
      </w:hyperlink>
      <w:r w:rsidR="00D52872" w:rsidRPr="00C009EB">
        <w:rPr>
          <w:sz w:val="28"/>
          <w:szCs w:val="28"/>
        </w:rPr>
        <w:t>.</w:t>
      </w:r>
      <w:r w:rsidR="00D52872" w:rsidRPr="00C009EB">
        <w:rPr>
          <w:rFonts w:ascii="Arial" w:hAnsi="Arial" w:cs="Arial"/>
          <w:sz w:val="20"/>
          <w:szCs w:val="20"/>
        </w:rPr>
        <w:t xml:space="preserve"> </w:t>
      </w:r>
    </w:p>
    <w:p w:rsidR="003504D6" w:rsidRDefault="003504D6" w:rsidP="003504D6">
      <w:pPr>
        <w:pStyle w:val="af9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вышеуказанной программы возложить на 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симова Р.М., Руководителя Исполнительного комитета Сабинского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района.</w:t>
      </w:r>
    </w:p>
    <w:p w:rsidR="007B059A" w:rsidRPr="00740634" w:rsidRDefault="007B059A" w:rsidP="00740634">
      <w:pPr>
        <w:pStyle w:val="consnormal0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B059A" w:rsidRDefault="007B059A" w:rsidP="007B059A">
      <w:pPr>
        <w:ind w:firstLine="540"/>
        <w:jc w:val="both"/>
      </w:pPr>
    </w:p>
    <w:p w:rsidR="00C009EB" w:rsidRDefault="00C009EB" w:rsidP="007B059A">
      <w:pPr>
        <w:ind w:firstLine="540"/>
        <w:jc w:val="both"/>
      </w:pPr>
    </w:p>
    <w:p w:rsidR="007B059A" w:rsidRPr="003504D6" w:rsidRDefault="007B059A" w:rsidP="007B059A">
      <w:pPr>
        <w:ind w:left="567"/>
        <w:jc w:val="both"/>
        <w:rPr>
          <w:sz w:val="28"/>
          <w:szCs w:val="28"/>
        </w:rPr>
      </w:pPr>
      <w:r w:rsidRPr="003504D6">
        <w:rPr>
          <w:sz w:val="28"/>
          <w:szCs w:val="28"/>
        </w:rPr>
        <w:t xml:space="preserve">          Глава Сабинского </w:t>
      </w:r>
    </w:p>
    <w:p w:rsidR="007B059A" w:rsidRPr="003504D6" w:rsidRDefault="007B059A" w:rsidP="007B059A">
      <w:pPr>
        <w:ind w:left="567"/>
        <w:jc w:val="both"/>
        <w:rPr>
          <w:sz w:val="28"/>
          <w:szCs w:val="28"/>
        </w:rPr>
      </w:pPr>
      <w:r w:rsidRPr="003504D6">
        <w:rPr>
          <w:sz w:val="28"/>
          <w:szCs w:val="28"/>
        </w:rPr>
        <w:t xml:space="preserve">        муниципального района</w:t>
      </w:r>
      <w:r w:rsidRPr="003504D6">
        <w:rPr>
          <w:sz w:val="28"/>
          <w:szCs w:val="28"/>
        </w:rPr>
        <w:tab/>
      </w:r>
      <w:r w:rsidRPr="003504D6">
        <w:rPr>
          <w:sz w:val="28"/>
          <w:szCs w:val="28"/>
        </w:rPr>
        <w:tab/>
      </w:r>
      <w:r w:rsidRPr="003504D6">
        <w:rPr>
          <w:sz w:val="28"/>
          <w:szCs w:val="28"/>
        </w:rPr>
        <w:tab/>
      </w:r>
      <w:r w:rsidR="00C009EB">
        <w:rPr>
          <w:sz w:val="28"/>
          <w:szCs w:val="28"/>
        </w:rPr>
        <w:t xml:space="preserve">      </w:t>
      </w:r>
      <w:proofErr w:type="spellStart"/>
      <w:r w:rsidRPr="003504D6">
        <w:rPr>
          <w:sz w:val="28"/>
          <w:szCs w:val="28"/>
        </w:rPr>
        <w:t>Р.Н.Минниханов</w:t>
      </w:r>
      <w:proofErr w:type="spellEnd"/>
    </w:p>
    <w:p w:rsidR="007B059A" w:rsidRPr="003504D6" w:rsidRDefault="007B059A" w:rsidP="007B059A">
      <w:pPr>
        <w:rPr>
          <w:sz w:val="28"/>
          <w:szCs w:val="28"/>
        </w:rPr>
      </w:pPr>
    </w:p>
    <w:p w:rsidR="007B059A" w:rsidRPr="003504D6" w:rsidRDefault="007B059A" w:rsidP="007B059A">
      <w:pPr>
        <w:rPr>
          <w:sz w:val="28"/>
          <w:szCs w:val="28"/>
        </w:rPr>
      </w:pPr>
    </w:p>
    <w:p w:rsidR="007B059A" w:rsidRPr="003504D6" w:rsidRDefault="007B059A" w:rsidP="00EB7E41">
      <w:pPr>
        <w:rPr>
          <w:sz w:val="28"/>
          <w:szCs w:val="28"/>
        </w:rPr>
      </w:pPr>
    </w:p>
    <w:p w:rsidR="005D0107" w:rsidRPr="00464682" w:rsidRDefault="005D0107" w:rsidP="005D0107">
      <w:pPr>
        <w:shd w:val="clear" w:color="auto" w:fill="FFFFFF"/>
        <w:ind w:left="459" w:firstLine="3652"/>
        <w:jc w:val="center"/>
        <w:rPr>
          <w:color w:val="000000"/>
          <w:spacing w:val="8"/>
          <w:sz w:val="28"/>
          <w:szCs w:val="28"/>
          <w:lang w:val="tt-RU"/>
        </w:rPr>
      </w:pPr>
      <w:r w:rsidRPr="00464682">
        <w:rPr>
          <w:color w:val="000000"/>
          <w:spacing w:val="8"/>
          <w:sz w:val="28"/>
          <w:szCs w:val="28"/>
          <w:lang w:val="tt-RU"/>
        </w:rPr>
        <w:lastRenderedPageBreak/>
        <w:t>УТВЕР</w:t>
      </w:r>
      <w:r w:rsidRPr="00464682">
        <w:rPr>
          <w:color w:val="000000"/>
          <w:spacing w:val="8"/>
          <w:sz w:val="28"/>
          <w:szCs w:val="28"/>
        </w:rPr>
        <w:t>Ж</w:t>
      </w:r>
      <w:r w:rsidRPr="00464682">
        <w:rPr>
          <w:color w:val="000000"/>
          <w:spacing w:val="8"/>
          <w:sz w:val="28"/>
          <w:szCs w:val="28"/>
          <w:lang w:val="tt-RU"/>
        </w:rPr>
        <w:t>ДЕНА</w:t>
      </w:r>
    </w:p>
    <w:p w:rsidR="005D0107" w:rsidRPr="00464682" w:rsidRDefault="005D0107" w:rsidP="005D0107">
      <w:pPr>
        <w:shd w:val="clear" w:color="auto" w:fill="FFFFFF"/>
        <w:ind w:left="459" w:firstLine="3652"/>
        <w:jc w:val="center"/>
        <w:rPr>
          <w:color w:val="000000"/>
          <w:spacing w:val="8"/>
          <w:sz w:val="28"/>
          <w:szCs w:val="28"/>
        </w:rPr>
      </w:pPr>
      <w:r w:rsidRPr="00464682">
        <w:rPr>
          <w:color w:val="000000"/>
          <w:spacing w:val="8"/>
          <w:sz w:val="28"/>
          <w:szCs w:val="28"/>
        </w:rPr>
        <w:t>решением Совета Сабинского</w:t>
      </w:r>
    </w:p>
    <w:p w:rsidR="005D0107" w:rsidRPr="00464682" w:rsidRDefault="005D0107" w:rsidP="005D0107">
      <w:pPr>
        <w:shd w:val="clear" w:color="auto" w:fill="FFFFFF"/>
        <w:ind w:left="459" w:firstLine="3652"/>
        <w:jc w:val="center"/>
        <w:rPr>
          <w:color w:val="000000"/>
          <w:spacing w:val="8"/>
          <w:sz w:val="28"/>
          <w:szCs w:val="28"/>
          <w:lang w:val="tt-RU"/>
        </w:rPr>
      </w:pPr>
      <w:r w:rsidRPr="00464682">
        <w:rPr>
          <w:color w:val="000000"/>
          <w:spacing w:val="8"/>
          <w:sz w:val="28"/>
          <w:szCs w:val="28"/>
        </w:rPr>
        <w:t xml:space="preserve">муниципального района </w:t>
      </w:r>
    </w:p>
    <w:p w:rsidR="005D0107" w:rsidRPr="00464682" w:rsidRDefault="005D0107" w:rsidP="005D0107">
      <w:pPr>
        <w:shd w:val="clear" w:color="auto" w:fill="FFFFFF"/>
        <w:ind w:left="459" w:firstLine="3652"/>
        <w:jc w:val="center"/>
        <w:rPr>
          <w:color w:val="000000"/>
          <w:spacing w:val="8"/>
          <w:sz w:val="28"/>
          <w:szCs w:val="28"/>
        </w:rPr>
      </w:pPr>
      <w:r w:rsidRPr="00464682">
        <w:rPr>
          <w:color w:val="000000"/>
          <w:spacing w:val="8"/>
          <w:sz w:val="28"/>
          <w:szCs w:val="28"/>
        </w:rPr>
        <w:t>Республики Татарстан</w:t>
      </w:r>
    </w:p>
    <w:p w:rsidR="005D0107" w:rsidRPr="00464682" w:rsidRDefault="005D0107" w:rsidP="005D0107">
      <w:pPr>
        <w:shd w:val="clear" w:color="auto" w:fill="FFFFFF"/>
        <w:ind w:left="459" w:firstLine="3652"/>
        <w:jc w:val="center"/>
        <w:rPr>
          <w:color w:val="000000"/>
          <w:spacing w:val="8"/>
          <w:sz w:val="28"/>
          <w:szCs w:val="28"/>
        </w:rPr>
      </w:pPr>
      <w:r w:rsidRPr="00464682">
        <w:rPr>
          <w:color w:val="000000"/>
          <w:spacing w:val="8"/>
          <w:sz w:val="28"/>
          <w:szCs w:val="28"/>
        </w:rPr>
        <w:t xml:space="preserve">от  </w:t>
      </w:r>
      <w:r w:rsidR="00C009EB">
        <w:rPr>
          <w:color w:val="000000"/>
          <w:spacing w:val="8"/>
          <w:sz w:val="28"/>
          <w:szCs w:val="28"/>
        </w:rPr>
        <w:t>15</w:t>
      </w:r>
      <w:r w:rsidRPr="00464682">
        <w:rPr>
          <w:color w:val="000000"/>
          <w:spacing w:val="8"/>
          <w:sz w:val="28"/>
          <w:szCs w:val="28"/>
          <w:lang w:val="tt-RU"/>
        </w:rPr>
        <w:t>.</w:t>
      </w:r>
      <w:r w:rsidR="00C009EB">
        <w:rPr>
          <w:color w:val="000000"/>
          <w:spacing w:val="8"/>
          <w:sz w:val="28"/>
          <w:szCs w:val="28"/>
          <w:lang w:val="tt-RU"/>
        </w:rPr>
        <w:t>11</w:t>
      </w:r>
      <w:r w:rsidRPr="00464682">
        <w:rPr>
          <w:color w:val="000000"/>
          <w:spacing w:val="8"/>
          <w:sz w:val="28"/>
          <w:szCs w:val="28"/>
          <w:lang w:val="tt-RU"/>
        </w:rPr>
        <w:t>.2012</w:t>
      </w:r>
      <w:r w:rsidRPr="00464682">
        <w:rPr>
          <w:color w:val="000000"/>
          <w:spacing w:val="8"/>
          <w:sz w:val="28"/>
          <w:szCs w:val="28"/>
        </w:rPr>
        <w:t xml:space="preserve"> года</w:t>
      </w:r>
      <w:r w:rsidRPr="00464682">
        <w:rPr>
          <w:color w:val="000000"/>
          <w:spacing w:val="8"/>
          <w:sz w:val="28"/>
          <w:szCs w:val="28"/>
          <w:lang w:val="tt-RU"/>
        </w:rPr>
        <w:t xml:space="preserve">  №</w:t>
      </w:r>
      <w:r w:rsidR="00C009EB">
        <w:rPr>
          <w:color w:val="000000"/>
          <w:spacing w:val="8"/>
          <w:sz w:val="28"/>
          <w:szCs w:val="28"/>
          <w:lang w:val="tt-RU"/>
        </w:rPr>
        <w:t>158</w:t>
      </w:r>
    </w:p>
    <w:p w:rsidR="005D0107" w:rsidRPr="00464682" w:rsidRDefault="005D0107" w:rsidP="005D0107">
      <w:pPr>
        <w:shd w:val="clear" w:color="auto" w:fill="FFFFFF"/>
        <w:ind w:left="459" w:firstLine="3652"/>
        <w:jc w:val="center"/>
        <w:rPr>
          <w:color w:val="000000"/>
          <w:spacing w:val="8"/>
          <w:sz w:val="28"/>
          <w:szCs w:val="28"/>
        </w:rPr>
      </w:pPr>
    </w:p>
    <w:p w:rsidR="005D0107" w:rsidRDefault="005D0107" w:rsidP="00EB7E41"/>
    <w:p w:rsidR="00262C0F" w:rsidRPr="00EB7E41" w:rsidRDefault="00262C0F" w:rsidP="00EB7E41"/>
    <w:p w:rsidR="00C663B7" w:rsidRDefault="00C663B7" w:rsidP="00C663B7">
      <w:pPr>
        <w:jc w:val="center"/>
        <w:rPr>
          <w:b/>
          <w:sz w:val="28"/>
        </w:rPr>
      </w:pPr>
      <w:r>
        <w:rPr>
          <w:b/>
          <w:sz w:val="28"/>
        </w:rPr>
        <w:t>Комплексная программа по профилактике правонарушений</w:t>
      </w:r>
    </w:p>
    <w:p w:rsidR="00C663B7" w:rsidRDefault="00C663B7" w:rsidP="00C663B7">
      <w:pPr>
        <w:jc w:val="center"/>
        <w:rPr>
          <w:b/>
          <w:sz w:val="28"/>
        </w:rPr>
      </w:pPr>
      <w:r>
        <w:rPr>
          <w:b/>
          <w:sz w:val="28"/>
        </w:rPr>
        <w:t>в Сабинском муниципальном районе</w:t>
      </w:r>
    </w:p>
    <w:p w:rsidR="00C663B7" w:rsidRDefault="00C663B7" w:rsidP="00C663B7">
      <w:pPr>
        <w:jc w:val="center"/>
        <w:rPr>
          <w:b/>
          <w:sz w:val="28"/>
        </w:rPr>
      </w:pPr>
      <w:r>
        <w:rPr>
          <w:b/>
          <w:sz w:val="28"/>
        </w:rPr>
        <w:t>Республики Татарстан на 2013 – 2016 годы</w:t>
      </w:r>
    </w:p>
    <w:p w:rsidR="00C663B7" w:rsidRDefault="00C663B7" w:rsidP="00C663B7">
      <w:pPr>
        <w:rPr>
          <w:sz w:val="28"/>
        </w:rPr>
      </w:pPr>
    </w:p>
    <w:p w:rsidR="00C663B7" w:rsidRDefault="00C663B7" w:rsidP="00C663B7">
      <w:pPr>
        <w:pStyle w:val="1"/>
        <w:rPr>
          <w:sz w:val="28"/>
          <w:szCs w:val="28"/>
        </w:rPr>
      </w:pPr>
      <w:r>
        <w:rPr>
          <w:sz w:val="28"/>
          <w:szCs w:val="28"/>
        </w:rPr>
        <w:t>Паспорт программы</w:t>
      </w:r>
    </w:p>
    <w:p w:rsidR="00C663B7" w:rsidRDefault="00C663B7" w:rsidP="00C663B7">
      <w:pPr>
        <w:jc w:val="center"/>
        <w:rPr>
          <w:b/>
          <w:sz w:val="28"/>
          <w:szCs w:val="28"/>
        </w:rPr>
      </w:pPr>
    </w:p>
    <w:tbl>
      <w:tblPr>
        <w:tblW w:w="102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8216"/>
      </w:tblGrid>
      <w:tr w:rsidR="00C663B7" w:rsidTr="00C663B7">
        <w:trPr>
          <w:trHeight w:val="9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C663B7" w:rsidRDefault="00C663B7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Комплексная программа по профилактике правонарушений в С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бинском муниципальном районе Республики Татарстан на 2013 - 2016 годы (далее – Программа).</w:t>
            </w:r>
          </w:p>
        </w:tc>
      </w:tr>
      <w:tr w:rsidR="00C663B7" w:rsidTr="00C663B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Основание и дата принятия решения о разработке Программы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Стратегия национальной безопасности Российской Федерации до 2020 года, утвержденная Указом Президента Российской Федер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 от 12.05.2009 г. №537;</w:t>
            </w:r>
          </w:p>
          <w:p w:rsidR="00C663B7" w:rsidRDefault="00C663B7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Послание Президента Российской Федерации Федеральному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бранию Российской Федерации на 2010 год от 12 ноября 2009 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да</w:t>
            </w:r>
          </w:p>
        </w:tc>
      </w:tr>
      <w:tr w:rsidR="00C663B7" w:rsidTr="00C663B7">
        <w:trPr>
          <w:trHeight w:val="82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и разработчики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Исполнительный комитет Сабинского муниципального района</w:t>
            </w:r>
          </w:p>
        </w:tc>
      </w:tr>
      <w:tr w:rsidR="00C663B7" w:rsidTr="00C663B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и совершенствование системы профилактики правон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рушений, укрепление общественного порядка и общественной безопасности на территории района, вовлечение в эту деятел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ность органов местного самоуправления, учреждений и предпри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тий района, общественных формирований и населения.</w:t>
            </w:r>
          </w:p>
        </w:tc>
      </w:tr>
      <w:tr w:rsidR="00C663B7" w:rsidTr="00C663B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Предупреждение правонарушений несовершеннолетних и мол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дежи, активизация и совершенствование нравственного воспит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 населения района, прежде всего молодежи и детей школьного возраста.</w:t>
            </w:r>
          </w:p>
          <w:p w:rsidR="00C663B7" w:rsidRDefault="00C66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социальной адаптации и реабилитации лиц, отбы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ших наказание в виде лишения свободы, и граждан, осужденных к наказаниям, не связанным с лишением свободы, в том числе нес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вершеннолетних и молодежи.</w:t>
            </w:r>
          </w:p>
          <w:p w:rsidR="00C663B7" w:rsidRDefault="00C66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Активизация работы по профилактике правонарушений, напра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ленной на борьбу с алкогольной и наркотической зависимостью среди населения, в том числе несовершеннолетних и молодежи, а также преступлений экономической направленности.</w:t>
            </w:r>
          </w:p>
          <w:p w:rsidR="00C663B7" w:rsidRDefault="00C66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Оптимизация работы по предупреждению и профилактике прав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нарушений, совершаемых в общественных местах, и вовлечение в предупреждение правонарушений предприятий, учреждений,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ганизаций всех форм собственности района, а также граждан и общественных объединений.</w:t>
            </w:r>
          </w:p>
          <w:p w:rsidR="00C663B7" w:rsidRDefault="00C66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Предупреждение и пресечение нелегальной миграции.</w:t>
            </w:r>
          </w:p>
          <w:p w:rsidR="00C663B7" w:rsidRDefault="00C663B7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экстремизма и терроризма, в том числе в подрос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ково-молодежной среде. Профилактика религиозного экстреми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ма.</w:t>
            </w:r>
          </w:p>
        </w:tc>
      </w:tr>
      <w:tr w:rsidR="00C663B7" w:rsidTr="00C663B7">
        <w:trPr>
          <w:trHeight w:val="7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2013 - 2016 годы</w:t>
            </w:r>
          </w:p>
        </w:tc>
      </w:tr>
      <w:tr w:rsidR="00C663B7" w:rsidTr="00C663B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точники ф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нансирования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реализацию Программы предполагается использовать средства бюджета Сабинского муниципального района в размере 23 615,268 рублей, </w:t>
            </w:r>
            <w:proofErr w:type="gramStart"/>
            <w:r>
              <w:rPr>
                <w:sz w:val="28"/>
                <w:szCs w:val="28"/>
              </w:rPr>
              <w:t>средства</w:t>
            </w:r>
            <w:proofErr w:type="gramEnd"/>
            <w:r>
              <w:rPr>
                <w:sz w:val="28"/>
                <w:szCs w:val="28"/>
              </w:rPr>
              <w:t xml:space="preserve"> выделяемые на финансирование осно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ной деятельности исполнителей ее мероприятий, 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 иных источников, не запрещенных действующим законодательством. Объем средств, выделяемых из бюджета С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бинского муниципального района, носит прогнозный характер и подлежит ежегодной корректировке в установленном порядке при формировании проекта бюджета на соответствующий финанс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вый год с учетом уточнения перечня программных мероприятий, сроков и этапов их реализации в соответствии с достигнутыми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зультатами.</w:t>
            </w:r>
          </w:p>
        </w:tc>
      </w:tr>
      <w:tr w:rsidR="00C663B7" w:rsidTr="00C663B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зультаты ре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лизации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Программы позволит повысить эффективность гос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дарственной и муниципальной системы социальной профилакт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ки правонарушений, привлечь к организации деятельности по предупреждению правонарушений предприятия, учреждения,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ганизации всех форм собственности района, а также обществе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ность и население района; обеспечить муниципальное нормати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ное правовое регулирование профилактики правонарушений.</w:t>
            </w:r>
          </w:p>
          <w:p w:rsidR="00C663B7" w:rsidRDefault="00C66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результате проводимых мероприятий планируется:</w:t>
            </w:r>
          </w:p>
          <w:p w:rsidR="00C663B7" w:rsidRDefault="00C66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стабилизировать удельный вес преступлений, совершенных нес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вершеннолетними;</w:t>
            </w:r>
          </w:p>
          <w:p w:rsidR="00C663B7" w:rsidRDefault="00C66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снизить уровень рецидивной преступности, т.е. уменьшить удел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ный вес преступлений, совершенных лицами, ранее судимыми. В 2012г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>дельный вес преступлений по данной категории – 15,6%. Планируется снижение и достижение следующих показателей: в 2013г. – 15,2%; в 2014г. – 14,8%; в 2015г. – 14,4%; в 2016г. – 14,0%;</w:t>
            </w:r>
          </w:p>
          <w:p w:rsidR="00C663B7" w:rsidRDefault="00C66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уменьшить удельный вес преступлений, совершенных в состо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нии алкогольного опьянения. В 2012 г. удельный вес преступл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ний по данной категории – 25,9%. Планируется снижение и 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стижение следующих показателей: в 2013г. – 25,4%; в 2014г. – 24,0%; в 2015г. – 23,5%; в 2016г. – 23,0%;</w:t>
            </w:r>
          </w:p>
          <w:p w:rsidR="00C663B7" w:rsidRDefault="00C66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повысить выявление и раскрытие тяжких и особо тяжких пр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ступлений экономической направленности, увеличить удельный вес тяжких и особо тяжких преступлений в общем количестве в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явленных преступлений экономической направленности, сле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ствие по которым обязательно;</w:t>
            </w:r>
          </w:p>
          <w:p w:rsidR="00C663B7" w:rsidRDefault="00C66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увеличить удельный вес расследованных уголовных дел о тяжких и особо тяжких преступлениях в количестве расследованных пр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ступлений в сфере незаконного оборота наркотических; </w:t>
            </w:r>
          </w:p>
          <w:p w:rsidR="00C663B7" w:rsidRDefault="00C66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снизить удельный вес преступлений, совершенных в  обществе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местах. В 2012г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>дельный вес преступлений по данной кат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гории – 9,2%. Планируется снижение и достижение следующих показателей: в 2013г. – 8,8%; в 2014г. – 8,3%; в 2015г. – 7,8%; в 2016г. – 7,5%;</w:t>
            </w:r>
          </w:p>
          <w:p w:rsidR="00C663B7" w:rsidRDefault="00C66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снизить удельный вес преступлений, совершенных на улицах. В 2012г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>дельный вес преступлений по данной категории – 8,0%. Планируется снижение и достижение следующих показателей: в 2013г. – 7,6%; в 2014г. – 7,2%; в 2015г. – 6,8%; в 2016г. – 6,5%;</w:t>
            </w:r>
          </w:p>
          <w:p w:rsidR="00C663B7" w:rsidRDefault="00C66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уменьшить количество незаконных мигрантов, т.е. снизить удел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ный вес незаконных мигрантов в общем числе иностранных гра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дан и лиц без гражданства, поставленных на миграционный учет по месту пребывания;</w:t>
            </w:r>
          </w:p>
          <w:p w:rsidR="00C663B7" w:rsidRDefault="00C66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снизить степень угроз развития терроризма и экстремизма на э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нической почве;</w:t>
            </w:r>
          </w:p>
          <w:p w:rsidR="00C663B7" w:rsidRDefault="00C66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снизить степень угроз развития терроризма и экстремизма на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лигиозной почве;</w:t>
            </w:r>
          </w:p>
          <w:p w:rsidR="00C663B7" w:rsidRDefault="00C663B7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снизить уровень тяжкой «бытовой» преступности, т.е. уменьшить удельный вес тяжких преступлений, совершенных на бытовой почве В 2012г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>дельный вес преступлений по данной категории – 18,4%. Планируется снижение и достижение следующих показ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телей: в 2013г. – 18,0%; в 2014г. – 17,5%; в 2015г. – 17,0%; в 2016г. – 16,6%;</w:t>
            </w:r>
          </w:p>
        </w:tc>
      </w:tr>
      <w:tr w:rsidR="00C663B7" w:rsidTr="00C663B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орг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низации </w:t>
            </w:r>
            <w:proofErr w:type="gramStart"/>
            <w:r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троля за</w:t>
            </w:r>
            <w:proofErr w:type="gramEnd"/>
            <w:r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полнением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Планирование, взаимодействие, координацию и общий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Программы осуществляет Исполнительный ком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тет Сабинского муниципального района, которые ежегодно уто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няют целевые показатели и затраты на программные меропри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тия, механизм реализации Программы и состав исполнителей,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прашивают у организации и ведомств, ответственных за выполн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мероприятий, сведения о ходе выполнения Программы. На заседаниях Межведомственная комиссия по профилактике прав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нарушений Сабинского муниципального района ответственные исполнители Программы информируют о ходе выполнения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граммных мероприятий и эффективности использования фина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совых средств. Подведение итогов осуществляется 2 раза в год на заседаниях Совета Сабинского муниципального района.</w:t>
            </w:r>
          </w:p>
        </w:tc>
      </w:tr>
    </w:tbl>
    <w:p w:rsidR="00C663B7" w:rsidRDefault="00C663B7" w:rsidP="00C663B7">
      <w:pPr>
        <w:rPr>
          <w:b/>
          <w:sz w:val="28"/>
          <w:szCs w:val="28"/>
        </w:rPr>
      </w:pPr>
    </w:p>
    <w:p w:rsidR="00C663B7" w:rsidRDefault="00C663B7" w:rsidP="00C663B7">
      <w:pPr>
        <w:pStyle w:val="1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C663B7" w:rsidRDefault="00C663B7" w:rsidP="00C663B7">
      <w:pPr>
        <w:autoSpaceDE w:val="0"/>
        <w:adjustRightInd w:val="0"/>
        <w:ind w:right="-2" w:firstLine="567"/>
        <w:jc w:val="both"/>
        <w:rPr>
          <w:sz w:val="28"/>
          <w:szCs w:val="28"/>
        </w:rPr>
      </w:pPr>
    </w:p>
    <w:p w:rsidR="00C663B7" w:rsidRDefault="00C663B7" w:rsidP="00C663B7">
      <w:pPr>
        <w:autoSpaceDE w:val="0"/>
        <w:adjustRightInd w:val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Настоящая Программа разработана во исполнение Стратегии национал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безопасности Российской Федерации до 2020 года, утвержденной Указом Президента Российской Федерации от 12.05.2009 г. № 537, Послание Президе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та Российской Федерации Федеральному Собранию Российской Федерации на 2010 год от 12 ноября 2009 года. </w:t>
      </w:r>
    </w:p>
    <w:p w:rsidR="00C663B7" w:rsidRDefault="00C663B7" w:rsidP="00C663B7">
      <w:pPr>
        <w:pStyle w:val="ConsPlusNormal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является системным элементом мер по профилактике правон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рушений, реализуемых на федеральном уровне и в Республике Татарстан,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здает условия использования направленного программно-целевого метода в 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ганизации работы на уровни муниципального района, уровня сельских посел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ний входящих в состав Сабинского муниципального района.</w:t>
      </w:r>
    </w:p>
    <w:p w:rsidR="00C663B7" w:rsidRDefault="00C663B7" w:rsidP="00C663B7">
      <w:pPr>
        <w:pStyle w:val="ConsPlusNormal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Реализация законов Республики Татарстан, указов Президента Республики Татарстан, федеральных и республиканских программ, в том числе по борьбе с преступностью, </w:t>
      </w:r>
      <w:r>
        <w:rPr>
          <w:rStyle w:val="text1"/>
          <w:rFonts w:ascii="Times New Roman" w:hAnsi="Times New Roman" w:cs="Times New Roman"/>
          <w:sz w:val="28"/>
          <w:szCs w:val="28"/>
        </w:rPr>
        <w:t>профилактике наркотизации, с</w:t>
      </w:r>
      <w:r>
        <w:rPr>
          <w:rFonts w:ascii="Times New Roman" w:hAnsi="Times New Roman" w:cs="Times New Roman"/>
          <w:snapToGrid w:val="0"/>
          <w:sz w:val="28"/>
          <w:szCs w:val="28"/>
        </w:rPr>
        <w:t>одействию занятости и социал</w:t>
      </w:r>
      <w:r>
        <w:rPr>
          <w:rFonts w:ascii="Times New Roman" w:hAnsi="Times New Roman" w:cs="Times New Roman"/>
          <w:snapToGrid w:val="0"/>
          <w:sz w:val="28"/>
          <w:szCs w:val="28"/>
        </w:rPr>
        <w:t>ь</w:t>
      </w:r>
      <w:r>
        <w:rPr>
          <w:rFonts w:ascii="Times New Roman" w:hAnsi="Times New Roman" w:cs="Times New Roman"/>
          <w:snapToGrid w:val="0"/>
          <w:sz w:val="28"/>
          <w:szCs w:val="28"/>
        </w:rPr>
        <w:t>ной защите незанятого населения, развитию системы профессиональной орие</w:t>
      </w:r>
      <w:r>
        <w:rPr>
          <w:rFonts w:ascii="Times New Roman" w:hAnsi="Times New Roman" w:cs="Times New Roman"/>
          <w:snapToGrid w:val="0"/>
          <w:sz w:val="28"/>
          <w:szCs w:val="28"/>
        </w:rPr>
        <w:t>н</w:t>
      </w:r>
      <w:r>
        <w:rPr>
          <w:rFonts w:ascii="Times New Roman" w:hAnsi="Times New Roman" w:cs="Times New Roman"/>
          <w:snapToGrid w:val="0"/>
          <w:sz w:val="28"/>
          <w:szCs w:val="28"/>
        </w:rPr>
        <w:t>тации и психологической поддержки молодежи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text1"/>
          <w:rFonts w:ascii="Times New Roman" w:hAnsi="Times New Roman" w:cs="Times New Roman"/>
          <w:sz w:val="28"/>
          <w:szCs w:val="28"/>
        </w:rPr>
        <w:t>а также предпринимаемые м</w:t>
      </w:r>
      <w:r>
        <w:rPr>
          <w:rStyle w:val="text1"/>
          <w:rFonts w:ascii="Times New Roman" w:hAnsi="Times New Roman" w:cs="Times New Roman"/>
          <w:sz w:val="28"/>
          <w:szCs w:val="28"/>
        </w:rPr>
        <w:t>е</w:t>
      </w:r>
      <w:r>
        <w:rPr>
          <w:rStyle w:val="text1"/>
          <w:rFonts w:ascii="Times New Roman" w:hAnsi="Times New Roman" w:cs="Times New Roman"/>
          <w:sz w:val="28"/>
          <w:szCs w:val="28"/>
        </w:rPr>
        <w:t xml:space="preserve">ры по повышению </w:t>
      </w:r>
      <w:r>
        <w:rPr>
          <w:rFonts w:ascii="Times New Roman" w:hAnsi="Times New Roman" w:cs="Times New Roman"/>
          <w:sz w:val="28"/>
          <w:szCs w:val="28"/>
        </w:rPr>
        <w:t>эффективности деятельности участковых уполномоченных полиции и уровня их социально-правовой защиты оказывают положительное влияние и в определенной степени способствуют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стабилизации состояния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щественной безопасности в районе. Комплексная программа по профилактике правонарушений в Сабинском муниципальном районе Республики Татарстан на 2009 - 2012 годы, при ее реализации отмечается положительным опытом.</w:t>
      </w:r>
    </w:p>
    <w:p w:rsidR="00C663B7" w:rsidRDefault="00C663B7" w:rsidP="00C663B7">
      <w:pPr>
        <w:pStyle w:val="ConsPlusNormal"/>
        <w:ind w:right="-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Положительный эффект в результате принятия и реализации в Татарстане нормативных правовых актов, направленных на профилактику правонаруш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ний: законов Республики Татарстан от 13 октября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 w:cs="Times New Roman"/>
            <w:sz w:val="28"/>
            <w:szCs w:val="28"/>
          </w:rPr>
          <w:t>2008 г</w:t>
        </w:r>
      </w:smartTag>
      <w:r>
        <w:rPr>
          <w:rFonts w:ascii="Times New Roman" w:hAnsi="Times New Roman" w:cs="Times New Roman"/>
          <w:sz w:val="28"/>
          <w:szCs w:val="28"/>
        </w:rPr>
        <w:t>. №105-ЗРТ «О проф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лактике правонарушений в Республике Татарстан», от 1 ноября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№107-ЗРТ «Об участии граждан в обеспечении общественного порядка в Республике Татарстан», от 21 января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8"/>
            <w:szCs w:val="28"/>
          </w:rPr>
          <w:t>2009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№7-ЗРТ «Об общественных воспитателях несовершеннолетних», </w:t>
      </w:r>
      <w:r>
        <w:rPr>
          <w:rStyle w:val="a8"/>
        </w:rPr>
        <w:t>от 29 октября</w:t>
      </w:r>
      <w:proofErr w:type="gramEnd"/>
      <w:r>
        <w:rPr>
          <w:rStyle w:val="a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09 г"/>
        </w:smartTagPr>
        <w:r>
          <w:rPr>
            <w:rStyle w:val="a8"/>
          </w:rPr>
          <w:t>2009 г</w:t>
        </w:r>
      </w:smartTag>
      <w:r>
        <w:rPr>
          <w:rStyle w:val="a8"/>
        </w:rPr>
        <w:t>. №50-ЗРТ «О профилактике наркомании и то</w:t>
      </w:r>
      <w:r>
        <w:rPr>
          <w:rStyle w:val="a8"/>
        </w:rPr>
        <w:t>к</w:t>
      </w:r>
      <w:r>
        <w:rPr>
          <w:rStyle w:val="a8"/>
        </w:rPr>
        <w:t xml:space="preserve">сикомании», </w:t>
      </w:r>
      <w:r>
        <w:rPr>
          <w:rFonts w:ascii="Times New Roman" w:hAnsi="Times New Roman" w:cs="Times New Roman"/>
          <w:sz w:val="28"/>
          <w:szCs w:val="28"/>
        </w:rPr>
        <w:t xml:space="preserve">от 12 января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 w:cs="Times New Roman"/>
            <w:sz w:val="28"/>
            <w:szCs w:val="28"/>
          </w:rPr>
          <w:t>2010 г</w:t>
        </w:r>
      </w:smartTag>
      <w:r>
        <w:rPr>
          <w:rFonts w:ascii="Times New Roman" w:hAnsi="Times New Roman" w:cs="Times New Roman"/>
          <w:sz w:val="28"/>
          <w:szCs w:val="28"/>
        </w:rPr>
        <w:t>. №3-ЗРТ «О соблюдении покоя граждан и тиш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ны в ночное время», Указа Президента Республики Татарстан от 24 мая </w:t>
      </w:r>
      <w:smartTag w:uri="urn:schemas-microsoft-com:office:smarttags" w:element="metricconverter">
        <w:smartTagPr>
          <w:attr w:name="ProductID" w:val="2000 г"/>
        </w:smartTagPr>
        <w:r>
          <w:rPr>
            <w:rFonts w:ascii="Times New Roman" w:hAnsi="Times New Roman" w:cs="Times New Roman"/>
            <w:sz w:val="28"/>
            <w:szCs w:val="28"/>
          </w:rPr>
          <w:t>2000 г</w:t>
        </w:r>
      </w:smartTag>
      <w:r>
        <w:rPr>
          <w:rFonts w:ascii="Times New Roman" w:hAnsi="Times New Roman" w:cs="Times New Roman"/>
          <w:sz w:val="28"/>
          <w:szCs w:val="28"/>
        </w:rPr>
        <w:t>. №УП-369 «О дополнительных мерах по усилению охраны общественного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рядка в Республике Татарстан», от 22.11.2010 №80-ЗРТ (ред. от 10.10.2011) «Об установлении ограничения времени розничной продажи алкогольной проду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ции с содержанием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этилового спирта более 15 процентов объема готовой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дукции на территории Республики Татарстан»., от 14.10.2010 N 71-ЗРТ (ред. от 10.10.2011) «О мерах по предупреждению причинения вреда здоровью детей, их физическому, интеллектуальному, психическому, духовному и нравстве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ному развитию в Республике Татарстан», постановления КМ РТ от 19.10.2011 №867 «О внесении изменений в Программу «Модернизация здравоохранения Республики Татарстан на 2011–2012 годы», утвержденную Постановлением Кабинета Министров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от 10.03.2011 №179 «Об утвержд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 Программы «Модернизация здравоохранения Республики Татарстан на 2011 - 2012 годы», постановления Кабинета Министров Республики Татарстан от 10.11.2010 №890 «О Комплексной программе по профилактике правонар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шений в Республике Татарстан на 2011–2014 годы».</w:t>
      </w:r>
    </w:p>
    <w:p w:rsidR="00C663B7" w:rsidRDefault="00C663B7" w:rsidP="00C663B7">
      <w:pPr>
        <w:pStyle w:val="a7"/>
        <w:spacing w:before="0" w:line="240" w:lineRule="auto"/>
        <w:ind w:right="-2" w:firstLine="0"/>
        <w:rPr>
          <w:lang w:val="ru-RU"/>
        </w:rPr>
      </w:pPr>
    </w:p>
    <w:p w:rsidR="00C663B7" w:rsidRDefault="00C663B7" w:rsidP="00C663B7">
      <w:pPr>
        <w:pStyle w:val="a7"/>
        <w:spacing w:before="0" w:line="240" w:lineRule="auto"/>
        <w:ind w:right="-2" w:firstLine="0"/>
        <w:rPr>
          <w:lang w:val="ru-RU"/>
        </w:rPr>
      </w:pPr>
    </w:p>
    <w:p w:rsidR="00C663B7" w:rsidRDefault="00C663B7" w:rsidP="00C663B7">
      <w:pPr>
        <w:pStyle w:val="1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Содержание проблемы и обоснование необходимости ее решения программно-целевым методом.</w:t>
      </w:r>
    </w:p>
    <w:p w:rsidR="00C663B7" w:rsidRDefault="00C663B7" w:rsidP="00C663B7">
      <w:pPr>
        <w:jc w:val="both"/>
        <w:rPr>
          <w:sz w:val="28"/>
          <w:szCs w:val="28"/>
        </w:rPr>
      </w:pPr>
    </w:p>
    <w:p w:rsidR="00C663B7" w:rsidRPr="00B25D3C" w:rsidRDefault="00C663B7" w:rsidP="00C663B7">
      <w:pPr>
        <w:pStyle w:val="a7"/>
        <w:spacing w:before="0" w:line="240" w:lineRule="auto"/>
        <w:ind w:right="-2" w:firstLine="567"/>
        <w:rPr>
          <w:lang w:val="ru-RU"/>
        </w:rPr>
      </w:pPr>
      <w:r w:rsidRPr="00B25D3C">
        <w:rPr>
          <w:rStyle w:val="FontStyle13"/>
          <w:sz w:val="28"/>
          <w:szCs w:val="28"/>
          <w:lang w:val="ru-RU"/>
        </w:rPr>
        <w:t>Системная целенаправленная деятельность органов государственной вл</w:t>
      </w:r>
      <w:r w:rsidRPr="00B25D3C">
        <w:rPr>
          <w:rStyle w:val="FontStyle13"/>
          <w:sz w:val="28"/>
          <w:szCs w:val="28"/>
          <w:lang w:val="ru-RU"/>
        </w:rPr>
        <w:t>а</w:t>
      </w:r>
      <w:r w:rsidRPr="00B25D3C">
        <w:rPr>
          <w:rStyle w:val="FontStyle13"/>
          <w:sz w:val="28"/>
          <w:szCs w:val="28"/>
          <w:lang w:val="ru-RU"/>
        </w:rPr>
        <w:t>сти и местного самоуправления, и учреждений, предприятий Сабинского мун</w:t>
      </w:r>
      <w:r w:rsidRPr="00B25D3C">
        <w:rPr>
          <w:rStyle w:val="FontStyle13"/>
          <w:sz w:val="28"/>
          <w:szCs w:val="28"/>
          <w:lang w:val="ru-RU"/>
        </w:rPr>
        <w:t>и</w:t>
      </w:r>
      <w:r w:rsidRPr="00B25D3C">
        <w:rPr>
          <w:rStyle w:val="FontStyle13"/>
          <w:sz w:val="28"/>
          <w:szCs w:val="28"/>
          <w:lang w:val="ru-RU"/>
        </w:rPr>
        <w:t>ципального района по реализации Комплексной программы по профилактике правонарушений в течение срока ее действия способствовала позитивным и</w:t>
      </w:r>
      <w:r w:rsidRPr="00B25D3C">
        <w:rPr>
          <w:rStyle w:val="FontStyle13"/>
          <w:sz w:val="28"/>
          <w:szCs w:val="28"/>
          <w:lang w:val="ru-RU"/>
        </w:rPr>
        <w:t>з</w:t>
      </w:r>
      <w:r w:rsidRPr="00B25D3C">
        <w:rPr>
          <w:rStyle w:val="FontStyle13"/>
          <w:sz w:val="28"/>
          <w:szCs w:val="28"/>
          <w:lang w:val="ru-RU"/>
        </w:rPr>
        <w:t>менениям в динамике и структуре преступности.</w:t>
      </w:r>
    </w:p>
    <w:p w:rsidR="00C663B7" w:rsidRDefault="00C663B7" w:rsidP="00C663B7">
      <w:pPr>
        <w:pStyle w:val="a7"/>
        <w:spacing w:before="0" w:line="240" w:lineRule="auto"/>
        <w:ind w:right="-2" w:firstLine="567"/>
        <w:rPr>
          <w:lang w:val="ru-RU"/>
        </w:rPr>
      </w:pPr>
      <w:r>
        <w:rPr>
          <w:lang w:val="ru-RU"/>
        </w:rPr>
        <w:t>Прослеживается положительная динамика по уменьшению криминальной активности лиц, совершивших преступления в состоянии алкогольного опьян</w:t>
      </w:r>
      <w:r>
        <w:rPr>
          <w:lang w:val="ru-RU"/>
        </w:rPr>
        <w:t>е</w:t>
      </w:r>
      <w:r>
        <w:rPr>
          <w:lang w:val="ru-RU"/>
        </w:rPr>
        <w:t>ния.</w:t>
      </w:r>
    </w:p>
    <w:p w:rsidR="00C663B7" w:rsidRDefault="00C663B7" w:rsidP="00C663B7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Продолжается практика в образовательных учреждений по добровольному тестированию учащихся на предмет употребления наркотиков.</w:t>
      </w:r>
    </w:p>
    <w:p w:rsidR="00C663B7" w:rsidRDefault="00C663B7" w:rsidP="00C663B7">
      <w:pPr>
        <w:suppressAutoHyphens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Закона Республики Татарстан от 1 ноября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  <w:szCs w:val="28"/>
          </w:rPr>
          <w:t>2005 г</w:t>
        </w:r>
      </w:smartTag>
      <w:r>
        <w:rPr>
          <w:sz w:val="28"/>
          <w:szCs w:val="28"/>
        </w:rPr>
        <w:t>. №107-ЗРТ «Об участии граждан в обеспечении общественного порядка в Республике Татарстан», а также Комплексной программы по профилактике правонарушений активно ведется работа по укреплению общественного порядка и безопасности граждан. Особое внимание в этом направлении уделяется созданию добровольных народных дружин (ДНД) и организации их деятельности.</w:t>
      </w:r>
    </w:p>
    <w:p w:rsidR="00C663B7" w:rsidRDefault="00C663B7" w:rsidP="00C663B7">
      <w:pPr>
        <w:suppressAutoHyphens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обеспечения охраны общественного порядка привлекаются частные охранные предприятия, с руководителями которых заключаются соглашения о взаимодействии при проведении массовых, спортивных, культурно-зрелищных и иных мероприятий, а также с сотрудниками МО МВД России «Сабинский» для совместного патрулирования улиц и общественных мест. </w:t>
      </w:r>
    </w:p>
    <w:p w:rsidR="00C663B7" w:rsidRDefault="00C663B7" w:rsidP="00C663B7">
      <w:pPr>
        <w:suppressAutoHyphens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Осуществляются мероприятия по профилактике правонарушений в общественных местах и на улицах. В рамках программы профилактики правонарушений успешно реализуется Концепция аппаратно-программного комплекса «Безопасный город». Проводится поэтапное внедрение в районе систем видеонаблюдения.</w:t>
      </w:r>
    </w:p>
    <w:p w:rsidR="00C663B7" w:rsidRDefault="00C663B7" w:rsidP="00C663B7">
      <w:pPr>
        <w:suppressAutoHyphens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Камерами видеонаблюдения оснащены территории и здания АЗС, кафе, торговых предприятий, банковских учреждений, организаций сферы предоставления услуг населения.</w:t>
      </w:r>
    </w:p>
    <w:p w:rsidR="00C663B7" w:rsidRDefault="00C663B7" w:rsidP="00C663B7">
      <w:pPr>
        <w:ind w:right="-2" w:firstLine="567"/>
        <w:jc w:val="both"/>
        <w:rPr>
          <w:rStyle w:val="FontStyle13"/>
          <w:szCs w:val="28"/>
        </w:rPr>
      </w:pPr>
      <w:r>
        <w:rPr>
          <w:rStyle w:val="FontStyle13"/>
          <w:szCs w:val="28"/>
        </w:rPr>
        <w:t>Таким образом, системная целенаправленная деятельность органов государственной власти и местного самоуправления Сабинск</w:t>
      </w:r>
      <w:r>
        <w:rPr>
          <w:rStyle w:val="FontStyle13"/>
          <w:szCs w:val="28"/>
        </w:rPr>
        <w:t>о</w:t>
      </w:r>
      <w:r>
        <w:rPr>
          <w:rStyle w:val="FontStyle13"/>
          <w:szCs w:val="28"/>
        </w:rPr>
        <w:t>го муниципального района по реализации Комплексной программы по профилактике правонарушений в Сабинском муниципальном районе Республике Татарстан на 2009 – 2012 годы способствовала позитивным изменениям в динамике и структуре преступности. Об этом свид</w:t>
      </w:r>
      <w:r>
        <w:rPr>
          <w:rStyle w:val="FontStyle13"/>
          <w:szCs w:val="28"/>
        </w:rPr>
        <w:t>е</w:t>
      </w:r>
      <w:r>
        <w:rPr>
          <w:rStyle w:val="FontStyle13"/>
          <w:szCs w:val="28"/>
        </w:rPr>
        <w:t>тельствует и выполнение большинства целевых индикаторов Программы.</w:t>
      </w:r>
    </w:p>
    <w:p w:rsidR="00C663B7" w:rsidRDefault="00C663B7" w:rsidP="00C663B7">
      <w:pPr>
        <w:pStyle w:val="Style1"/>
        <w:widowControl/>
        <w:spacing w:line="240" w:lineRule="auto"/>
        <w:ind w:right="-2" w:firstLine="567"/>
        <w:rPr>
          <w:rStyle w:val="FontStyle13"/>
          <w:szCs w:val="28"/>
        </w:rPr>
      </w:pPr>
      <w:r>
        <w:rPr>
          <w:rStyle w:val="FontStyle13"/>
          <w:szCs w:val="28"/>
        </w:rPr>
        <w:t xml:space="preserve">Вместе с тем достигнутые результаты нельзя признать устойчивыми. </w:t>
      </w:r>
    </w:p>
    <w:p w:rsidR="00C663B7" w:rsidRDefault="00C663B7" w:rsidP="00C663B7">
      <w:pPr>
        <w:pStyle w:val="Style1"/>
        <w:widowControl/>
        <w:spacing w:line="240" w:lineRule="auto"/>
        <w:ind w:right="-2" w:firstLine="567"/>
        <w:rPr>
          <w:sz w:val="28"/>
        </w:rPr>
      </w:pPr>
      <w:r>
        <w:rPr>
          <w:sz w:val="28"/>
          <w:szCs w:val="28"/>
        </w:rPr>
        <w:t>Состояние общественной безопасности на территории Сабинского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района Республики Татарстан по-прежнему имеются отрицател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ные явления, такие как алкоголизм, беспризорность. </w:t>
      </w:r>
    </w:p>
    <w:p w:rsidR="00C663B7" w:rsidRDefault="00C663B7" w:rsidP="00C663B7">
      <w:pPr>
        <w:pStyle w:val="Style1"/>
        <w:widowControl/>
        <w:spacing w:line="240" w:lineRule="auto"/>
        <w:ind w:right="-2" w:firstLine="567"/>
        <w:rPr>
          <w:sz w:val="28"/>
          <w:szCs w:val="28"/>
        </w:rPr>
      </w:pPr>
      <w:r>
        <w:rPr>
          <w:sz w:val="28"/>
          <w:szCs w:val="28"/>
        </w:rPr>
        <w:t xml:space="preserve">Негативное влияние на состояние общественной безопасности оказывают отдельные социально не адаптированные категории граждан, среди которых беспризорные дети и подростки, несовершеннолетние правонарушители и лица, освобождающиеся из мест лишения свободы, а также отсутствие действенных форм реабилитации перечисленных категорий граждан. </w:t>
      </w:r>
    </w:p>
    <w:p w:rsidR="00C663B7" w:rsidRDefault="00C663B7" w:rsidP="00C663B7">
      <w:pPr>
        <w:ind w:right="-2"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Ежегодно из исправительных учреждений Российской Федерации и Ре</w:t>
      </w:r>
      <w:r>
        <w:rPr>
          <w:spacing w:val="-1"/>
          <w:sz w:val="28"/>
          <w:szCs w:val="28"/>
        </w:rPr>
        <w:t>с</w:t>
      </w:r>
      <w:r>
        <w:rPr>
          <w:spacing w:val="-1"/>
          <w:sz w:val="28"/>
          <w:szCs w:val="28"/>
        </w:rPr>
        <w:t>публики Татарстан освобождаются и прибывают на постоянное место жител</w:t>
      </w:r>
      <w:r>
        <w:rPr>
          <w:spacing w:val="-1"/>
          <w:sz w:val="28"/>
          <w:szCs w:val="28"/>
        </w:rPr>
        <w:t>ь</w:t>
      </w:r>
      <w:r>
        <w:rPr>
          <w:spacing w:val="-1"/>
          <w:sz w:val="28"/>
          <w:szCs w:val="28"/>
        </w:rPr>
        <w:t>ства граждане указанной категории.</w:t>
      </w:r>
      <w:r>
        <w:rPr>
          <w:sz w:val="28"/>
          <w:szCs w:val="28"/>
        </w:rPr>
        <w:t xml:space="preserve"> Практически каждый третий из числа осв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божденных из мест лишения свободы утратил родственные связи, нуждается в трудовом и бытовом </w:t>
      </w:r>
      <w:proofErr w:type="gramStart"/>
      <w:r>
        <w:rPr>
          <w:sz w:val="28"/>
          <w:szCs w:val="28"/>
        </w:rPr>
        <w:t>устройстве</w:t>
      </w:r>
      <w:proofErr w:type="gramEnd"/>
      <w:r>
        <w:rPr>
          <w:sz w:val="28"/>
          <w:szCs w:val="28"/>
        </w:rPr>
        <w:t>, материальной и медицинской помощи. Нез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интересованность работодателей в работниках, имеющих судимость, утрата связей с родственниками, отсутствие документов после отбытия срока наказ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ния  способствуют </w:t>
      </w:r>
      <w:r>
        <w:rPr>
          <w:spacing w:val="2"/>
          <w:sz w:val="28"/>
          <w:szCs w:val="28"/>
        </w:rPr>
        <w:t>совершению ими повторных преступлений.</w:t>
      </w:r>
    </w:p>
    <w:p w:rsidR="00C663B7" w:rsidRDefault="00C663B7" w:rsidP="00C663B7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Имеющиеся социальные проблемы по-прежнему оказывают заметное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действие на состояние преступности. Не снижается удельный вес ранее суд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мых лиц, вновь совершивших преступления.</w:t>
      </w:r>
    </w:p>
    <w:p w:rsidR="00C663B7" w:rsidRDefault="00C663B7" w:rsidP="00C663B7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Законе </w:t>
      </w:r>
      <w:r>
        <w:rPr>
          <w:spacing w:val="1"/>
          <w:sz w:val="28"/>
          <w:szCs w:val="28"/>
        </w:rPr>
        <w:t xml:space="preserve">Республики Татарстан от 5 июля </w:t>
      </w:r>
      <w:smartTag w:uri="urn:schemas-microsoft-com:office:smarttags" w:element="metricconverter">
        <w:smartTagPr>
          <w:attr w:name="ProductID" w:val="2006 г"/>
        </w:smartTagPr>
        <w:r>
          <w:rPr>
            <w:spacing w:val="1"/>
            <w:sz w:val="28"/>
            <w:szCs w:val="28"/>
          </w:rPr>
          <w:t>2006 г</w:t>
        </w:r>
      </w:smartTag>
      <w:r>
        <w:rPr>
          <w:spacing w:val="1"/>
          <w:sz w:val="28"/>
          <w:szCs w:val="28"/>
        </w:rPr>
        <w:t>. № 60-ЗРТ «О квотир</w:t>
      </w:r>
      <w:r>
        <w:rPr>
          <w:spacing w:val="1"/>
          <w:sz w:val="28"/>
          <w:szCs w:val="28"/>
        </w:rPr>
        <w:t>о</w:t>
      </w:r>
      <w:r>
        <w:rPr>
          <w:spacing w:val="1"/>
          <w:sz w:val="28"/>
          <w:szCs w:val="28"/>
        </w:rPr>
        <w:t>вании и резервировании рабочих мест для инвалидов и граждан, особо нужд</w:t>
      </w:r>
      <w:r>
        <w:rPr>
          <w:spacing w:val="1"/>
          <w:sz w:val="28"/>
          <w:szCs w:val="28"/>
        </w:rPr>
        <w:t>а</w:t>
      </w:r>
      <w:r>
        <w:rPr>
          <w:spacing w:val="1"/>
          <w:sz w:val="28"/>
          <w:szCs w:val="28"/>
        </w:rPr>
        <w:t>ющихся в социальной защите» определен перечень граждан, особо нужда</w:t>
      </w:r>
      <w:r>
        <w:rPr>
          <w:spacing w:val="1"/>
          <w:sz w:val="28"/>
          <w:szCs w:val="28"/>
        </w:rPr>
        <w:t>ю</w:t>
      </w:r>
      <w:r>
        <w:rPr>
          <w:spacing w:val="1"/>
          <w:sz w:val="28"/>
          <w:szCs w:val="28"/>
        </w:rPr>
        <w:t>щихся в социальной защите, испытывающих трудности в поиске работы, в число которых вошли и лица, освобожденные из мест лишения свободы</w:t>
      </w:r>
      <w:r>
        <w:rPr>
          <w:sz w:val="28"/>
          <w:szCs w:val="28"/>
        </w:rPr>
        <w:t>.</w:t>
      </w:r>
    </w:p>
    <w:p w:rsidR="00C663B7" w:rsidRPr="00B25D3C" w:rsidRDefault="00C663B7" w:rsidP="00C663B7">
      <w:pPr>
        <w:ind w:right="-2" w:firstLine="567"/>
        <w:jc w:val="both"/>
        <w:rPr>
          <w:rStyle w:val="FontStyle13"/>
          <w:sz w:val="28"/>
          <w:szCs w:val="28"/>
        </w:rPr>
      </w:pPr>
      <w:r>
        <w:rPr>
          <w:bCs/>
          <w:sz w:val="28"/>
          <w:szCs w:val="28"/>
        </w:rPr>
        <w:t>Общий уровень преступности в обществе во многом предопределен тем, какой была преступность среди несовершеннолетних в предшествующий пер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од. </w:t>
      </w:r>
      <w:r w:rsidRPr="00B25D3C">
        <w:rPr>
          <w:rStyle w:val="FontStyle13"/>
          <w:sz w:val="28"/>
          <w:szCs w:val="28"/>
        </w:rPr>
        <w:t>Криминальная активность подростков – результат их безнадзорности, бе</w:t>
      </w:r>
      <w:r w:rsidRPr="00B25D3C">
        <w:rPr>
          <w:rStyle w:val="FontStyle13"/>
          <w:sz w:val="28"/>
          <w:szCs w:val="28"/>
        </w:rPr>
        <w:t>з</w:t>
      </w:r>
      <w:r w:rsidRPr="00B25D3C">
        <w:rPr>
          <w:rStyle w:val="FontStyle13"/>
          <w:sz w:val="28"/>
          <w:szCs w:val="28"/>
        </w:rPr>
        <w:t>защитности перед антиобщественным поведением взрослых.</w:t>
      </w:r>
    </w:p>
    <w:p w:rsidR="00C663B7" w:rsidRPr="00B25D3C" w:rsidRDefault="00C663B7" w:rsidP="00C663B7">
      <w:pPr>
        <w:ind w:right="-2" w:firstLine="567"/>
        <w:jc w:val="both"/>
        <w:rPr>
          <w:rStyle w:val="FontStyle13"/>
          <w:sz w:val="28"/>
          <w:szCs w:val="28"/>
        </w:rPr>
      </w:pPr>
      <w:r w:rsidRPr="00B25D3C">
        <w:rPr>
          <w:rStyle w:val="FontStyle13"/>
          <w:sz w:val="28"/>
          <w:szCs w:val="28"/>
        </w:rPr>
        <w:t>В рамках настоящей Программы планируется продолжить реализацию адекватных и эффективных мер в борьбе с преступностью. О</w:t>
      </w:r>
      <w:r w:rsidRPr="00B25D3C">
        <w:rPr>
          <w:rStyle w:val="FontStyle15"/>
          <w:sz w:val="28"/>
          <w:szCs w:val="28"/>
        </w:rPr>
        <w:t xml:space="preserve">стаются </w:t>
      </w:r>
      <w:r w:rsidRPr="00B25D3C">
        <w:rPr>
          <w:rStyle w:val="FontStyle13"/>
          <w:sz w:val="28"/>
          <w:szCs w:val="28"/>
        </w:rPr>
        <w:t>нереше</w:t>
      </w:r>
      <w:r w:rsidRPr="00B25D3C">
        <w:rPr>
          <w:rStyle w:val="FontStyle13"/>
          <w:sz w:val="28"/>
          <w:szCs w:val="28"/>
        </w:rPr>
        <w:t>н</w:t>
      </w:r>
      <w:r w:rsidRPr="00B25D3C">
        <w:rPr>
          <w:rStyle w:val="FontStyle13"/>
          <w:sz w:val="28"/>
          <w:szCs w:val="28"/>
        </w:rPr>
        <w:t xml:space="preserve">ными проблемы, связанные с обеспечением </w:t>
      </w:r>
      <w:r w:rsidRPr="00B25D3C">
        <w:rPr>
          <w:rStyle w:val="FontStyle15"/>
          <w:sz w:val="28"/>
          <w:szCs w:val="28"/>
        </w:rPr>
        <w:t xml:space="preserve">общественного </w:t>
      </w:r>
      <w:r w:rsidRPr="00B25D3C">
        <w:rPr>
          <w:rStyle w:val="FontStyle13"/>
          <w:sz w:val="28"/>
          <w:szCs w:val="28"/>
        </w:rPr>
        <w:t>порядка в жилом секторе, безопасностью граждан на улицах и в других общественных местах, ограничением продажи спиртных напитков по месту и времени, преступностью несовершеннолетних. Нуждается в совершенствовании система реабилитации ранее судимых, профилактика имущественных преступлений, а также в сфере нелегальной миграции. Для решения проблем предлагается применить пр</w:t>
      </w:r>
      <w:r w:rsidRPr="00B25D3C">
        <w:rPr>
          <w:rStyle w:val="FontStyle13"/>
          <w:sz w:val="28"/>
          <w:szCs w:val="28"/>
        </w:rPr>
        <w:t>о</w:t>
      </w:r>
      <w:r w:rsidRPr="00B25D3C">
        <w:rPr>
          <w:rStyle w:val="FontStyle13"/>
          <w:sz w:val="28"/>
          <w:szCs w:val="28"/>
        </w:rPr>
        <w:t>граммно-целевой подход, который позволяет мобилизовать ресурсные возмо</w:t>
      </w:r>
      <w:r w:rsidRPr="00B25D3C">
        <w:rPr>
          <w:rStyle w:val="FontStyle13"/>
          <w:sz w:val="28"/>
          <w:szCs w:val="28"/>
        </w:rPr>
        <w:t>ж</w:t>
      </w:r>
      <w:r w:rsidRPr="00B25D3C">
        <w:rPr>
          <w:rStyle w:val="FontStyle13"/>
          <w:sz w:val="28"/>
          <w:szCs w:val="28"/>
        </w:rPr>
        <w:t>ности, сконцентрировать усилия органов местного самоуправления и общ</w:t>
      </w:r>
      <w:r w:rsidRPr="00B25D3C">
        <w:rPr>
          <w:rStyle w:val="FontStyle13"/>
          <w:sz w:val="28"/>
          <w:szCs w:val="28"/>
        </w:rPr>
        <w:t>е</w:t>
      </w:r>
      <w:r w:rsidRPr="00B25D3C">
        <w:rPr>
          <w:rStyle w:val="FontStyle13"/>
          <w:sz w:val="28"/>
          <w:szCs w:val="28"/>
        </w:rPr>
        <w:t>ственных объединений.</w:t>
      </w:r>
    </w:p>
    <w:p w:rsidR="00C663B7" w:rsidRDefault="00C663B7" w:rsidP="00C663B7">
      <w:pPr>
        <w:ind w:right="-2" w:firstLine="567"/>
        <w:jc w:val="both"/>
        <w:rPr>
          <w:sz w:val="28"/>
        </w:rPr>
      </w:pPr>
      <w:r w:rsidRPr="00B25D3C">
        <w:rPr>
          <w:sz w:val="28"/>
          <w:szCs w:val="28"/>
        </w:rPr>
        <w:t>Вследствие необходимости постоянного совершенствования</w:t>
      </w:r>
      <w:r>
        <w:rPr>
          <w:sz w:val="28"/>
        </w:rPr>
        <w:t xml:space="preserve"> форм и мет</w:t>
      </w:r>
      <w:r>
        <w:rPr>
          <w:sz w:val="28"/>
        </w:rPr>
        <w:t>о</w:t>
      </w:r>
      <w:r>
        <w:rPr>
          <w:sz w:val="28"/>
        </w:rPr>
        <w:t>дов противодействия преступности, а также с учетом наличия в Программе значительного количества долгосрочных мероприятий, ее реализация рассчит</w:t>
      </w:r>
      <w:r>
        <w:rPr>
          <w:sz w:val="28"/>
        </w:rPr>
        <w:t>а</w:t>
      </w:r>
      <w:r>
        <w:rPr>
          <w:sz w:val="28"/>
        </w:rPr>
        <w:t xml:space="preserve">на на четырехлетний период </w:t>
      </w:r>
      <w:r>
        <w:rPr>
          <w:szCs w:val="28"/>
          <w:lang w:val="tt-RU"/>
        </w:rPr>
        <w:t xml:space="preserve">– </w:t>
      </w:r>
      <w:r>
        <w:rPr>
          <w:sz w:val="28"/>
        </w:rPr>
        <w:t xml:space="preserve">2013 </w:t>
      </w:r>
      <w:r>
        <w:t>–</w:t>
      </w:r>
      <w:r>
        <w:rPr>
          <w:sz w:val="28"/>
        </w:rPr>
        <w:t xml:space="preserve"> 2016 годы.</w:t>
      </w:r>
    </w:p>
    <w:p w:rsidR="00C663B7" w:rsidRDefault="00C663B7" w:rsidP="00C663B7">
      <w:pPr>
        <w:ind w:right="-2" w:firstLine="567"/>
        <w:jc w:val="both"/>
        <w:rPr>
          <w:sz w:val="28"/>
          <w:szCs w:val="28"/>
        </w:rPr>
      </w:pPr>
      <w:r>
        <w:rPr>
          <w:sz w:val="28"/>
        </w:rPr>
        <w:t>Специфика проблем требует осуществления постоянного контроля проф</w:t>
      </w:r>
      <w:r>
        <w:rPr>
          <w:sz w:val="28"/>
        </w:rPr>
        <w:t>и</w:t>
      </w:r>
      <w:r>
        <w:rPr>
          <w:sz w:val="28"/>
        </w:rPr>
        <w:t xml:space="preserve">лактики правонарушений в Сабинском муниципальном районе, в связи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чем досрочное прекращение реализации и финансирования Программы не пред</w:t>
      </w:r>
      <w:r>
        <w:rPr>
          <w:sz w:val="28"/>
        </w:rPr>
        <w:t>у</w:t>
      </w:r>
      <w:r>
        <w:rPr>
          <w:sz w:val="28"/>
        </w:rPr>
        <w:t>сматривается.</w:t>
      </w:r>
    </w:p>
    <w:p w:rsidR="00C663B7" w:rsidRDefault="00C663B7" w:rsidP="00C663B7">
      <w:pPr>
        <w:ind w:right="-2"/>
        <w:rPr>
          <w:b/>
          <w:sz w:val="28"/>
        </w:rPr>
      </w:pPr>
    </w:p>
    <w:p w:rsidR="00C663B7" w:rsidRDefault="00C663B7" w:rsidP="00C663B7">
      <w:pPr>
        <w:pStyle w:val="1"/>
        <w:numPr>
          <w:ilvl w:val="0"/>
          <w:numId w:val="23"/>
        </w:numPr>
        <w:rPr>
          <w:sz w:val="28"/>
        </w:rPr>
      </w:pPr>
      <w:r>
        <w:rPr>
          <w:sz w:val="28"/>
        </w:rPr>
        <w:t>Основные цели и задачи программы.</w:t>
      </w:r>
    </w:p>
    <w:p w:rsidR="00C663B7" w:rsidRDefault="00C663B7" w:rsidP="00C663B7">
      <w:pPr>
        <w:ind w:right="-2" w:firstLine="567"/>
        <w:rPr>
          <w:sz w:val="16"/>
          <w:szCs w:val="16"/>
        </w:rPr>
      </w:pPr>
    </w:p>
    <w:p w:rsidR="00C663B7" w:rsidRDefault="00C663B7" w:rsidP="00C663B7">
      <w:pPr>
        <w:ind w:right="-2" w:firstLine="567"/>
        <w:jc w:val="both"/>
        <w:rPr>
          <w:sz w:val="28"/>
          <w:szCs w:val="28"/>
        </w:rPr>
      </w:pPr>
      <w:r>
        <w:rPr>
          <w:sz w:val="28"/>
        </w:rPr>
        <w:t>Основными целями Программы являются р</w:t>
      </w:r>
      <w:r>
        <w:rPr>
          <w:sz w:val="28"/>
          <w:szCs w:val="28"/>
        </w:rPr>
        <w:t>азвитие и совершенствование системы профилактики правонарушений в районе, укрепление общественного порядка и общественной безопасности, вовлечение в эту деятельность органов местного самоуправления, учреждений, предприятий, общественных формир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ваний и населения.</w:t>
      </w:r>
    </w:p>
    <w:p w:rsidR="00C663B7" w:rsidRDefault="00C663B7" w:rsidP="00C663B7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поставленной цели предусматривается решение следу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щих задач:</w:t>
      </w:r>
    </w:p>
    <w:p w:rsidR="00C663B7" w:rsidRDefault="00C663B7" w:rsidP="00C663B7">
      <w:pPr>
        <w:numPr>
          <w:ilvl w:val="0"/>
          <w:numId w:val="24"/>
        </w:numPr>
        <w:tabs>
          <w:tab w:val="left" w:pos="851"/>
        </w:tabs>
        <w:autoSpaceDN w:val="0"/>
        <w:ind w:left="0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предупреждение правонарушений несовершеннолетних и молодежи, 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тивизация и совершенствование нравственного воспитания населения, ведение здорового образа жизни, прежде всего молодежи и детей школьного возраста;</w:t>
      </w:r>
    </w:p>
    <w:p w:rsidR="00C663B7" w:rsidRDefault="00C663B7" w:rsidP="00C663B7">
      <w:pPr>
        <w:numPr>
          <w:ilvl w:val="0"/>
          <w:numId w:val="24"/>
        </w:numPr>
        <w:tabs>
          <w:tab w:val="left" w:pos="851"/>
        </w:tabs>
        <w:autoSpaceDN w:val="0"/>
        <w:ind w:left="0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социальной адаптации и реабилитации лиц, отбывших наказание в виде лишения свободы, и граждан, осужденных к наказаниям, не связанным с лишением свободы, в том числе несовершеннолетних и молодежи;</w:t>
      </w:r>
    </w:p>
    <w:p w:rsidR="00C663B7" w:rsidRDefault="00C663B7" w:rsidP="00C663B7">
      <w:pPr>
        <w:numPr>
          <w:ilvl w:val="0"/>
          <w:numId w:val="24"/>
        </w:numPr>
        <w:tabs>
          <w:tab w:val="left" w:pos="851"/>
        </w:tabs>
        <w:autoSpaceDN w:val="0"/>
        <w:ind w:left="0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активизация работы по профилактике правонарушений, направленной на борьбу с алкогольной и наркотической зависимостью среди населения, в том числе несовершеннолетних и молодежи, а также преступлений экономической направленности;</w:t>
      </w:r>
    </w:p>
    <w:p w:rsidR="00C663B7" w:rsidRDefault="00C663B7" w:rsidP="00C663B7">
      <w:pPr>
        <w:numPr>
          <w:ilvl w:val="0"/>
          <w:numId w:val="24"/>
        </w:numPr>
        <w:tabs>
          <w:tab w:val="left" w:pos="851"/>
        </w:tabs>
        <w:autoSpaceDN w:val="0"/>
        <w:ind w:left="0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оптимизация работы по предупреждению и профилактике правонаруш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ний, совершаемых в общественных местах, и вовлечение в предупреждение правонарушений предприятий, учреждений, организаций всех форм собстве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ности района, а также граждан и общественных объединений;</w:t>
      </w:r>
    </w:p>
    <w:p w:rsidR="00C663B7" w:rsidRDefault="00C663B7" w:rsidP="00C663B7">
      <w:pPr>
        <w:numPr>
          <w:ilvl w:val="0"/>
          <w:numId w:val="24"/>
        </w:numPr>
        <w:tabs>
          <w:tab w:val="left" w:pos="851"/>
        </w:tabs>
        <w:autoSpaceDN w:val="0"/>
        <w:ind w:left="0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предупреждение и пресечение нелегальной миграции;</w:t>
      </w:r>
    </w:p>
    <w:p w:rsidR="00C663B7" w:rsidRDefault="00C663B7" w:rsidP="00C663B7">
      <w:pPr>
        <w:numPr>
          <w:ilvl w:val="0"/>
          <w:numId w:val="24"/>
        </w:numPr>
        <w:tabs>
          <w:tab w:val="left" w:pos="851"/>
        </w:tabs>
        <w:autoSpaceDN w:val="0"/>
        <w:ind w:left="0" w:right="-2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профилактика экстремизма и терроризма, в том числе в подростково-молодежной среде.</w:t>
      </w:r>
    </w:p>
    <w:p w:rsidR="00C663B7" w:rsidRDefault="00C663B7" w:rsidP="00C663B7">
      <w:pPr>
        <w:tabs>
          <w:tab w:val="num" w:pos="0"/>
        </w:tabs>
        <w:ind w:right="-2" w:firstLine="567"/>
        <w:jc w:val="both"/>
        <w:rPr>
          <w:sz w:val="28"/>
          <w:szCs w:val="28"/>
        </w:rPr>
      </w:pPr>
    </w:p>
    <w:p w:rsidR="00C663B7" w:rsidRDefault="00C663B7" w:rsidP="00C663B7">
      <w:pPr>
        <w:pStyle w:val="1"/>
        <w:numPr>
          <w:ilvl w:val="0"/>
          <w:numId w:val="23"/>
        </w:numPr>
        <w:rPr>
          <w:sz w:val="28"/>
        </w:rPr>
      </w:pPr>
      <w:r>
        <w:rPr>
          <w:sz w:val="28"/>
        </w:rPr>
        <w:t>Приоритетные направления реализации программы.</w:t>
      </w:r>
    </w:p>
    <w:p w:rsidR="00C663B7" w:rsidRDefault="00C663B7" w:rsidP="00C663B7">
      <w:pPr>
        <w:ind w:right="-2"/>
        <w:rPr>
          <w:sz w:val="28"/>
          <w:szCs w:val="28"/>
        </w:rPr>
      </w:pPr>
    </w:p>
    <w:p w:rsidR="00C663B7" w:rsidRDefault="00C663B7" w:rsidP="00C663B7">
      <w:pPr>
        <w:ind w:right="-2" w:firstLine="567"/>
        <w:rPr>
          <w:sz w:val="28"/>
          <w:szCs w:val="28"/>
        </w:rPr>
      </w:pPr>
      <w:r>
        <w:rPr>
          <w:sz w:val="28"/>
          <w:szCs w:val="28"/>
        </w:rPr>
        <w:t>Приоритетными направлениями реализации Программы являются:</w:t>
      </w:r>
    </w:p>
    <w:p w:rsidR="00C663B7" w:rsidRDefault="00C663B7" w:rsidP="00C663B7">
      <w:pPr>
        <w:widowControl w:val="0"/>
        <w:numPr>
          <w:ilvl w:val="0"/>
          <w:numId w:val="25"/>
        </w:numPr>
        <w:tabs>
          <w:tab w:val="left" w:pos="851"/>
        </w:tabs>
        <w:autoSpaceDN w:val="0"/>
        <w:ind w:left="0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нормативного правового обеспечения в сфере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филактики правонарушений;</w:t>
      </w:r>
    </w:p>
    <w:p w:rsidR="00C663B7" w:rsidRDefault="00C663B7" w:rsidP="00C663B7">
      <w:pPr>
        <w:widowControl w:val="0"/>
        <w:numPr>
          <w:ilvl w:val="0"/>
          <w:numId w:val="25"/>
        </w:numPr>
        <w:tabs>
          <w:tab w:val="left" w:pos="851"/>
        </w:tabs>
        <w:autoSpaceDN w:val="0"/>
        <w:ind w:left="0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правонарушений несовершеннолетних и молодежи,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низация военно-патриотической работы с молодежью;</w:t>
      </w:r>
    </w:p>
    <w:p w:rsidR="00C663B7" w:rsidRDefault="00C663B7" w:rsidP="00C663B7">
      <w:pPr>
        <w:widowControl w:val="0"/>
        <w:numPr>
          <w:ilvl w:val="0"/>
          <w:numId w:val="25"/>
        </w:numPr>
        <w:tabs>
          <w:tab w:val="left" w:pos="851"/>
        </w:tabs>
        <w:autoSpaceDN w:val="0"/>
        <w:ind w:left="0" w:right="-2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ресоциализация</w:t>
      </w:r>
      <w:proofErr w:type="spellEnd"/>
      <w:r>
        <w:rPr>
          <w:sz w:val="28"/>
          <w:szCs w:val="28"/>
        </w:rPr>
        <w:t xml:space="preserve"> лиц, освободившихся из мест лишения свободы, и гра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дан, осужденных к наказаниям, не связанным с лишением свободы;</w:t>
      </w:r>
    </w:p>
    <w:p w:rsidR="00C663B7" w:rsidRDefault="00C663B7" w:rsidP="00C663B7">
      <w:pPr>
        <w:widowControl w:val="0"/>
        <w:numPr>
          <w:ilvl w:val="0"/>
          <w:numId w:val="25"/>
        </w:numPr>
        <w:tabs>
          <w:tab w:val="left" w:pos="851"/>
        </w:tabs>
        <w:autoSpaceDN w:val="0"/>
        <w:ind w:left="0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правонарушений в рамках отдельных отраслей и сфер управления;</w:t>
      </w:r>
    </w:p>
    <w:p w:rsidR="00C663B7" w:rsidRDefault="00C663B7" w:rsidP="00C663B7">
      <w:pPr>
        <w:widowControl w:val="0"/>
        <w:numPr>
          <w:ilvl w:val="0"/>
          <w:numId w:val="25"/>
        </w:numPr>
        <w:tabs>
          <w:tab w:val="left" w:pos="851"/>
        </w:tabs>
        <w:autoSpaceDN w:val="0"/>
        <w:ind w:left="0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правонарушений в общественных местах и на улицах, воссоздание института социальной профилактики и вовлечение общественн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в предупреждение правонарушений;</w:t>
      </w:r>
    </w:p>
    <w:p w:rsidR="00C663B7" w:rsidRDefault="00C663B7" w:rsidP="00C663B7">
      <w:pPr>
        <w:widowControl w:val="0"/>
        <w:numPr>
          <w:ilvl w:val="0"/>
          <w:numId w:val="25"/>
        </w:numPr>
        <w:tabs>
          <w:tab w:val="left" w:pos="851"/>
        </w:tabs>
        <w:autoSpaceDN w:val="0"/>
        <w:ind w:left="0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нарушений законодательства о гражданстве, предупр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ждение и пресечение нелегальной миграции;</w:t>
      </w:r>
    </w:p>
    <w:p w:rsidR="00C663B7" w:rsidRDefault="00C663B7" w:rsidP="00C663B7">
      <w:pPr>
        <w:widowControl w:val="0"/>
        <w:numPr>
          <w:ilvl w:val="0"/>
          <w:numId w:val="25"/>
        </w:numPr>
        <w:tabs>
          <w:tab w:val="left" w:pos="851"/>
        </w:tabs>
        <w:autoSpaceDN w:val="0"/>
        <w:ind w:left="0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экстремизма и терроризма, в том числе в подростково-молодежной среде.</w:t>
      </w:r>
    </w:p>
    <w:p w:rsidR="00C663B7" w:rsidRDefault="00C663B7" w:rsidP="00C663B7">
      <w:pPr>
        <w:autoSpaceDE w:val="0"/>
        <w:adjustRightInd w:val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сокращением работников МО МВД России «Сабинский», в том числе и участковых уполномоченных, необходимо учитывать, что подобное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кращение может негативно отразиться на ситуации в сфере общественной бе</w:t>
      </w:r>
      <w:r>
        <w:rPr>
          <w:sz w:val="28"/>
          <w:szCs w:val="28"/>
        </w:rPr>
        <w:t>з</w:t>
      </w:r>
      <w:r>
        <w:rPr>
          <w:sz w:val="28"/>
          <w:szCs w:val="28"/>
        </w:rPr>
        <w:t>опасности. В качестве эффективной меры может быть лишь оснащение совр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менной техникой и оборудованием подразделений участковых уполномоче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полиции и других служб МО МВД России «Сабинский», в том числе транспортом, оборудованным необходимыми техническими средствами.</w:t>
      </w:r>
    </w:p>
    <w:p w:rsidR="00C663B7" w:rsidRDefault="00C663B7" w:rsidP="00C663B7">
      <w:pPr>
        <w:autoSpaceDE w:val="0"/>
        <w:adjustRightInd w:val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Кроме технического оснащения повышение эффективности работы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 охраны правопорядка может быть достигнуто активным привлечением к охране общественного порядка частных охранных предприятий и обществе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ных формирований. Они привлекаются для работы в общественных местах при проведении массовых мероприятий. </w:t>
      </w:r>
    </w:p>
    <w:p w:rsidR="00C663B7" w:rsidRDefault="00C663B7" w:rsidP="00C663B7">
      <w:pPr>
        <w:widowControl w:val="0"/>
        <w:tabs>
          <w:tab w:val="left" w:pos="180"/>
        </w:tabs>
        <w:ind w:right="-2"/>
        <w:jc w:val="both"/>
        <w:rPr>
          <w:sz w:val="28"/>
          <w:szCs w:val="28"/>
        </w:rPr>
      </w:pPr>
    </w:p>
    <w:p w:rsidR="00C663B7" w:rsidRDefault="00C663B7" w:rsidP="00C663B7">
      <w:pPr>
        <w:pStyle w:val="1"/>
        <w:numPr>
          <w:ilvl w:val="0"/>
          <w:numId w:val="23"/>
        </w:numPr>
        <w:rPr>
          <w:sz w:val="28"/>
        </w:rPr>
      </w:pPr>
      <w:r>
        <w:rPr>
          <w:sz w:val="28"/>
        </w:rPr>
        <w:t>Ресурсное обеспечение программы.</w:t>
      </w:r>
    </w:p>
    <w:p w:rsidR="00C663B7" w:rsidRDefault="00C663B7" w:rsidP="00C663B7">
      <w:pPr>
        <w:widowControl w:val="0"/>
        <w:tabs>
          <w:tab w:val="left" w:pos="3780"/>
        </w:tabs>
        <w:ind w:right="-2" w:firstLine="567"/>
        <w:jc w:val="both"/>
        <w:rPr>
          <w:sz w:val="28"/>
          <w:szCs w:val="28"/>
        </w:rPr>
      </w:pPr>
    </w:p>
    <w:p w:rsidR="00C663B7" w:rsidRDefault="00C663B7" w:rsidP="00C663B7">
      <w:pPr>
        <w:widowControl w:val="0"/>
        <w:tabs>
          <w:tab w:val="left" w:pos="3780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Ориентировочные затраты на реализацию мероприятий Программы за весь период ее действия составляют: 23 615,268 рублей. Из них в 2013 году – 8 039,817 рублей, в 2014 году – 5 590,817 рублей, в 2015 году – 5 641,817 рублей, в 2016 году – 5 692,817 рублей.</w:t>
      </w:r>
    </w:p>
    <w:p w:rsidR="00C663B7" w:rsidRDefault="00C663B7" w:rsidP="00C663B7">
      <w:pPr>
        <w:widowControl w:val="0"/>
        <w:tabs>
          <w:tab w:val="left" w:pos="3780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Расчет объемов финансирования по разделам Программы представлен в таблице.</w:t>
      </w:r>
    </w:p>
    <w:p w:rsidR="00C663B7" w:rsidRDefault="00C663B7" w:rsidP="00C663B7">
      <w:pPr>
        <w:widowControl w:val="0"/>
        <w:tabs>
          <w:tab w:val="left" w:pos="3780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программных мероприятий предполагается также использ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вать средства, выделяемые на финансирование основной деятельности испо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нителей мероприятий, средства внебюджетных и иных источников, не запр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щенных действующим законодательством.</w:t>
      </w:r>
    </w:p>
    <w:p w:rsidR="00C663B7" w:rsidRDefault="00C663B7" w:rsidP="00C663B7">
      <w:pPr>
        <w:ind w:right="-2" w:firstLine="567"/>
        <w:jc w:val="center"/>
        <w:rPr>
          <w:b/>
          <w:sz w:val="28"/>
        </w:rPr>
      </w:pPr>
    </w:p>
    <w:p w:rsidR="00C663B7" w:rsidRDefault="00C663B7" w:rsidP="00C663B7">
      <w:pPr>
        <w:pStyle w:val="1"/>
        <w:numPr>
          <w:ilvl w:val="0"/>
          <w:numId w:val="23"/>
        </w:numPr>
        <w:rPr>
          <w:sz w:val="28"/>
        </w:rPr>
      </w:pPr>
      <w:r>
        <w:rPr>
          <w:sz w:val="28"/>
        </w:rPr>
        <w:t>Критерии эффективности реализации программы.</w:t>
      </w:r>
    </w:p>
    <w:p w:rsidR="00C663B7" w:rsidRDefault="00C663B7" w:rsidP="00C663B7">
      <w:pPr>
        <w:ind w:right="-2" w:firstLine="567"/>
        <w:jc w:val="both"/>
        <w:rPr>
          <w:b/>
          <w:sz w:val="28"/>
        </w:rPr>
      </w:pPr>
    </w:p>
    <w:p w:rsidR="00C663B7" w:rsidRDefault="00C663B7" w:rsidP="00C663B7">
      <w:pPr>
        <w:ind w:right="-2" w:firstLine="567"/>
        <w:jc w:val="both"/>
        <w:rPr>
          <w:sz w:val="28"/>
        </w:rPr>
      </w:pPr>
      <w:r>
        <w:rPr>
          <w:sz w:val="28"/>
        </w:rPr>
        <w:t>Выполнение Программных мероприятий позволит обеспечить нормати</w:t>
      </w:r>
      <w:r>
        <w:rPr>
          <w:sz w:val="28"/>
        </w:rPr>
        <w:t>в</w:t>
      </w:r>
      <w:r>
        <w:rPr>
          <w:sz w:val="28"/>
        </w:rPr>
        <w:t>ное правовое регулирование профилактики правонарушений, повысить эффе</w:t>
      </w:r>
      <w:r>
        <w:rPr>
          <w:sz w:val="28"/>
        </w:rPr>
        <w:t>к</w:t>
      </w:r>
      <w:r>
        <w:rPr>
          <w:sz w:val="28"/>
        </w:rPr>
        <w:t>тивность государственной и муниципальной системы социальной профилакт</w:t>
      </w:r>
      <w:r>
        <w:rPr>
          <w:sz w:val="28"/>
        </w:rPr>
        <w:t>и</w:t>
      </w:r>
      <w:r>
        <w:rPr>
          <w:sz w:val="28"/>
        </w:rPr>
        <w:t>ки правонарушений, привлечь к деятельности по предупреждению правонар</w:t>
      </w:r>
      <w:r>
        <w:rPr>
          <w:sz w:val="28"/>
        </w:rPr>
        <w:t>у</w:t>
      </w:r>
      <w:r>
        <w:rPr>
          <w:sz w:val="28"/>
        </w:rPr>
        <w:t>шений предприятия, учреждения, организации всех форм собственности рай</w:t>
      </w:r>
      <w:r>
        <w:rPr>
          <w:sz w:val="28"/>
        </w:rPr>
        <w:t>о</w:t>
      </w:r>
      <w:r>
        <w:rPr>
          <w:sz w:val="28"/>
        </w:rPr>
        <w:t>на, а также общественность и население, проживающее на территории Саби</w:t>
      </w:r>
      <w:r>
        <w:rPr>
          <w:sz w:val="28"/>
        </w:rPr>
        <w:t>н</w:t>
      </w:r>
      <w:r>
        <w:rPr>
          <w:sz w:val="28"/>
        </w:rPr>
        <w:t xml:space="preserve">ского муниципального района. </w:t>
      </w:r>
    </w:p>
    <w:p w:rsidR="00C663B7" w:rsidRDefault="00C663B7" w:rsidP="00C663B7">
      <w:pPr>
        <w:ind w:right="-2" w:firstLine="567"/>
        <w:jc w:val="both"/>
        <w:rPr>
          <w:sz w:val="28"/>
        </w:rPr>
      </w:pPr>
      <w:r>
        <w:rPr>
          <w:sz w:val="28"/>
        </w:rPr>
        <w:t>В результате реализации Программы улучшится информационное обесп</w:t>
      </w:r>
      <w:r>
        <w:rPr>
          <w:sz w:val="28"/>
        </w:rPr>
        <w:t>е</w:t>
      </w:r>
      <w:r>
        <w:rPr>
          <w:sz w:val="28"/>
        </w:rPr>
        <w:t>чение деятельности органов местного самоуправления района, сельских пос</w:t>
      </w:r>
      <w:r>
        <w:rPr>
          <w:sz w:val="28"/>
        </w:rPr>
        <w:t>е</w:t>
      </w:r>
      <w:r>
        <w:rPr>
          <w:sz w:val="28"/>
        </w:rPr>
        <w:t>лений входящих в состав Сабинского муниципального района и общественных организаций по обеспечению охраны общественного порядка на территории района.</w:t>
      </w:r>
    </w:p>
    <w:p w:rsidR="00C663B7" w:rsidRDefault="00C663B7" w:rsidP="00C663B7">
      <w:pPr>
        <w:ind w:right="-2" w:firstLine="567"/>
        <w:jc w:val="both"/>
        <w:rPr>
          <w:sz w:val="28"/>
        </w:rPr>
      </w:pPr>
      <w:r>
        <w:rPr>
          <w:sz w:val="28"/>
        </w:rPr>
        <w:t xml:space="preserve">Ожидаемые результаты реализации Программы: </w:t>
      </w:r>
    </w:p>
    <w:p w:rsidR="00C663B7" w:rsidRDefault="00C663B7" w:rsidP="00C663B7">
      <w:pPr>
        <w:numPr>
          <w:ilvl w:val="0"/>
          <w:numId w:val="26"/>
        </w:numPr>
        <w:tabs>
          <w:tab w:val="left" w:pos="851"/>
        </w:tabs>
        <w:autoSpaceDN w:val="0"/>
        <w:ind w:left="0" w:right="-2" w:firstLine="567"/>
        <w:jc w:val="both"/>
        <w:rPr>
          <w:sz w:val="28"/>
        </w:rPr>
      </w:pPr>
      <w:r>
        <w:rPr>
          <w:sz w:val="28"/>
        </w:rPr>
        <w:t>уменьшение удельного веса преступлений, совершенных несовершенн</w:t>
      </w:r>
      <w:r>
        <w:rPr>
          <w:sz w:val="28"/>
        </w:rPr>
        <w:t>о</w:t>
      </w:r>
      <w:r>
        <w:rPr>
          <w:sz w:val="28"/>
        </w:rPr>
        <w:t>летними, в общем числе расследованных преступлений;</w:t>
      </w:r>
    </w:p>
    <w:p w:rsidR="00C663B7" w:rsidRDefault="00C663B7" w:rsidP="00C663B7">
      <w:pPr>
        <w:numPr>
          <w:ilvl w:val="0"/>
          <w:numId w:val="26"/>
        </w:numPr>
        <w:tabs>
          <w:tab w:val="left" w:pos="851"/>
        </w:tabs>
        <w:autoSpaceDN w:val="0"/>
        <w:ind w:left="0" w:right="-2" w:firstLine="567"/>
        <w:jc w:val="both"/>
        <w:rPr>
          <w:sz w:val="28"/>
        </w:rPr>
      </w:pPr>
      <w:r>
        <w:rPr>
          <w:sz w:val="28"/>
        </w:rPr>
        <w:t>снижение уровня рецидивной преступности, т.е. уменьшение удельного веса преступлений, совершенных лицами, ранее судимыми, в общем числе ра</w:t>
      </w:r>
      <w:r>
        <w:rPr>
          <w:sz w:val="28"/>
        </w:rPr>
        <w:t>с</w:t>
      </w:r>
      <w:r>
        <w:rPr>
          <w:sz w:val="28"/>
        </w:rPr>
        <w:t>следованных преступлений;</w:t>
      </w:r>
    </w:p>
    <w:p w:rsidR="00C663B7" w:rsidRDefault="00C663B7" w:rsidP="00C663B7">
      <w:pPr>
        <w:numPr>
          <w:ilvl w:val="0"/>
          <w:numId w:val="26"/>
        </w:numPr>
        <w:tabs>
          <w:tab w:val="left" w:pos="851"/>
        </w:tabs>
        <w:autoSpaceDN w:val="0"/>
        <w:ind w:left="0" w:right="-2" w:firstLine="567"/>
        <w:jc w:val="both"/>
        <w:rPr>
          <w:sz w:val="28"/>
        </w:rPr>
      </w:pPr>
      <w:r>
        <w:rPr>
          <w:sz w:val="28"/>
        </w:rPr>
        <w:t>уменьшение удельного веса преступлений, совершенных в состоянии алкогольного опьянения;</w:t>
      </w:r>
    </w:p>
    <w:p w:rsidR="00C663B7" w:rsidRDefault="00C663B7" w:rsidP="00C663B7">
      <w:pPr>
        <w:numPr>
          <w:ilvl w:val="0"/>
          <w:numId w:val="26"/>
        </w:numPr>
        <w:tabs>
          <w:tab w:val="left" w:pos="851"/>
        </w:tabs>
        <w:autoSpaceDN w:val="0"/>
        <w:ind w:left="0" w:right="-2" w:firstLine="567"/>
        <w:jc w:val="both"/>
        <w:rPr>
          <w:sz w:val="28"/>
        </w:rPr>
      </w:pPr>
      <w:r>
        <w:rPr>
          <w:sz w:val="28"/>
          <w:szCs w:val="28"/>
        </w:rPr>
        <w:t>увеличение выявления тяжких и особо тяжких преступлений экономич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ской направленности</w:t>
      </w:r>
      <w:r>
        <w:rPr>
          <w:sz w:val="28"/>
        </w:rPr>
        <w:t>;</w:t>
      </w:r>
    </w:p>
    <w:p w:rsidR="00C663B7" w:rsidRDefault="00C663B7" w:rsidP="00C663B7">
      <w:pPr>
        <w:numPr>
          <w:ilvl w:val="0"/>
          <w:numId w:val="26"/>
        </w:numPr>
        <w:tabs>
          <w:tab w:val="left" w:pos="851"/>
        </w:tabs>
        <w:autoSpaceDN w:val="0"/>
        <w:ind w:left="0" w:right="-2" w:firstLine="567"/>
        <w:jc w:val="both"/>
        <w:rPr>
          <w:sz w:val="28"/>
        </w:rPr>
      </w:pPr>
      <w:r>
        <w:rPr>
          <w:sz w:val="28"/>
        </w:rPr>
        <w:t xml:space="preserve">увеличение удельного веса расследованных уголовных дел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 xml:space="preserve"> тяжких и особо тяжких преступлений в сфере незаконного оборота наркотических средств;</w:t>
      </w:r>
    </w:p>
    <w:p w:rsidR="00C663B7" w:rsidRDefault="00C663B7" w:rsidP="00C663B7">
      <w:pPr>
        <w:numPr>
          <w:ilvl w:val="0"/>
          <w:numId w:val="26"/>
        </w:numPr>
        <w:tabs>
          <w:tab w:val="left" w:pos="851"/>
        </w:tabs>
        <w:autoSpaceDN w:val="0"/>
        <w:ind w:left="0" w:right="-2" w:firstLine="567"/>
        <w:jc w:val="both"/>
        <w:rPr>
          <w:sz w:val="28"/>
        </w:rPr>
      </w:pPr>
      <w:r>
        <w:rPr>
          <w:sz w:val="28"/>
        </w:rPr>
        <w:t>уменьшение общего числа совершаемых преступлений, в том числе удельного веса преступлений, совершенных на улицах и в других обществе</w:t>
      </w:r>
      <w:r>
        <w:rPr>
          <w:sz w:val="28"/>
        </w:rPr>
        <w:t>н</w:t>
      </w:r>
      <w:r>
        <w:rPr>
          <w:sz w:val="28"/>
        </w:rPr>
        <w:t>ных местах, в общем числе зарегистрированных преступлений;</w:t>
      </w:r>
    </w:p>
    <w:p w:rsidR="00C663B7" w:rsidRDefault="00C663B7" w:rsidP="00C663B7">
      <w:pPr>
        <w:numPr>
          <w:ilvl w:val="0"/>
          <w:numId w:val="26"/>
        </w:numPr>
        <w:tabs>
          <w:tab w:val="left" w:pos="851"/>
        </w:tabs>
        <w:autoSpaceDN w:val="0"/>
        <w:ind w:left="0" w:right="-2" w:firstLine="567"/>
        <w:jc w:val="both"/>
        <w:rPr>
          <w:sz w:val="28"/>
        </w:rPr>
      </w:pPr>
      <w:r>
        <w:rPr>
          <w:sz w:val="28"/>
        </w:rPr>
        <w:t>уменьшение количества незаконных мигрантов, т.е. снижение удельного веса незаконных мигрантов в общем числе иностранных граждан и лиц без гражданства, поставленных на миграционный учет по месту пребывания;</w:t>
      </w:r>
    </w:p>
    <w:p w:rsidR="00C663B7" w:rsidRDefault="00C663B7" w:rsidP="00C663B7">
      <w:pPr>
        <w:numPr>
          <w:ilvl w:val="0"/>
          <w:numId w:val="26"/>
        </w:numPr>
        <w:tabs>
          <w:tab w:val="left" w:pos="851"/>
        </w:tabs>
        <w:autoSpaceDN w:val="0"/>
        <w:ind w:left="0" w:right="-2" w:firstLine="567"/>
        <w:jc w:val="both"/>
        <w:rPr>
          <w:sz w:val="28"/>
        </w:rPr>
      </w:pPr>
      <w:r>
        <w:rPr>
          <w:sz w:val="28"/>
        </w:rPr>
        <w:t>снижение степени угроз развития терроризма и экстремизма на этнич</w:t>
      </w:r>
      <w:r>
        <w:rPr>
          <w:sz w:val="28"/>
        </w:rPr>
        <w:t>е</w:t>
      </w:r>
      <w:r>
        <w:rPr>
          <w:sz w:val="28"/>
        </w:rPr>
        <w:t>ской почве;</w:t>
      </w:r>
    </w:p>
    <w:p w:rsidR="00C663B7" w:rsidRDefault="00C663B7" w:rsidP="00C663B7">
      <w:pPr>
        <w:numPr>
          <w:ilvl w:val="0"/>
          <w:numId w:val="26"/>
        </w:numPr>
        <w:tabs>
          <w:tab w:val="left" w:pos="851"/>
        </w:tabs>
        <w:autoSpaceDN w:val="0"/>
        <w:ind w:left="0" w:right="-2" w:firstLine="567"/>
        <w:jc w:val="both"/>
        <w:rPr>
          <w:sz w:val="28"/>
        </w:rPr>
      </w:pPr>
      <w:r>
        <w:rPr>
          <w:sz w:val="28"/>
        </w:rPr>
        <w:t>снижение степени угроз развития терроризма и экстремизма на религ</w:t>
      </w:r>
      <w:r>
        <w:rPr>
          <w:sz w:val="28"/>
        </w:rPr>
        <w:t>и</w:t>
      </w:r>
      <w:r>
        <w:rPr>
          <w:sz w:val="28"/>
        </w:rPr>
        <w:t>озной почве;</w:t>
      </w:r>
    </w:p>
    <w:p w:rsidR="00C663B7" w:rsidRDefault="00C663B7" w:rsidP="00C663B7">
      <w:pPr>
        <w:numPr>
          <w:ilvl w:val="0"/>
          <w:numId w:val="26"/>
        </w:numPr>
        <w:tabs>
          <w:tab w:val="left" w:pos="851"/>
        </w:tabs>
        <w:autoSpaceDN w:val="0"/>
        <w:ind w:left="0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снижение уровня тяжкой «бытовой» преступности, т.е. уменьшение удельного веса тяжких преступлений, совершенных на бытовой почве, в общем числе расследованных преступлений данной категории.</w:t>
      </w:r>
    </w:p>
    <w:p w:rsidR="00C663B7" w:rsidRDefault="00C663B7" w:rsidP="00C663B7">
      <w:pPr>
        <w:numPr>
          <w:ilvl w:val="0"/>
          <w:numId w:val="26"/>
        </w:numPr>
        <w:tabs>
          <w:tab w:val="left" w:pos="851"/>
        </w:tabs>
        <w:autoSpaceDN w:val="0"/>
        <w:ind w:left="0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повышения правосознания населения района;</w:t>
      </w:r>
    </w:p>
    <w:p w:rsidR="00C663B7" w:rsidRDefault="00C663B7" w:rsidP="00C663B7">
      <w:pPr>
        <w:numPr>
          <w:ilvl w:val="0"/>
          <w:numId w:val="26"/>
        </w:numPr>
        <w:tabs>
          <w:tab w:val="left" w:pos="851"/>
        </w:tabs>
        <w:autoSpaceDN w:val="0"/>
        <w:ind w:left="0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укрепление законопослушного поведения граждан;</w:t>
      </w:r>
    </w:p>
    <w:p w:rsidR="00C663B7" w:rsidRDefault="00C663B7" w:rsidP="00C663B7">
      <w:pPr>
        <w:numPr>
          <w:ilvl w:val="0"/>
          <w:numId w:val="26"/>
        </w:numPr>
        <w:tabs>
          <w:tab w:val="left" w:pos="851"/>
        </w:tabs>
        <w:autoSpaceDN w:val="0"/>
        <w:ind w:left="0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возможности выявления негативных факторов способствующих сове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шению преступлений и административных правонарушений.</w:t>
      </w:r>
    </w:p>
    <w:p w:rsidR="00C663B7" w:rsidRDefault="00C663B7" w:rsidP="00C663B7">
      <w:pPr>
        <w:ind w:right="-2" w:firstLine="567"/>
        <w:jc w:val="both"/>
        <w:rPr>
          <w:sz w:val="28"/>
          <w:szCs w:val="28"/>
        </w:rPr>
      </w:pPr>
    </w:p>
    <w:p w:rsidR="00C663B7" w:rsidRDefault="00C663B7" w:rsidP="00C663B7">
      <w:pPr>
        <w:pStyle w:val="1"/>
        <w:numPr>
          <w:ilvl w:val="0"/>
          <w:numId w:val="23"/>
        </w:numPr>
        <w:rPr>
          <w:sz w:val="28"/>
        </w:rPr>
      </w:pPr>
      <w:r>
        <w:rPr>
          <w:sz w:val="28"/>
        </w:rPr>
        <w:t xml:space="preserve">Механизм реализации программы и организация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ходом ее выполнения.</w:t>
      </w:r>
    </w:p>
    <w:p w:rsidR="00C663B7" w:rsidRDefault="00C663B7" w:rsidP="00C663B7">
      <w:pPr>
        <w:ind w:right="-2" w:firstLine="567"/>
        <w:jc w:val="both"/>
        <w:rPr>
          <w:sz w:val="28"/>
          <w:szCs w:val="28"/>
        </w:rPr>
      </w:pPr>
    </w:p>
    <w:p w:rsidR="00C663B7" w:rsidRDefault="00C663B7" w:rsidP="00C663B7">
      <w:pPr>
        <w:ind w:right="-2" w:firstLine="567"/>
        <w:jc w:val="both"/>
        <w:rPr>
          <w:rStyle w:val="FontStyle13"/>
          <w:szCs w:val="28"/>
        </w:rPr>
      </w:pPr>
      <w:r>
        <w:rPr>
          <w:sz w:val="28"/>
          <w:szCs w:val="28"/>
        </w:rPr>
        <w:t>Координация деятельности органов местного самоуправления и учрежд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системы профилактики правонарушений, а также организаций и граждан, участвующих в деятельности по профилактике правонарушений, осуществляе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уполномоченным органом. Функции уполномоченного органа в сфере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филактики правонарушений в Сабинском муниципальном районе Республики Татарстан в соответствии с действующим законодательством возложены на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полнительный комитет</w:t>
      </w:r>
      <w:r>
        <w:rPr>
          <w:rStyle w:val="FontStyle13"/>
          <w:szCs w:val="28"/>
        </w:rPr>
        <w:t xml:space="preserve"> Сабинского муниципального района Республики Татарстан.</w:t>
      </w:r>
    </w:p>
    <w:p w:rsidR="00C663B7" w:rsidRDefault="00C663B7" w:rsidP="00C663B7">
      <w:pPr>
        <w:ind w:right="-2" w:firstLine="567"/>
        <w:jc w:val="both"/>
        <w:rPr>
          <w:sz w:val="28"/>
        </w:rPr>
      </w:pPr>
      <w:r>
        <w:rPr>
          <w:sz w:val="28"/>
          <w:szCs w:val="28"/>
        </w:rPr>
        <w:t>Ответственность за своевременное и качественное выполнение меропри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тий Программы, рациональное и целевое использование финансовых средств, выделяемых на ее реализацию, несут исполнители Программных мероприятий. </w:t>
      </w:r>
    </w:p>
    <w:p w:rsidR="00C663B7" w:rsidRDefault="00C663B7" w:rsidP="00C663B7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Программных мероприятий после проведения предусмо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ренных Программой мероприятий представляют координатору Программы ежеквартально, до 5 числа месяца, следующего за отчетным периодом, инфо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мацию об исполнении мероприятий Программы и освоенных денежных сре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ствах, выделяемых исполнителям мероприятий, в том числе из средств текущ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 финансирования, внебюджетных средств и иных источников, не запреще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ных действующим законодательством. </w:t>
      </w:r>
    </w:p>
    <w:p w:rsidR="00C663B7" w:rsidRDefault="00C663B7" w:rsidP="00C663B7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программных мероприятий и эффективность использования финансовых сре</w:t>
      </w:r>
      <w:proofErr w:type="gramStart"/>
      <w:r>
        <w:rPr>
          <w:sz w:val="28"/>
          <w:szCs w:val="28"/>
        </w:rPr>
        <w:t>дств пл</w:t>
      </w:r>
      <w:proofErr w:type="gramEnd"/>
      <w:r>
        <w:rPr>
          <w:sz w:val="28"/>
          <w:szCs w:val="28"/>
        </w:rPr>
        <w:t xml:space="preserve">анируется регулярно рассматривать на заседаниях </w:t>
      </w:r>
      <w:r>
        <w:rPr>
          <w:rStyle w:val="FontStyle13"/>
          <w:szCs w:val="28"/>
        </w:rPr>
        <w:t>межв</w:t>
      </w:r>
      <w:r>
        <w:rPr>
          <w:rStyle w:val="FontStyle13"/>
          <w:szCs w:val="28"/>
        </w:rPr>
        <w:t>е</w:t>
      </w:r>
      <w:r>
        <w:rPr>
          <w:rStyle w:val="FontStyle13"/>
          <w:szCs w:val="28"/>
        </w:rPr>
        <w:t>домственной комиссии Сабинского муниципального района Республики Татарстан по профилактике правонарушений</w:t>
      </w:r>
      <w:r>
        <w:rPr>
          <w:sz w:val="28"/>
          <w:szCs w:val="28"/>
        </w:rPr>
        <w:t>, на которых будут заслушиваться руководители и исполнители программных мероприятий.</w:t>
      </w:r>
    </w:p>
    <w:p w:rsidR="00C663B7" w:rsidRDefault="00C663B7" w:rsidP="00C663B7">
      <w:pPr>
        <w:ind w:right="-2" w:firstLine="567"/>
        <w:jc w:val="both"/>
        <w:rPr>
          <w:rStyle w:val="FontStyle13"/>
          <w:szCs w:val="28"/>
        </w:rPr>
      </w:pPr>
      <w:r>
        <w:rPr>
          <w:sz w:val="28"/>
          <w:szCs w:val="28"/>
        </w:rPr>
        <w:t xml:space="preserve">Общий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Программы осуществляет Исполнител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ный комитет</w:t>
      </w:r>
      <w:r>
        <w:rPr>
          <w:rStyle w:val="FontStyle13"/>
          <w:szCs w:val="28"/>
        </w:rPr>
        <w:t xml:space="preserve"> Сабинского муниципального района Республики Татарстан.</w:t>
      </w:r>
    </w:p>
    <w:p w:rsidR="00C663B7" w:rsidRDefault="00C663B7" w:rsidP="00C663B7">
      <w:pPr>
        <w:ind w:right="-2"/>
        <w:jc w:val="both"/>
        <w:rPr>
          <w:rStyle w:val="FontStyle13"/>
          <w:szCs w:val="28"/>
        </w:rPr>
      </w:pPr>
    </w:p>
    <w:p w:rsidR="00C663B7" w:rsidRDefault="00C663B7" w:rsidP="00C663B7">
      <w:pPr>
        <w:ind w:right="-2"/>
        <w:jc w:val="both"/>
        <w:rPr>
          <w:sz w:val="28"/>
        </w:rPr>
      </w:pPr>
    </w:p>
    <w:p w:rsidR="00C663B7" w:rsidRDefault="00C663B7" w:rsidP="00C663B7">
      <w:pPr>
        <w:rPr>
          <w:sz w:val="28"/>
          <w:szCs w:val="28"/>
        </w:rPr>
        <w:sectPr w:rsidR="00C663B7">
          <w:pgSz w:w="11906" w:h="16838"/>
          <w:pgMar w:top="1134" w:right="851" w:bottom="1134" w:left="1418" w:header="709" w:footer="709" w:gutter="0"/>
          <w:pgNumType w:start="1"/>
          <w:cols w:space="720"/>
        </w:sectPr>
      </w:pPr>
    </w:p>
    <w:p w:rsidR="00C663B7" w:rsidRDefault="00C663B7" w:rsidP="00C663B7">
      <w:pPr>
        <w:pStyle w:val="1"/>
        <w:rPr>
          <w:sz w:val="28"/>
          <w:szCs w:val="28"/>
        </w:rPr>
      </w:pPr>
      <w:r>
        <w:rPr>
          <w:sz w:val="28"/>
          <w:szCs w:val="28"/>
        </w:rPr>
        <w:t>Программные мероприятия</w:t>
      </w:r>
    </w:p>
    <w:p w:rsidR="00C663B7" w:rsidRDefault="00C663B7" w:rsidP="00C663B7"/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4817"/>
        <w:gridCol w:w="1557"/>
        <w:gridCol w:w="1558"/>
        <w:gridCol w:w="1275"/>
        <w:gridCol w:w="1138"/>
        <w:gridCol w:w="1137"/>
        <w:gridCol w:w="1138"/>
        <w:gridCol w:w="1137"/>
        <w:gridCol w:w="1138"/>
      </w:tblGrid>
      <w:tr w:rsidR="00C663B7" w:rsidTr="00C663B7">
        <w:trPr>
          <w:cantSplit/>
          <w:trHeight w:val="143"/>
          <w:tblHeader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B7" w:rsidRDefault="00C663B7">
            <w:pPr>
              <w:tabs>
                <w:tab w:val="left" w:pos="743"/>
              </w:tabs>
              <w:autoSpaceDN w:val="0"/>
              <w:ind w:left="3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B7" w:rsidRDefault="00C663B7">
            <w:pPr>
              <w:autoSpaceDN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B7" w:rsidRDefault="00C663B7">
            <w:pPr>
              <w:autoSpaceDN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Исполн</w:t>
            </w:r>
            <w:r>
              <w:rPr>
                <w:b/>
                <w:sz w:val="26"/>
                <w:szCs w:val="26"/>
              </w:rPr>
              <w:t>и</w:t>
            </w:r>
            <w:r>
              <w:rPr>
                <w:b/>
                <w:sz w:val="26"/>
                <w:szCs w:val="26"/>
              </w:rPr>
              <w:t>тель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B7" w:rsidRDefault="00C663B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Срок</w:t>
            </w:r>
          </w:p>
          <w:p w:rsidR="00C663B7" w:rsidRDefault="00C663B7">
            <w:pPr>
              <w:autoSpaceDN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исполн</w:t>
            </w:r>
            <w:r>
              <w:rPr>
                <w:b/>
                <w:sz w:val="26"/>
                <w:szCs w:val="26"/>
              </w:rPr>
              <w:t>е</w:t>
            </w:r>
            <w:r>
              <w:rPr>
                <w:b/>
                <w:sz w:val="26"/>
                <w:szCs w:val="26"/>
              </w:rPr>
              <w:t>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B7" w:rsidRDefault="00C663B7">
            <w:pPr>
              <w:autoSpaceDN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Способ, исто</w:t>
            </w:r>
            <w:r>
              <w:rPr>
                <w:b/>
                <w:sz w:val="26"/>
                <w:szCs w:val="26"/>
              </w:rPr>
              <w:t>ч</w:t>
            </w:r>
            <w:r>
              <w:rPr>
                <w:b/>
                <w:sz w:val="26"/>
                <w:szCs w:val="26"/>
              </w:rPr>
              <w:t>ник ф</w:t>
            </w:r>
            <w:r>
              <w:rPr>
                <w:b/>
                <w:sz w:val="26"/>
                <w:szCs w:val="26"/>
              </w:rPr>
              <w:t>и</w:t>
            </w:r>
            <w:r>
              <w:rPr>
                <w:b/>
                <w:sz w:val="26"/>
                <w:szCs w:val="26"/>
              </w:rPr>
              <w:t>нанс</w:t>
            </w:r>
            <w:r>
              <w:rPr>
                <w:b/>
                <w:sz w:val="26"/>
                <w:szCs w:val="26"/>
              </w:rPr>
              <w:t>и</w:t>
            </w:r>
            <w:r>
              <w:rPr>
                <w:b/>
                <w:sz w:val="26"/>
                <w:szCs w:val="26"/>
              </w:rPr>
              <w:t>рования</w:t>
            </w:r>
          </w:p>
        </w:tc>
        <w:tc>
          <w:tcPr>
            <w:tcW w:w="5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B7" w:rsidRDefault="00C663B7">
            <w:pPr>
              <w:autoSpaceDN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Сумма затрат по годам (тыс. рублей) </w:t>
            </w:r>
          </w:p>
        </w:tc>
      </w:tr>
      <w:tr w:rsidR="00C663B7" w:rsidTr="00C663B7">
        <w:trPr>
          <w:cantSplit/>
          <w:trHeight w:val="143"/>
          <w:tblHeader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B7" w:rsidRDefault="00C663B7">
            <w:pPr>
              <w:rPr>
                <w:b/>
                <w:sz w:val="26"/>
                <w:szCs w:val="26"/>
              </w:rPr>
            </w:pPr>
          </w:p>
        </w:tc>
        <w:tc>
          <w:tcPr>
            <w:tcW w:w="14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B7" w:rsidRDefault="00C663B7">
            <w:pPr>
              <w:rPr>
                <w:b/>
                <w:sz w:val="26"/>
                <w:szCs w:val="26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B7" w:rsidRDefault="00C663B7">
            <w:pPr>
              <w:rPr>
                <w:b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B7" w:rsidRDefault="00C663B7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B7" w:rsidRDefault="00C663B7">
            <w:pPr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B7" w:rsidRDefault="00C663B7">
            <w:pPr>
              <w:autoSpaceDN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2013 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B7" w:rsidRDefault="00C663B7">
            <w:pPr>
              <w:autoSpaceDN w:val="0"/>
              <w:rPr>
                <w:b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b/>
                  <w:sz w:val="26"/>
                  <w:szCs w:val="26"/>
                </w:rPr>
                <w:t>2014 г</w:t>
              </w:r>
            </w:smartTag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B7" w:rsidRDefault="00C663B7">
            <w:pPr>
              <w:autoSpaceDN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2015 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B7" w:rsidRDefault="00C663B7">
            <w:pPr>
              <w:autoSpaceDN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2016 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B7" w:rsidRDefault="00C663B7">
            <w:pPr>
              <w:autoSpaceDN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</w:t>
            </w:r>
          </w:p>
        </w:tc>
      </w:tr>
      <w:tr w:rsidR="00C663B7" w:rsidTr="00C663B7">
        <w:trPr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0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148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rPr>
                <w:b/>
              </w:rPr>
              <w:t>Организационные мероприятия по выполнению Программы</w:t>
            </w:r>
          </w:p>
        </w:tc>
      </w:tr>
      <w:tr w:rsidR="00C663B7" w:rsidTr="00C663B7">
        <w:trPr>
          <w:cantSplit/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1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Обеспечить работу субъектов профилактики правонарушений муниципального района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ИК, СП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ТФ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</w:tr>
      <w:tr w:rsidR="00C663B7" w:rsidTr="00C663B7">
        <w:trPr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0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148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rPr>
                <w:b/>
                <w:highlight w:val="yellow"/>
              </w:rPr>
            </w:pPr>
            <w:r>
              <w:rPr>
                <w:b/>
              </w:rPr>
              <w:t>Нормативное правовое обеспечение профилактики правонарушений</w:t>
            </w:r>
          </w:p>
        </w:tc>
      </w:tr>
      <w:tr w:rsidR="00C663B7" w:rsidTr="00C663B7">
        <w:trPr>
          <w:cantSplit/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1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148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rPr>
                <w:highlight w:val="yellow"/>
              </w:rPr>
            </w:pPr>
            <w:r>
              <w:t>Организовать разработку и принятие следующих нормативных правовых актов:</w:t>
            </w:r>
          </w:p>
        </w:tc>
      </w:tr>
      <w:tr w:rsidR="00C663B7" w:rsidTr="00C663B7">
        <w:trPr>
          <w:cantSplit/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2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О праве использования штрафных сумм за административные правонарушения, пред</w:t>
            </w:r>
            <w:r>
              <w:t>у</w:t>
            </w:r>
            <w:r>
              <w:t>смотренные статьями 19.24, 20.1, 20.8, 20.11, ч.1, 2 статьи 20.20, п.1 ч.2 статьи 14.16 КоАП РФ, налагаемые органами вну</w:t>
            </w:r>
            <w:r>
              <w:t>т</w:t>
            </w:r>
            <w:r>
              <w:t>ренних дел, на совершенствование их оп</w:t>
            </w:r>
            <w:r>
              <w:t>е</w:t>
            </w:r>
            <w:r>
              <w:t>ративно – служебной деятельности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МО МВД (по соглас</w:t>
            </w:r>
            <w:r>
              <w:t>о</w:t>
            </w:r>
            <w:r>
              <w:t>ванию), ИК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ТФ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</w:tr>
      <w:tr w:rsidR="00C663B7" w:rsidTr="00C663B7">
        <w:trPr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0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148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rPr>
                <w:b/>
              </w:rPr>
              <w:t>Профилактика правонарушений</w:t>
            </w:r>
          </w:p>
        </w:tc>
      </w:tr>
      <w:tr w:rsidR="00C663B7" w:rsidTr="00C663B7">
        <w:trPr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1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148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rPr>
                <w:b/>
              </w:rPr>
              <w:t>Профилактика правонарушений на территории муниципального образования</w:t>
            </w:r>
          </w:p>
        </w:tc>
      </w:tr>
      <w:tr w:rsidR="00C663B7" w:rsidTr="00C663B7">
        <w:trPr>
          <w:cantSplit/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2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Включить в учебный процесс 5-11 классов курса по различным трудовым специальн</w:t>
            </w:r>
            <w:r>
              <w:t>о</w:t>
            </w:r>
            <w:r>
              <w:t xml:space="preserve">стям в рамках введения </w:t>
            </w:r>
            <w:proofErr w:type="spellStart"/>
            <w:r>
              <w:t>предпрофильной</w:t>
            </w:r>
            <w:proofErr w:type="spellEnd"/>
            <w:r>
              <w:t xml:space="preserve"> подготовки и профильного обучения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ОО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ТФ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</w:tr>
      <w:tr w:rsidR="00C663B7" w:rsidTr="00C663B7">
        <w:trPr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2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Организовать посещение досуговых и спо</w:t>
            </w:r>
            <w:r>
              <w:t>р</w:t>
            </w:r>
            <w:r>
              <w:t>тивных учреждений в вечернее время, в</w:t>
            </w:r>
            <w:r>
              <w:t>ы</w:t>
            </w:r>
            <w:r>
              <w:t>ходные и праздничные дни подростков и молодежи с целью приобщения их к здор</w:t>
            </w:r>
            <w:r>
              <w:t>о</w:t>
            </w:r>
            <w:r>
              <w:t>вому образу жизни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 xml:space="preserve">ОО, ОДМС, </w:t>
            </w:r>
            <w:proofErr w:type="gramStart"/>
            <w:r>
              <w:t>ОК</w:t>
            </w:r>
            <w:proofErr w:type="gramEnd"/>
            <w:r>
              <w:t>, МО МВД (по согласов</w:t>
            </w:r>
            <w:r>
              <w:t>а</w:t>
            </w:r>
            <w:r>
              <w:t>нию)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ТФ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</w:tr>
      <w:tr w:rsidR="00C663B7" w:rsidTr="00C663B7">
        <w:trPr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2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Организовать проведение конкурса «Терр</w:t>
            </w:r>
            <w:r>
              <w:t>и</w:t>
            </w:r>
            <w:r>
              <w:t>тория Закона» среди руководителей пре</w:t>
            </w:r>
            <w:r>
              <w:t>д</w:t>
            </w:r>
            <w:r>
              <w:t>приятий и организаций, учебных заведений и физических лиц, внесших вклад в обесп</w:t>
            </w:r>
            <w:r>
              <w:t>е</w:t>
            </w:r>
            <w:r>
              <w:t xml:space="preserve">чение общественного порядка, правовое воспитание подростков и молодежи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ИК, СП, ОО, предприятия и организ</w:t>
            </w:r>
            <w:r>
              <w:t>а</w:t>
            </w:r>
            <w:r>
              <w:t>ции, МО МВД (по согласов</w:t>
            </w:r>
            <w:r>
              <w:t>а</w:t>
            </w:r>
            <w:r>
              <w:t>нию)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МБ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30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30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120</w:t>
            </w:r>
          </w:p>
        </w:tc>
      </w:tr>
      <w:tr w:rsidR="00C663B7" w:rsidTr="00C663B7">
        <w:trPr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1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148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rPr>
                <w:b/>
              </w:rPr>
            </w:pPr>
            <w:r>
              <w:rPr>
                <w:b/>
              </w:rPr>
              <w:t>Профилактика правонарушений в рамках отдельной отрасли, сферы управления, предприятия, организации, учреждения</w:t>
            </w:r>
          </w:p>
        </w:tc>
      </w:tr>
      <w:tr w:rsidR="00C663B7" w:rsidTr="00C663B7">
        <w:trPr>
          <w:cantSplit/>
          <w:trHeight w:val="1673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2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 xml:space="preserve">Осуществлять </w:t>
            </w:r>
            <w:proofErr w:type="gramStart"/>
            <w:r>
              <w:t>контроль за</w:t>
            </w:r>
            <w:proofErr w:type="gramEnd"/>
            <w:r>
              <w:t xml:space="preserve"> технической оснащенностью и пожарной безопасностью объектов хранения финансовых и матер</w:t>
            </w:r>
            <w:r>
              <w:t>и</w:t>
            </w:r>
            <w:r>
              <w:t>альных ценностей, в том числе при их транспортировке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ИК, ОГПН (по соглас</w:t>
            </w:r>
            <w:r>
              <w:t>о</w:t>
            </w:r>
            <w:r>
              <w:t>ванию), МО МВД (по согласов</w:t>
            </w:r>
            <w:r>
              <w:t>а</w:t>
            </w:r>
            <w:r>
              <w:t xml:space="preserve">нию),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ТФ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</w:tr>
      <w:tr w:rsidR="00C663B7" w:rsidTr="00C663B7">
        <w:trPr>
          <w:cantSplit/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 w:rsidP="00C663B7">
            <w:pPr>
              <w:numPr>
                <w:ilvl w:val="2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  <w:r>
              <w:t xml:space="preserve">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Заключить соглашения частных охранных организаций и служб безопасности пре</w:t>
            </w:r>
            <w:r>
              <w:t>д</w:t>
            </w:r>
            <w:r>
              <w:t>приятий с МО МВД России «Сабинский», МБУ МЦ «ФОРПОСТ» для обеспечения общественной безопасности и участия в охране общественного порядка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МО МВД (по соглас</w:t>
            </w:r>
            <w:r>
              <w:t>о</w:t>
            </w:r>
            <w:r>
              <w:t>ванию), МБУ МЦ «ФО</w:t>
            </w:r>
            <w:r>
              <w:t>Р</w:t>
            </w:r>
            <w:r>
              <w:t>ПОСТ»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ТФ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</w:tr>
      <w:tr w:rsidR="00C663B7" w:rsidTr="00C663B7">
        <w:trPr>
          <w:cantSplit/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2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Организовать проверки по соблюдению з</w:t>
            </w:r>
            <w:r>
              <w:t>а</w:t>
            </w:r>
            <w:r>
              <w:t xml:space="preserve">конности функционирования в зданиях учреждений социальной сферы (в </w:t>
            </w:r>
            <w:proofErr w:type="spellStart"/>
            <w:r>
              <w:t>т.ч</w:t>
            </w:r>
            <w:proofErr w:type="spellEnd"/>
            <w:r>
              <w:t>. по</w:t>
            </w:r>
            <w:r>
              <w:t>д</w:t>
            </w:r>
            <w:r>
              <w:t>ростковых клубов, домов культуры) ко</w:t>
            </w:r>
            <w:r>
              <w:t>м</w:t>
            </w:r>
            <w:r>
              <w:t>мерческих организаций,  в том числе оказ</w:t>
            </w:r>
            <w:r>
              <w:t>ы</w:t>
            </w:r>
            <w:r>
              <w:t>вающих платные услуги и др.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ИК, МО МВД (по согласов</w:t>
            </w:r>
            <w:r>
              <w:t>а</w:t>
            </w:r>
            <w:r>
              <w:t>нию)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ТФ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</w:tr>
      <w:tr w:rsidR="00C663B7" w:rsidTr="00C663B7">
        <w:trPr>
          <w:cantSplit/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2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Проводить проверки исполнения в отнош</w:t>
            </w:r>
            <w:r>
              <w:t>е</w:t>
            </w:r>
            <w:r>
              <w:t>нии несовершеннолетних требований тр</w:t>
            </w:r>
            <w:r>
              <w:t>у</w:t>
            </w:r>
            <w:r>
              <w:t>дового законодательства, правил охраны труда и техники безопасности в учрежден</w:t>
            </w:r>
            <w:r>
              <w:t>и</w:t>
            </w:r>
            <w:r>
              <w:t>ях и организациях, в том числе малого и среднего бизнеса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proofErr w:type="spellStart"/>
            <w:r>
              <w:t>КДНиЗП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ТФ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</w:tr>
      <w:tr w:rsidR="00C663B7" w:rsidTr="00C663B7">
        <w:trPr>
          <w:trHeight w:val="224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2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Проводить оперативно – профилактические мероприятия по изъятию из оборота контрафактных товаров и алкогольной пр</w:t>
            </w:r>
            <w:r>
              <w:t>о</w:t>
            </w:r>
            <w:r>
              <w:t>дукции, не отвечающей требованиям бе</w:t>
            </w:r>
            <w:r>
              <w:t>з</w:t>
            </w:r>
            <w:r>
              <w:t>опасности для жизни и здоровья населения, а также по пресечению фактов реализации несовершеннолетним алкогольной и спи</w:t>
            </w:r>
            <w:r>
              <w:t>р</w:t>
            </w:r>
            <w:r>
              <w:t>тосодержащей продукции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МО МВД (по соглас</w:t>
            </w:r>
            <w:r>
              <w:t>о</w:t>
            </w:r>
            <w:r>
              <w:t xml:space="preserve">ванию), </w:t>
            </w:r>
            <w:proofErr w:type="spellStart"/>
            <w:r>
              <w:t>Р</w:t>
            </w:r>
            <w:r>
              <w:t>о</w:t>
            </w:r>
            <w:r>
              <w:t>спотребн</w:t>
            </w:r>
            <w:r>
              <w:t>а</w:t>
            </w:r>
            <w:r>
              <w:t>дзор</w:t>
            </w:r>
            <w:proofErr w:type="spellEnd"/>
            <w:r>
              <w:t xml:space="preserve"> (по с</w:t>
            </w:r>
            <w:r>
              <w:t>о</w:t>
            </w:r>
            <w:r>
              <w:t>гласованию)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ТФ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</w:tr>
      <w:tr w:rsidR="00C663B7" w:rsidTr="00C663B7">
        <w:trPr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1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148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rPr>
                <w:b/>
              </w:rPr>
            </w:pPr>
            <w:r>
              <w:rPr>
                <w:b/>
              </w:rPr>
              <w:t>Воссоздание института социальной профилактики и вовлечение общественности в предупреждение правонарушений</w:t>
            </w:r>
          </w:p>
        </w:tc>
      </w:tr>
      <w:tr w:rsidR="00C663B7" w:rsidTr="00C663B7">
        <w:trPr>
          <w:cantSplit/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2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Организовать деятельности добровольных народных дружин в поселениях района. Разработать и утвердить Положения о до</w:t>
            </w:r>
            <w:r>
              <w:t>б</w:t>
            </w:r>
            <w:r>
              <w:t>ровольных народных дружинах. Стимул</w:t>
            </w:r>
            <w:r>
              <w:t>и</w:t>
            </w:r>
            <w:r>
              <w:t xml:space="preserve">рование деятельности ДНД </w:t>
            </w:r>
            <w:proofErr w:type="gramStart"/>
            <w:r>
              <w:t>организациями</w:t>
            </w:r>
            <w:proofErr w:type="gramEnd"/>
            <w:r>
              <w:t xml:space="preserve"> участвующими в ДНД.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ИК, СП, МО МВД (по согласов</w:t>
            </w:r>
            <w:r>
              <w:t>а</w:t>
            </w:r>
            <w:r>
              <w:t>нию), Рук</w:t>
            </w:r>
            <w:r>
              <w:t>о</w:t>
            </w:r>
            <w:r>
              <w:t>водители задейств</w:t>
            </w:r>
            <w:r>
              <w:t>о</w:t>
            </w:r>
            <w:r>
              <w:t>ванных предприятий и учрежд</w:t>
            </w:r>
            <w:r>
              <w:t>е</w:t>
            </w:r>
            <w:r>
              <w:t>ний.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ТФ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</w:tr>
      <w:tr w:rsidR="00C663B7" w:rsidTr="00C663B7">
        <w:trPr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2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Продолжить работу по дальнейшему разв</w:t>
            </w:r>
            <w:r>
              <w:t>и</w:t>
            </w:r>
            <w:r>
              <w:t>тию молодежного правоохранительного движения МБУ МЦ «ФОРПОСТ», в том числе по расширению сети школьных отр</w:t>
            </w:r>
            <w:r>
              <w:t>я</w:t>
            </w:r>
            <w:r>
              <w:t>дов профилактики, укреплению их матер</w:t>
            </w:r>
            <w:r>
              <w:t>и</w:t>
            </w:r>
            <w:r>
              <w:t>ально-технической базы.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ОДМС, МБУ МЦ «ФО</w:t>
            </w:r>
            <w:r>
              <w:t>Р</w:t>
            </w:r>
            <w:r>
              <w:t>ПОСТ», ОО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МБ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450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450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450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450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1800</w:t>
            </w:r>
          </w:p>
        </w:tc>
      </w:tr>
      <w:tr w:rsidR="00C663B7" w:rsidTr="00C663B7">
        <w:trPr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1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148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rPr>
                <w:b/>
              </w:rPr>
            </w:pPr>
            <w:r>
              <w:rPr>
                <w:b/>
              </w:rPr>
              <w:t>Профилактика правонарушений в отношении определенных категорий лиц и по отдельным видам противоправной деятельности</w:t>
            </w:r>
          </w:p>
        </w:tc>
      </w:tr>
      <w:tr w:rsidR="00C663B7" w:rsidTr="00C663B7">
        <w:trPr>
          <w:trHeight w:val="179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2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148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Профилактика правонарушений несовершеннолетних и молодежи</w:t>
            </w:r>
          </w:p>
        </w:tc>
      </w:tr>
      <w:tr w:rsidR="00C663B7" w:rsidTr="00C663B7">
        <w:trPr>
          <w:trHeight w:val="1129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3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Оказать содействие в трудоустройстве несовершеннолетних граждан в возрасте от 14 до 18 лет в свободное от учебы и каник</w:t>
            </w:r>
            <w:r>
              <w:t>у</w:t>
            </w:r>
            <w:r>
              <w:t>лярное время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 xml:space="preserve">ОО, ЦЗН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ТФ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rPr>
                <w:highlight w:val="yellow"/>
              </w:rPr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rPr>
                <w:highlight w:val="yellow"/>
              </w:rPr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rPr>
                <w:highlight w:val="yellow"/>
              </w:rPr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rPr>
                <w:highlight w:val="yellow"/>
              </w:rPr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rPr>
                <w:highlight w:val="yellow"/>
              </w:rPr>
            </w:pPr>
            <w:r>
              <w:t>-</w:t>
            </w:r>
          </w:p>
        </w:tc>
      </w:tr>
      <w:tr w:rsidR="00C663B7" w:rsidTr="00C663B7">
        <w:trPr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3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Организовать работу по патриотическому воспитанию детей и молодежи. (5 дневные сборы юношей 10-х классов, «Зарница», с</w:t>
            </w:r>
            <w:r>
              <w:t>о</w:t>
            </w:r>
            <w:r>
              <w:t>ревнования по военно-прикладным видам спорта, участие и проведение зональных, финальных этапов Республиканских соре</w:t>
            </w:r>
            <w:r>
              <w:t>в</w:t>
            </w:r>
            <w:r>
              <w:t>нований)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ОДМС, ОО, МБУ МЦ «ФО</w:t>
            </w:r>
            <w:r>
              <w:t>Р</w:t>
            </w:r>
            <w:r>
              <w:t>ПОСТ», ОВК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 xml:space="preserve">ТФ </w:t>
            </w:r>
          </w:p>
        </w:tc>
        <w:tc>
          <w:tcPr>
            <w:tcW w:w="5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proofErr w:type="gramStart"/>
            <w:r>
              <w:t>Текущее финансирование в соответствии с принятой программой «Патриотическое воспитание детей и молодежи Сабинского муниципального района Ре</w:t>
            </w:r>
            <w:r>
              <w:t>с</w:t>
            </w:r>
            <w:r>
              <w:t>публики Татарстан на 2011-2013 годы», утвержде</w:t>
            </w:r>
            <w:r>
              <w:t>н</w:t>
            </w:r>
            <w:r>
              <w:t>ной решением Совета Сабинского муниципального района от 25.08.2011 г. №53 «Об утверждении цел</w:t>
            </w:r>
            <w:r>
              <w:t>е</w:t>
            </w:r>
            <w:r>
              <w:t>вой Программы» Об утверждении целевой Пр</w:t>
            </w:r>
            <w:r>
              <w:t>о</w:t>
            </w:r>
            <w:r>
              <w:t>граммы «Патриотическое воспитание детей и мол</w:t>
            </w:r>
            <w:r>
              <w:t>о</w:t>
            </w:r>
            <w:r>
              <w:t>дежи Сабинского муниципального района Респу</w:t>
            </w:r>
            <w:r>
              <w:t>б</w:t>
            </w:r>
            <w:r>
              <w:t>лики Татарстан на 2011-2013  годы»</w:t>
            </w:r>
            <w:proofErr w:type="gramEnd"/>
          </w:p>
        </w:tc>
      </w:tr>
      <w:tr w:rsidR="00C663B7" w:rsidTr="00C663B7">
        <w:trPr>
          <w:cantSplit/>
          <w:trHeight w:val="2208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3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Обеспечить квотирование бесплатных пут</w:t>
            </w:r>
            <w:r>
              <w:t>е</w:t>
            </w:r>
            <w:r>
              <w:t>вок в летние оздоровительные лагеря, сан</w:t>
            </w:r>
            <w:r>
              <w:t>а</w:t>
            </w:r>
            <w:r>
              <w:t>тории, дома отдыха для детей-сирот, детей, оставшихся без попечения родителей, детей из малообеспеченных, неблагополучных и многодетных семей, а также состоящих на учете в подразделениях по делам несове</w:t>
            </w:r>
            <w:r>
              <w:t>р</w:t>
            </w:r>
            <w:r>
              <w:t>шеннолетних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 xml:space="preserve">УСЗ, ОО, ОДМС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ТФ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</w:tr>
      <w:tr w:rsidR="00C663B7" w:rsidTr="00C663B7">
        <w:trPr>
          <w:cantSplit/>
          <w:trHeight w:val="1172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3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Проводить мониторинг досуга учащихся и молодежи и на его основе обеспечить с</w:t>
            </w:r>
            <w:r>
              <w:t>о</w:t>
            </w:r>
            <w:r>
              <w:t>здание клубных формирований, спортивных секций, кружков, учебных курсов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r>
              <w:t>ОО,</w:t>
            </w:r>
          </w:p>
          <w:p w:rsidR="00C663B7" w:rsidRDefault="00C663B7">
            <w:r>
              <w:t>ОДМС,</w:t>
            </w:r>
          </w:p>
          <w:p w:rsidR="00C663B7" w:rsidRDefault="00C663B7">
            <w:pPr>
              <w:autoSpaceDN w:val="0"/>
            </w:pPr>
            <w:r>
              <w:t>ОК.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ТФ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</w:tr>
      <w:tr w:rsidR="00C663B7" w:rsidTr="00C663B7">
        <w:trPr>
          <w:cantSplit/>
          <w:trHeight w:val="1177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3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Осуществлять поддержку и дальнейшее развитие деятельности кадетских школ-интернатов (Расходы на проживание, пер</w:t>
            </w:r>
            <w:r>
              <w:t>е</w:t>
            </w:r>
            <w:r>
              <w:t>возку, обмундирование кадетов)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ОО, МО МВД (по согласов</w:t>
            </w:r>
            <w:r>
              <w:t>а</w:t>
            </w:r>
            <w:r>
              <w:t>нию), ОДМС.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МБ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1 628,817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ind w:left="-108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1 628,817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ind w:left="-108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1 628,817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ind w:left="-108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1 628,817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ind w:left="-107"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6 515,268</w:t>
            </w:r>
          </w:p>
        </w:tc>
      </w:tr>
      <w:tr w:rsidR="00C663B7" w:rsidTr="00C663B7">
        <w:trPr>
          <w:cantSplit/>
          <w:trHeight w:val="888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3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 xml:space="preserve">Организовать </w:t>
            </w:r>
            <w:proofErr w:type="gramStart"/>
            <w:r>
              <w:t>межведомственное</w:t>
            </w:r>
            <w:proofErr w:type="gramEnd"/>
            <w:r>
              <w:t xml:space="preserve"> социал</w:t>
            </w:r>
            <w:r>
              <w:t>ь</w:t>
            </w:r>
            <w:r>
              <w:t>ное патронированные семей и детей, нах</w:t>
            </w:r>
            <w:r>
              <w:t>о</w:t>
            </w:r>
            <w:r>
              <w:t>дящихся в социально опасном положении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 xml:space="preserve">УСЗ, ОО, </w:t>
            </w:r>
            <w:proofErr w:type="spellStart"/>
            <w:r>
              <w:t>КДНиЗП</w:t>
            </w:r>
            <w:proofErr w:type="spellEnd"/>
            <w:r>
              <w:t>, СП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МБ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200</w:t>
            </w:r>
          </w:p>
        </w:tc>
      </w:tr>
      <w:tr w:rsidR="00C663B7" w:rsidTr="00C663B7">
        <w:trPr>
          <w:cantSplit/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3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148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 xml:space="preserve">Организовать и провести конкурсы: </w:t>
            </w:r>
          </w:p>
        </w:tc>
      </w:tr>
      <w:tr w:rsidR="00C663B7" w:rsidTr="00C663B7">
        <w:trPr>
          <w:cantSplit/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4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авторских программ и методических разр</w:t>
            </w:r>
            <w:r>
              <w:t>а</w:t>
            </w:r>
            <w:r>
              <w:t>боток по техническому творчеству детей и подростков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ОО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2013-2106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МБ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30</w:t>
            </w:r>
          </w:p>
        </w:tc>
      </w:tr>
      <w:tr w:rsidR="00C663B7" w:rsidTr="00C663B7">
        <w:trPr>
          <w:cantSplit/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4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профессионального мастерства среди мол</w:t>
            </w:r>
            <w:r>
              <w:t>о</w:t>
            </w:r>
            <w:r>
              <w:t>дых специалистов на звание «Лучший по профессии»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 xml:space="preserve">ОО, ОДМС, </w:t>
            </w:r>
            <w:proofErr w:type="gramStart"/>
            <w:r>
              <w:t>ОК</w:t>
            </w:r>
            <w:proofErr w:type="gramEnd"/>
            <w:r>
              <w:t>, СП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МБ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30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30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120</w:t>
            </w:r>
          </w:p>
        </w:tc>
      </w:tr>
      <w:tr w:rsidR="00C663B7" w:rsidTr="00C663B7">
        <w:trPr>
          <w:cantSplit/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3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148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Организовать:</w:t>
            </w:r>
          </w:p>
        </w:tc>
      </w:tr>
      <w:tr w:rsidR="00C663B7" w:rsidTr="00C663B7">
        <w:trPr>
          <w:cantSplit/>
          <w:trHeight w:val="1656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4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военно-патриотические лагеря для учащи</w:t>
            </w:r>
            <w:r>
              <w:t>х</w:t>
            </w:r>
            <w:r>
              <w:t>ся школ и студенчества (Палаточный лагерь «Юность», организация и проведение мер</w:t>
            </w:r>
            <w:r>
              <w:t>о</w:t>
            </w:r>
            <w:r>
              <w:t>приятий и соревнований по военно-прикладным видам спорта).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 xml:space="preserve">ОО, ОДМС, </w:t>
            </w:r>
            <w:proofErr w:type="gramStart"/>
            <w:r>
              <w:t>ОК</w:t>
            </w:r>
            <w:proofErr w:type="gramEnd"/>
            <w:r>
              <w:t>, ОВК (по согласов</w:t>
            </w:r>
            <w:r>
              <w:t>а</w:t>
            </w:r>
            <w:r>
              <w:t>нию), МБУ МЦ «ФО</w:t>
            </w:r>
            <w:r>
              <w:t>Р</w:t>
            </w:r>
            <w:r>
              <w:t>ПОСТ»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МБ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80</w:t>
            </w:r>
          </w:p>
        </w:tc>
      </w:tr>
      <w:tr w:rsidR="00C663B7" w:rsidTr="00C663B7">
        <w:trPr>
          <w:cantSplit/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4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физкультурно-спортивные и благотвор</w:t>
            </w:r>
            <w:r>
              <w:t>и</w:t>
            </w:r>
            <w:r>
              <w:t>тельные спартакиады, соревнования, фест</w:t>
            </w:r>
            <w:r>
              <w:t>и</w:t>
            </w:r>
            <w:r>
              <w:t>вали и конкурсы с обязательным выделен</w:t>
            </w:r>
            <w:r>
              <w:t>и</w:t>
            </w:r>
            <w:r>
              <w:t>ем денежных средств на приобретение пр</w:t>
            </w:r>
            <w:r>
              <w:t>и</w:t>
            </w:r>
            <w:r>
              <w:t>зов и подарков победителям и участникам конкурсов (Организация районных и з</w:t>
            </w:r>
            <w:r>
              <w:t>о</w:t>
            </w:r>
            <w:r>
              <w:t>нальных мероприятии «</w:t>
            </w:r>
            <w:proofErr w:type="spellStart"/>
            <w:r>
              <w:t>Серле</w:t>
            </w:r>
            <w:proofErr w:type="spellEnd"/>
            <w:r>
              <w:t xml:space="preserve"> </w:t>
            </w:r>
            <w:proofErr w:type="spellStart"/>
            <w:r>
              <w:t>калэм</w:t>
            </w:r>
            <w:proofErr w:type="spellEnd"/>
            <w:r>
              <w:t>», «А</w:t>
            </w:r>
            <w:r>
              <w:t>л</w:t>
            </w:r>
            <w:r>
              <w:t xml:space="preserve">тын </w:t>
            </w:r>
            <w:proofErr w:type="spellStart"/>
            <w:r>
              <w:t>калэм</w:t>
            </w:r>
            <w:proofErr w:type="spellEnd"/>
            <w:r>
              <w:t xml:space="preserve">», </w:t>
            </w:r>
            <w:proofErr w:type="spellStart"/>
            <w:r>
              <w:t>Ватан</w:t>
            </w:r>
            <w:proofErr w:type="spellEnd"/>
            <w:r>
              <w:t>» «конкурс буклетов», «Кросс Татарстана», «Лыжня Татарстана», «Спартакиада учащихся», «КЭС-</w:t>
            </w:r>
            <w:proofErr w:type="spellStart"/>
            <w:r>
              <w:t>Баскет</w:t>
            </w:r>
            <w:proofErr w:type="spellEnd"/>
            <w:r>
              <w:t>»</w:t>
            </w:r>
            <w:proofErr w:type="gramStart"/>
            <w:r>
              <w:t>,»</w:t>
            </w:r>
            <w:proofErr w:type="gramEnd"/>
            <w:r>
              <w:t>Летняя спартакиада учащихся», «Велосипедные гонки» «Мини-футбол ср</w:t>
            </w:r>
            <w:r>
              <w:t>е</w:t>
            </w:r>
            <w:r>
              <w:t>ди мужских коллективов»).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 xml:space="preserve">ОО, ОДМС, </w:t>
            </w:r>
            <w:proofErr w:type="gramStart"/>
            <w:r>
              <w:t>ОК</w:t>
            </w:r>
            <w:proofErr w:type="gramEnd"/>
            <w:r>
              <w:t>, МБУ МЦ «ФО</w:t>
            </w:r>
            <w:r>
              <w:t>Р</w:t>
            </w:r>
            <w:r>
              <w:t>ПОСТ», СП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МБ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500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500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500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500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2 000</w:t>
            </w:r>
          </w:p>
        </w:tc>
      </w:tr>
      <w:tr w:rsidR="00C663B7" w:rsidTr="00C663B7">
        <w:trPr>
          <w:cantSplit/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4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семинары, лекции для учащихся  в образ</w:t>
            </w:r>
            <w:r>
              <w:t>о</w:t>
            </w:r>
            <w:r>
              <w:t>вательных учреждениях всех типов и видов с целью профилактики и предупреждения употребления наркотиков, пьянства, алког</w:t>
            </w:r>
            <w:r>
              <w:t>о</w:t>
            </w:r>
            <w:r>
              <w:t xml:space="preserve">лизма и </w:t>
            </w:r>
            <w:proofErr w:type="spellStart"/>
            <w:r>
              <w:t>табакокурения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 xml:space="preserve">ОО, ОДМС, </w:t>
            </w:r>
            <w:proofErr w:type="gramStart"/>
            <w:r>
              <w:t>ОК</w:t>
            </w:r>
            <w:proofErr w:type="gramEnd"/>
            <w:r>
              <w:t>, ЦРБ (по согласов</w:t>
            </w:r>
            <w:r>
              <w:t>а</w:t>
            </w:r>
            <w:r>
              <w:t>нию)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ТФ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</w:tr>
      <w:tr w:rsidR="00C663B7" w:rsidTr="00C663B7">
        <w:trPr>
          <w:cantSplit/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4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благотворительные акции для детей-сирот, детей, оставшихся без попечения родителей, и лиц из числа детей-сирот, детей, оста</w:t>
            </w:r>
            <w:r>
              <w:t>в</w:t>
            </w:r>
            <w:r>
              <w:t>шихся без попечения родителей, обуча</w:t>
            </w:r>
            <w:r>
              <w:t>ю</w:t>
            </w:r>
            <w:r>
              <w:t>щихся в образовательных учреждениях ра</w:t>
            </w:r>
            <w:r>
              <w:t>й</w:t>
            </w:r>
            <w:r>
              <w:t>она («Помоги собраться в школы», благ</w:t>
            </w:r>
            <w:r>
              <w:t>о</w:t>
            </w:r>
            <w:r>
              <w:t>творительные концерты, акции с привлеч</w:t>
            </w:r>
            <w:r>
              <w:t>е</w:t>
            </w:r>
            <w:r>
              <w:t>нием детей сирот).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 xml:space="preserve">ОО, ОДМС, </w:t>
            </w:r>
            <w:proofErr w:type="gramStart"/>
            <w:r>
              <w:t>ОК</w:t>
            </w:r>
            <w:proofErr w:type="gramEnd"/>
            <w:r>
              <w:t>, УСЗ (по согласов</w:t>
            </w:r>
            <w:r>
              <w:t>а</w:t>
            </w:r>
            <w:r>
              <w:t xml:space="preserve">нию)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Благотв</w:t>
            </w:r>
            <w:r>
              <w:t>о</w:t>
            </w:r>
            <w:r>
              <w:t>рител</w:t>
            </w:r>
            <w:r>
              <w:t>ь</w:t>
            </w:r>
            <w:r>
              <w:t>ный фонд «Забота», иные и</w:t>
            </w:r>
            <w:r>
              <w:t>с</w:t>
            </w:r>
            <w:r>
              <w:t>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45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45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45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45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180</w:t>
            </w:r>
          </w:p>
        </w:tc>
      </w:tr>
      <w:tr w:rsidR="00C663B7" w:rsidTr="00C663B7">
        <w:trPr>
          <w:cantSplit/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3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Организовать работу движений юных п</w:t>
            </w:r>
            <w:r>
              <w:t>о</w:t>
            </w:r>
            <w:r>
              <w:t>мощников полиции, юных инспекторов бе</w:t>
            </w:r>
            <w:r>
              <w:t>з</w:t>
            </w:r>
            <w:r>
              <w:t>опасности дорожного движения, секций и кружков по изучению уголовного и админ</w:t>
            </w:r>
            <w:r>
              <w:t>и</w:t>
            </w:r>
            <w:r>
              <w:t>стративного законодательства, правил д</w:t>
            </w:r>
            <w:r>
              <w:t>о</w:t>
            </w:r>
            <w:r>
              <w:t>рожного движения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ОО, МО МВД (по согласов</w:t>
            </w:r>
            <w:r>
              <w:t>а</w:t>
            </w:r>
            <w:r>
              <w:t>нию), МБУ МЦ «ФО</w:t>
            </w:r>
            <w:r>
              <w:t>Р</w:t>
            </w:r>
            <w:r>
              <w:t xml:space="preserve">ПОСТ», «ЦДТ»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МБ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30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30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120</w:t>
            </w:r>
          </w:p>
        </w:tc>
      </w:tr>
      <w:tr w:rsidR="00C663B7" w:rsidTr="00C663B7">
        <w:trPr>
          <w:cantSplit/>
          <w:trHeight w:val="1616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3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Организовать проведение мероприятий по предупреждению вовлечения учащихся о</w:t>
            </w:r>
            <w:r>
              <w:t>б</w:t>
            </w:r>
            <w:r>
              <w:t>разовательных учреждений в совершение правонарушений в сфере незаконного об</w:t>
            </w:r>
            <w:r>
              <w:t>о</w:t>
            </w:r>
            <w:r>
              <w:t>рота наркотиков (Конкурсы рисунков, бу</w:t>
            </w:r>
            <w:r>
              <w:t>к</w:t>
            </w:r>
            <w:r>
              <w:t>летов, стенгазет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роведение лекции, сем</w:t>
            </w:r>
            <w:r>
              <w:t>и</w:t>
            </w:r>
            <w:r>
              <w:t>наров с привлечением заинтересованных организации)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ОО, МО МВД (по согласов</w:t>
            </w:r>
            <w:r>
              <w:t>а</w:t>
            </w:r>
            <w:r>
              <w:t>нию), ЦРБ, МБУ МЦ «ФО</w:t>
            </w:r>
            <w:r>
              <w:t>Р</w:t>
            </w:r>
            <w:r>
              <w:t>ПОСТ»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МБ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80</w:t>
            </w:r>
          </w:p>
        </w:tc>
      </w:tr>
      <w:tr w:rsidR="00C663B7" w:rsidTr="00C663B7">
        <w:trPr>
          <w:cantSplit/>
          <w:trHeight w:val="1656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3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Организовать работу подростковых клубов по месту жительства в летний период (кан</w:t>
            </w:r>
            <w:r>
              <w:t>и</w:t>
            </w:r>
            <w:r>
              <w:t>кулярное время), как лагерь для детей с дневным пребыванием с проведением эк</w:t>
            </w:r>
            <w:r>
              <w:t>с</w:t>
            </w:r>
            <w:r>
              <w:t>курсий, походов, кружковой и спортивной работы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 xml:space="preserve">ОО, ОДМС, </w:t>
            </w:r>
            <w:proofErr w:type="gramStart"/>
            <w:r>
              <w:t>ОК</w:t>
            </w:r>
            <w:proofErr w:type="gramEnd"/>
            <w:r>
              <w:t>, МБУ МЦ «ФО</w:t>
            </w:r>
            <w:r>
              <w:t>Р</w:t>
            </w:r>
            <w:r>
              <w:t>ПОСТ»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МБ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300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350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400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1300</w:t>
            </w:r>
          </w:p>
        </w:tc>
      </w:tr>
      <w:tr w:rsidR="00C663B7" w:rsidTr="00C663B7">
        <w:trPr>
          <w:cantSplit/>
          <w:trHeight w:val="1138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3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Организовать и провести акцию «Умей д</w:t>
            </w:r>
            <w:r>
              <w:t>е</w:t>
            </w:r>
            <w:r>
              <w:t>лать добро» по оказанию учащимися школ помощи пожилым и ветеранам (волонте</w:t>
            </w:r>
            <w:r>
              <w:t>р</w:t>
            </w:r>
            <w:r>
              <w:t>ское движение)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 xml:space="preserve">ОО, ОДМС, </w:t>
            </w:r>
            <w:proofErr w:type="gramStart"/>
            <w:r>
              <w:t>ОК</w:t>
            </w:r>
            <w:proofErr w:type="gramEnd"/>
            <w:r>
              <w:t>, МБУ МЦ «ФО</w:t>
            </w:r>
            <w:r>
              <w:t>Р</w:t>
            </w:r>
            <w:r>
              <w:t>ПОСТ»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ТФ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</w:tr>
      <w:tr w:rsidR="00C663B7" w:rsidTr="00C663B7">
        <w:trPr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1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148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rPr>
                <w:b/>
              </w:rPr>
            </w:pPr>
            <w:r>
              <w:rPr>
                <w:b/>
              </w:rPr>
              <w:t>Профилактика экстремизма и терроризма</w:t>
            </w:r>
          </w:p>
        </w:tc>
      </w:tr>
      <w:tr w:rsidR="00C663B7" w:rsidTr="00C663B7">
        <w:trPr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2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Осуществлять проверки (рейды) по ант</w:t>
            </w:r>
            <w:r>
              <w:t>и</w:t>
            </w:r>
            <w:r>
              <w:t>террористической защищенности подвал</w:t>
            </w:r>
            <w:r>
              <w:t>ь</w:t>
            </w:r>
            <w:r>
              <w:t>ных и чердачных помещений, а также пр</w:t>
            </w:r>
            <w:r>
              <w:t>о</w:t>
            </w:r>
            <w:r>
              <w:t>филактике правонарушений несовершенн</w:t>
            </w:r>
            <w:r>
              <w:t>о</w:t>
            </w:r>
            <w:r>
              <w:t xml:space="preserve">летних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ТСЖ, МО МВД (по согласов</w:t>
            </w:r>
            <w:r>
              <w:t>а</w:t>
            </w:r>
            <w:r>
              <w:t xml:space="preserve">нию), СП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ТФ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</w:tr>
      <w:tr w:rsidR="00C663B7" w:rsidTr="00C663B7">
        <w:trPr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2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Организовать проведение в зданиях с ма</w:t>
            </w:r>
            <w:r>
              <w:t>с</w:t>
            </w:r>
            <w:r>
              <w:t>совым пребыванием людей учебных зан</w:t>
            </w:r>
            <w:r>
              <w:t>я</w:t>
            </w:r>
            <w:r>
              <w:t>тий по действиям в случаях возникновения чрезвычайных ситуаций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ИК, СП, ОГПН (по согласов</w:t>
            </w:r>
            <w:r>
              <w:t>а</w:t>
            </w:r>
            <w:r>
              <w:t>нию), МО МВД (по согласов</w:t>
            </w:r>
            <w:r>
              <w:t>а</w:t>
            </w:r>
            <w:r>
              <w:t>нию)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ТФ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</w:tr>
      <w:tr w:rsidR="00C663B7" w:rsidTr="00C663B7">
        <w:trPr>
          <w:cantSplit/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2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Обеспечить проведение классных часов в образовательных учреждениях всех типов по разъяснению общественной опасности любых форм экстремизма, особенно проп</w:t>
            </w:r>
            <w:r>
              <w:t>о</w:t>
            </w:r>
            <w:r>
              <w:t>ведующих межнациональную и межрелиг</w:t>
            </w:r>
            <w:r>
              <w:t>и</w:t>
            </w:r>
            <w:r>
              <w:t>озную вражду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ОО, пре</w:t>
            </w:r>
            <w:r>
              <w:t>д</w:t>
            </w:r>
            <w:r>
              <w:t>ставители религиозных конфессий района, МО МВД (по согласов</w:t>
            </w:r>
            <w:r>
              <w:t>а</w:t>
            </w:r>
            <w:r>
              <w:t>нию)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ТФ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</w:tr>
      <w:tr w:rsidR="00C663B7" w:rsidTr="00C663B7">
        <w:trPr>
          <w:cantSplit/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2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Проводить целевые мероприятия по пред</w:t>
            </w:r>
            <w:r>
              <w:t>у</w:t>
            </w:r>
            <w:r>
              <w:t>преждению и противодействию проявлен</w:t>
            </w:r>
            <w:r>
              <w:t>и</w:t>
            </w:r>
            <w:r>
              <w:t>ям терроризма и экстремизма, вовлечению в экстремистскую деятельность несоверше</w:t>
            </w:r>
            <w:r>
              <w:t>н</w:t>
            </w:r>
            <w:r>
              <w:t>нолетних, учащейся молодёжи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МО МВД (по соглас</w:t>
            </w:r>
            <w:r>
              <w:t>о</w:t>
            </w:r>
            <w:r>
              <w:t>ванию), ОО, ОДМС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ТФ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</w:tr>
      <w:tr w:rsidR="00C663B7" w:rsidTr="00C663B7">
        <w:trPr>
          <w:cantSplit/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2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Оснащение территории и здания ГАУЗ «С</w:t>
            </w:r>
            <w:r>
              <w:t>а</w:t>
            </w:r>
            <w:r>
              <w:t>бинская ЦРБ» техническими средствами видеонаблюдения, противопожарной сигн</w:t>
            </w:r>
            <w:r>
              <w:t>а</w:t>
            </w:r>
            <w:r>
              <w:t>лизации, кнопками экстренного вызова п</w:t>
            </w:r>
            <w:r>
              <w:t>о</w:t>
            </w:r>
            <w:r>
              <w:t>лиции. Создать службу охраны ЦРБ.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ИК, ЦРБ (по согласов</w:t>
            </w:r>
            <w:r>
              <w:t>а</w:t>
            </w:r>
            <w:r>
              <w:t>нию)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2013–2016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ТФ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</w:tr>
      <w:tr w:rsidR="00C663B7" w:rsidTr="00C663B7">
        <w:trPr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1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148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rPr>
                <w:b/>
              </w:rPr>
            </w:pPr>
            <w:r>
              <w:rPr>
                <w:b/>
              </w:rPr>
              <w:t>Профилактика нарушений законодательства о гражданстве, предупреждение и пресечение нелегальной миграции</w:t>
            </w:r>
          </w:p>
        </w:tc>
      </w:tr>
      <w:tr w:rsidR="00C663B7" w:rsidTr="00C663B7">
        <w:trPr>
          <w:cantSplit/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2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r>
              <w:t>Организовать взаимодействие с учрежден</w:t>
            </w:r>
            <w:r>
              <w:t>и</w:t>
            </w:r>
            <w:r>
              <w:t>ями здравоохранения по выявлению ин</w:t>
            </w:r>
            <w:r>
              <w:t>о</w:t>
            </w:r>
            <w:r>
              <w:t>странных граждан и лиц без гражданства, больных наркоманией, инфекционными з</w:t>
            </w:r>
            <w:r>
              <w:t>а</w:t>
            </w:r>
            <w:r>
              <w:t>болеваниями, которые представляют опа</w:t>
            </w:r>
            <w:r>
              <w:t>с</w:t>
            </w:r>
            <w:r>
              <w:t xml:space="preserve">ность для окружающих. </w:t>
            </w:r>
          </w:p>
          <w:p w:rsidR="00C663B7" w:rsidRDefault="00C663B7">
            <w:pPr>
              <w:autoSpaceDN w:val="0"/>
            </w:pPr>
            <w:r>
              <w:tab/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ЦРБ (по с</w:t>
            </w:r>
            <w:r>
              <w:t>о</w:t>
            </w:r>
            <w:r>
              <w:t>гласов</w:t>
            </w:r>
            <w:r>
              <w:t>а</w:t>
            </w:r>
            <w:r>
              <w:t>нию), МО МВД (по согласов</w:t>
            </w:r>
            <w:r>
              <w:t>а</w:t>
            </w:r>
            <w:r>
              <w:t>нию), УФМС (по согласов</w:t>
            </w:r>
            <w:r>
              <w:t>а</w:t>
            </w:r>
            <w:r>
              <w:t>нию)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ТФ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</w:tr>
      <w:tr w:rsidR="00C663B7" w:rsidTr="00C663B7">
        <w:trPr>
          <w:cantSplit/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2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Организовать взаимодействие с управля</w:t>
            </w:r>
            <w:r>
              <w:t>ю</w:t>
            </w:r>
            <w:r>
              <w:t>щими компаниями, органами местного с</w:t>
            </w:r>
            <w:r>
              <w:t>а</w:t>
            </w:r>
            <w:r>
              <w:t xml:space="preserve">моуправления сельских поселений по </w:t>
            </w:r>
            <w:proofErr w:type="gramStart"/>
            <w:r>
              <w:t>ко</w:t>
            </w:r>
            <w:r>
              <w:t>н</w:t>
            </w:r>
            <w:r>
              <w:t>тролю за</w:t>
            </w:r>
            <w:proofErr w:type="gramEnd"/>
            <w:r>
              <w:t xml:space="preserve"> пребыванием иностранных гра</w:t>
            </w:r>
            <w:r>
              <w:t>ж</w:t>
            </w:r>
            <w:r>
              <w:t>дан и лиц без гражданства, выявлению лиц, не состоящих на миграционном учете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ТСЖ, УФМС (по согласов</w:t>
            </w:r>
            <w:r>
              <w:t>а</w:t>
            </w:r>
            <w:r>
              <w:t>нию), СП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ТФ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</w:tr>
      <w:tr w:rsidR="00C663B7" w:rsidTr="00C663B7">
        <w:trPr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1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148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rPr>
                <w:b/>
              </w:rPr>
            </w:pPr>
            <w:r>
              <w:rPr>
                <w:b/>
              </w:rPr>
              <w:t>Профилактика правонарушений среди лиц, освободившихся из мест лишения свободы</w:t>
            </w:r>
          </w:p>
        </w:tc>
      </w:tr>
      <w:tr w:rsidR="00C663B7" w:rsidTr="00C663B7">
        <w:trPr>
          <w:cantSplit/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2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roofErr w:type="gramStart"/>
            <w:r>
              <w:t>Организовать работу по оказанию помощи по социальной адаптации лицам, освоб</w:t>
            </w:r>
            <w:r>
              <w:t>о</w:t>
            </w:r>
            <w:r>
              <w:t>дившихся из мест лишения свободы, с дал</w:t>
            </w:r>
            <w:r>
              <w:t>ь</w:t>
            </w:r>
            <w:r>
              <w:t>нейшим контролем за их труд</w:t>
            </w:r>
            <w:proofErr w:type="gramEnd"/>
          </w:p>
          <w:p w:rsidR="00C663B7" w:rsidRDefault="00C663B7">
            <w:pPr>
              <w:autoSpaceDN w:val="0"/>
            </w:pPr>
            <w:proofErr w:type="spellStart"/>
            <w:r>
              <w:t>вым</w:t>
            </w:r>
            <w:proofErr w:type="spellEnd"/>
            <w:r>
              <w:t xml:space="preserve"> и бытовым устройством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ИК, УСЗ, ЦЗН, МО МВД (по согласов</w:t>
            </w:r>
            <w:r>
              <w:t>а</w:t>
            </w:r>
            <w:r>
              <w:t>нию)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ТФ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</w:tr>
      <w:tr w:rsidR="00C663B7" w:rsidTr="00C663B7">
        <w:trPr>
          <w:cantSplit/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2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Организовать деятельность представителей религиозных конфессий района по привл</w:t>
            </w:r>
            <w:r>
              <w:t>е</w:t>
            </w:r>
            <w:r>
              <w:t>чению к работе по социальной реабилит</w:t>
            </w:r>
            <w:r>
              <w:t>а</w:t>
            </w:r>
            <w:r>
              <w:t>ции лиц, освободившихся из мест лишения свободы, страдающих алкоголизмом и наркоманией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Руководит</w:t>
            </w:r>
            <w:r>
              <w:t>е</w:t>
            </w:r>
            <w:r>
              <w:t>ли религ</w:t>
            </w:r>
            <w:r>
              <w:t>и</w:t>
            </w:r>
            <w:r>
              <w:t>озных ко</w:t>
            </w:r>
            <w:r>
              <w:t>н</w:t>
            </w:r>
            <w:r>
              <w:t>фессий (о</w:t>
            </w:r>
            <w:r>
              <w:t>р</w:t>
            </w:r>
            <w:r>
              <w:t>ганизаций) района, СП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ТФ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</w:tr>
      <w:tr w:rsidR="00C663B7" w:rsidTr="00C663B7">
        <w:trPr>
          <w:cantSplit/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1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148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rPr>
                <w:b/>
              </w:rPr>
            </w:pPr>
            <w:r>
              <w:rPr>
                <w:b/>
              </w:rPr>
              <w:t>Профилактика и предупреждение наркотизации населения</w:t>
            </w:r>
          </w:p>
        </w:tc>
      </w:tr>
      <w:tr w:rsidR="00C663B7" w:rsidTr="00C663B7">
        <w:trPr>
          <w:cantSplit/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2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Проводить разъяснительно – пропагандис</w:t>
            </w:r>
            <w:r>
              <w:t>т</w:t>
            </w:r>
            <w:r>
              <w:t>скую работу среди  руководителей учр</w:t>
            </w:r>
            <w:r>
              <w:t>е</w:t>
            </w:r>
            <w:r>
              <w:t>ждений, предприятий и организаций района на проведение добровольных медицинских освидетельствований на предмет потребл</w:t>
            </w:r>
            <w:r>
              <w:t>е</w:t>
            </w:r>
            <w:r>
              <w:t xml:space="preserve">ния наркотических средств работников </w:t>
            </w:r>
            <w:proofErr w:type="spellStart"/>
            <w:r>
              <w:t>те</w:t>
            </w:r>
            <w:r>
              <w:t>х</w:t>
            </w:r>
            <w:r>
              <w:t>ногенно</w:t>
            </w:r>
            <w:proofErr w:type="spellEnd"/>
            <w:r>
              <w:t>-опасных производств, водителей предприятий общественного транспорта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ЦРБ, рук</w:t>
            </w:r>
            <w:r>
              <w:t>о</w:t>
            </w:r>
            <w:r>
              <w:t>водители предприятий и учрежд</w:t>
            </w:r>
            <w:r>
              <w:t>е</w:t>
            </w:r>
            <w:r>
              <w:t>ний района, МО МВД (по соглас</w:t>
            </w:r>
            <w:r>
              <w:t>о</w:t>
            </w:r>
            <w:r>
              <w:t>ванию)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ТФ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</w:tr>
      <w:tr w:rsidR="00C663B7" w:rsidTr="00C663B7">
        <w:trPr>
          <w:cantSplit/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2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 xml:space="preserve">Обеспечить расходными материалами для проведения освидетельствования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>
            <w:pPr>
              <w:autoSpaceDN w:val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>
            <w:pPr>
              <w:autoSpaceDN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>
            <w:pPr>
              <w:autoSpaceDN w:val="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>
            <w:pPr>
              <w:autoSpaceDN w:val="0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>
            <w:pPr>
              <w:autoSpaceDN w:val="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>
            <w:pPr>
              <w:autoSpaceDN w:val="0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>
            <w:pPr>
              <w:autoSpaceDN w:val="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>
            <w:pPr>
              <w:autoSpaceDN w:val="0"/>
            </w:pPr>
          </w:p>
        </w:tc>
      </w:tr>
      <w:tr w:rsidR="00C663B7" w:rsidTr="00C663B7">
        <w:trPr>
          <w:cantSplit/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2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Проводить профилактические медицинские осмотры учащихся с целью раннего выявл</w:t>
            </w:r>
            <w:r>
              <w:t>е</w:t>
            </w:r>
            <w:r>
              <w:t>ния лиц, допускающих немедицинское п</w:t>
            </w:r>
            <w:r>
              <w:t>о</w:t>
            </w:r>
            <w:r>
              <w:t>требление наркотических веществ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ЦРБ, ОО, МО МВД (по соглас</w:t>
            </w:r>
            <w:r>
              <w:t>о</w:t>
            </w:r>
            <w:r>
              <w:t>ванию)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 xml:space="preserve">2013-2016 гг.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ТФ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</w:tr>
      <w:tr w:rsidR="00C663B7" w:rsidTr="00C663B7">
        <w:trPr>
          <w:cantSplit/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2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Организовать консультации несовершенн</w:t>
            </w:r>
            <w:r>
              <w:t>о</w:t>
            </w:r>
            <w:r>
              <w:t xml:space="preserve">летних с </w:t>
            </w:r>
            <w:proofErr w:type="spellStart"/>
            <w:r>
              <w:t>делинквентным</w:t>
            </w:r>
            <w:proofErr w:type="spellEnd"/>
            <w:r>
              <w:t xml:space="preserve"> поведением, с</w:t>
            </w:r>
            <w:r>
              <w:t>о</w:t>
            </w:r>
            <w:r>
              <w:t>стоящих на учете в ПДН, врачами психиа</w:t>
            </w:r>
            <w:r>
              <w:t>т</w:t>
            </w:r>
            <w:r>
              <w:t>рами – наркологами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ЦРБ, ОО, УСЗ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ТФ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</w:tr>
      <w:tr w:rsidR="00C663B7" w:rsidTr="00C663B7">
        <w:trPr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1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148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rPr>
                <w:b/>
              </w:rPr>
            </w:pPr>
            <w:r>
              <w:rPr>
                <w:b/>
              </w:rPr>
              <w:t>Профилактика правонарушений в общественных местах и на улицах</w:t>
            </w:r>
          </w:p>
        </w:tc>
      </w:tr>
      <w:tr w:rsidR="00C663B7" w:rsidTr="00C663B7">
        <w:trPr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2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rPr>
                <w:highlight w:val="yellow"/>
              </w:rPr>
            </w:pPr>
            <w:r>
              <w:t xml:space="preserve">Создать в районе системы </w:t>
            </w:r>
            <w:proofErr w:type="spellStart"/>
            <w:r>
              <w:t>видеомонитори</w:t>
            </w:r>
            <w:r>
              <w:t>н</w:t>
            </w:r>
            <w:r>
              <w:t>га</w:t>
            </w:r>
            <w:proofErr w:type="spellEnd"/>
            <w:r>
              <w:t xml:space="preserve"> мест с массовым пребыванием граждан, в том числе на объектах особой важности, о</w:t>
            </w:r>
            <w:r>
              <w:t>б</w:t>
            </w:r>
            <w:r>
              <w:t xml:space="preserve">разования, здравоохранения и культуры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ИК, ОО, СП, предпри</w:t>
            </w:r>
            <w:r>
              <w:t>я</w:t>
            </w:r>
            <w:r>
              <w:t>тия, учр</w:t>
            </w:r>
            <w:r>
              <w:t>е</w:t>
            </w:r>
            <w:r>
              <w:t>ждения ра</w:t>
            </w:r>
            <w:r>
              <w:t>й</w:t>
            </w:r>
            <w:r>
              <w:t>она, ЦРБ (по согласов</w:t>
            </w:r>
            <w:r>
              <w:t>а</w:t>
            </w:r>
            <w:r>
              <w:t>нию), МО МВД (по согласов</w:t>
            </w:r>
            <w:r>
              <w:t>а</w:t>
            </w:r>
            <w:r>
              <w:t>нию)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rPr>
                <w:highlight w:val="yellow"/>
              </w:rPr>
            </w:pPr>
            <w:r>
              <w:t>МБ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1 000</w:t>
            </w:r>
          </w:p>
        </w:tc>
      </w:tr>
      <w:tr w:rsidR="00C663B7" w:rsidTr="00C663B7">
        <w:trPr>
          <w:trHeight w:val="716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2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Принять меры по улучшению освещенности подъездов жилых домов и придомовых те</w:t>
            </w:r>
            <w:r>
              <w:t>р</w:t>
            </w:r>
            <w:r>
              <w:t>риторий, улиц, скверов, парков и других общественных мест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ИК, ТСЖ, СП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МБ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2200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2200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2200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2200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8800</w:t>
            </w:r>
          </w:p>
        </w:tc>
      </w:tr>
      <w:tr w:rsidR="00C663B7" w:rsidTr="00C663B7">
        <w:trPr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1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148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rPr>
                <w:b/>
              </w:rPr>
            </w:pPr>
            <w:r>
              <w:rPr>
                <w:b/>
              </w:rPr>
              <w:t>Профилактика правонарушений на административных участках</w:t>
            </w:r>
          </w:p>
        </w:tc>
      </w:tr>
      <w:tr w:rsidR="00C663B7" w:rsidTr="00C663B7">
        <w:trPr>
          <w:cantSplit/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2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Проводить ежегодный конкурс професси</w:t>
            </w:r>
            <w:r>
              <w:t>о</w:t>
            </w:r>
            <w:r>
              <w:t>нального мастерства на звание «Лучший сельский участковый уполномоченный п</w:t>
            </w:r>
            <w:r>
              <w:t>о</w:t>
            </w:r>
            <w:r>
              <w:t>лиции», «Лучший по профессии» и «Лу</w:t>
            </w:r>
            <w:r>
              <w:t>ч</w:t>
            </w:r>
            <w:r>
              <w:t>ший участковый пункт полиции»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ИК, СП, МО МВД (по согласов</w:t>
            </w:r>
            <w:r>
              <w:t>а</w:t>
            </w:r>
            <w:r>
              <w:t>нию)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МБ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80</w:t>
            </w:r>
          </w:p>
        </w:tc>
      </w:tr>
      <w:tr w:rsidR="00C663B7" w:rsidTr="00C663B7">
        <w:trPr>
          <w:cantSplit/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2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При планировании развития территорий района предусмотреть строительство учас</w:t>
            </w:r>
            <w:r>
              <w:t>т</w:t>
            </w:r>
            <w:r>
              <w:t>ковых пунктов полиции совмещенных с ж</w:t>
            </w:r>
            <w:r>
              <w:t>и</w:t>
            </w:r>
            <w:r>
              <w:t>лыми помещениями для участковых упо</w:t>
            </w:r>
            <w:r>
              <w:t>л</w:t>
            </w:r>
            <w:r>
              <w:t>номоченных полиции, обслуживающих данную территорию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ИК, СП, МО МВД (по согласов</w:t>
            </w:r>
            <w:r>
              <w:t>а</w:t>
            </w:r>
            <w:r>
              <w:t>нию)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МБ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2500,0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2500</w:t>
            </w:r>
          </w:p>
        </w:tc>
      </w:tr>
      <w:tr w:rsidR="00C663B7" w:rsidTr="00C663B7">
        <w:trPr>
          <w:cantSplit/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2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Разработать и распространить среди насел</w:t>
            </w:r>
            <w:r>
              <w:t>е</w:t>
            </w:r>
            <w:r>
              <w:t>ния памятки (листовки) о порядке действия при совершении в отношении граждан пр</w:t>
            </w:r>
            <w:r>
              <w:t>а</w:t>
            </w:r>
            <w:r>
              <w:t>вонарушений и по профилактике социал</w:t>
            </w:r>
            <w:r>
              <w:t>ь</w:t>
            </w:r>
            <w:r>
              <w:t>ного мошенничества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ИК, СП, МО МВД (по согласов</w:t>
            </w:r>
            <w:r>
              <w:t>а</w:t>
            </w:r>
            <w:r>
              <w:t>нию)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МБ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40</w:t>
            </w:r>
          </w:p>
        </w:tc>
      </w:tr>
      <w:tr w:rsidR="00C663B7" w:rsidTr="00C663B7">
        <w:trPr>
          <w:cantSplit/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2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Организовать комплексное обследование имеющихся участковых пунктов полиции, обеспечить проведение их текущего или к</w:t>
            </w:r>
            <w:r>
              <w:t>а</w:t>
            </w:r>
            <w:r>
              <w:t>питального ремонта, а также оснащение н</w:t>
            </w:r>
            <w:r>
              <w:t>е</w:t>
            </w:r>
            <w:r>
              <w:t>обходимой мебелью, оргтехникой и авт</w:t>
            </w:r>
            <w:r>
              <w:t>о</w:t>
            </w:r>
            <w:r>
              <w:t>транспортом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ИК, МО МВД (по согласов</w:t>
            </w:r>
            <w:r>
              <w:t>а</w:t>
            </w:r>
            <w:r>
              <w:t>нию)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ТФ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</w:tr>
      <w:tr w:rsidR="00C663B7" w:rsidTr="00C663B7">
        <w:trPr>
          <w:cantSplit/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2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Продолжить работу по дальнейшему пр</w:t>
            </w:r>
            <w:r>
              <w:t>и</w:t>
            </w:r>
            <w:r>
              <w:t>влечению товариществ собственников ж</w:t>
            </w:r>
            <w:r>
              <w:t>и</w:t>
            </w:r>
            <w:r>
              <w:t>лья, управляющей компании, старших по домам к мероприятиям по предупреждению правонарушений на занимаемых ими терр</w:t>
            </w:r>
            <w:r>
              <w:t>и</w:t>
            </w:r>
            <w:r>
              <w:t>ториях и обслуживаемых домах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ИК, ТСЖ, МО МВД (по соглас</w:t>
            </w:r>
            <w:r>
              <w:t>о</w:t>
            </w:r>
            <w:r>
              <w:t>ванию)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 xml:space="preserve">2013-2016 гг.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ТФ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</w:tr>
      <w:tr w:rsidR="00C663B7" w:rsidTr="00C663B7">
        <w:trPr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2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Организовать проведение ежегодной акции с участием участковых уполномоченных полиции «Разрешите представиться»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ИК, СП, МО МВД (по согласов</w:t>
            </w:r>
            <w:r>
              <w:t>а</w:t>
            </w:r>
            <w:r>
              <w:t>нию)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ТФ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</w:tr>
      <w:tr w:rsidR="00C663B7" w:rsidTr="00C663B7">
        <w:trPr>
          <w:cantSplit/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2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Организовать проведение ежегодного с</w:t>
            </w:r>
            <w:r>
              <w:t>о</w:t>
            </w:r>
            <w:r>
              <w:t>циологического исследования по изучению общественного мнения о деятельности МО МВД России «Сабинский» (по согласов</w:t>
            </w:r>
            <w:r>
              <w:t>а</w:t>
            </w:r>
            <w:r>
              <w:t>нию)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Отдел ст</w:t>
            </w:r>
            <w:r>
              <w:t>а</w:t>
            </w:r>
            <w:r>
              <w:t>тистики ИК, МО МВД (по соглас</w:t>
            </w:r>
            <w:r>
              <w:t>о</w:t>
            </w:r>
            <w:r>
              <w:t>ванию)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ТФ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</w:tr>
      <w:tr w:rsidR="00C663B7" w:rsidTr="00C663B7">
        <w:trPr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0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148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rPr>
                <w:b/>
              </w:rPr>
            </w:pPr>
            <w:r>
              <w:rPr>
                <w:b/>
              </w:rPr>
              <w:t>Информационное и научно-методическое обеспечение профилактики правонарушений</w:t>
            </w:r>
          </w:p>
        </w:tc>
      </w:tr>
      <w:tr w:rsidR="00C663B7" w:rsidTr="00C663B7">
        <w:trPr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1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148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rPr>
                <w:b/>
              </w:rPr>
            </w:pPr>
            <w:r>
              <w:rPr>
                <w:b/>
              </w:rPr>
              <w:t>Совершенствовать базу данных:</w:t>
            </w:r>
          </w:p>
        </w:tc>
      </w:tr>
      <w:tr w:rsidR="00C663B7" w:rsidTr="00C663B7">
        <w:trPr>
          <w:cantSplit/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2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о семьях и несовершеннолетних, наход</w:t>
            </w:r>
            <w:r>
              <w:t>я</w:t>
            </w:r>
            <w:r>
              <w:t>щихся в социально опасном положении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 xml:space="preserve">УСЗ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ТФ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</w:tr>
      <w:tr w:rsidR="00C663B7" w:rsidTr="00C663B7">
        <w:trPr>
          <w:cantSplit/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2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 xml:space="preserve">о беспризорных и безнадзорных </w:t>
            </w:r>
            <w:proofErr w:type="gramStart"/>
            <w:r>
              <w:t>несове</w:t>
            </w:r>
            <w:r>
              <w:t>р</w:t>
            </w:r>
            <w:r>
              <w:t>шеннолетних</w:t>
            </w:r>
            <w:proofErr w:type="gramEnd"/>
            <w:r>
              <w:t xml:space="preserve"> нуждающихся в социальной реабилитации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ИК, УСЗ, ОО, МО МВД (по согласов</w:t>
            </w:r>
            <w:r>
              <w:t>а</w:t>
            </w:r>
            <w:r>
              <w:t>нию)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ТФ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</w:tr>
      <w:tr w:rsidR="00C663B7" w:rsidTr="00C663B7">
        <w:trPr>
          <w:cantSplit/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2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о лицах без определенного места жител</w:t>
            </w:r>
            <w:r>
              <w:t>ь</w:t>
            </w:r>
            <w:r>
              <w:t>ства и занятий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УСЗ, МО МВД (по согласов</w:t>
            </w:r>
            <w:r>
              <w:t>а</w:t>
            </w:r>
            <w:r>
              <w:t>нию)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ТФ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</w:tr>
      <w:tr w:rsidR="00C663B7" w:rsidTr="00C663B7">
        <w:trPr>
          <w:cantSplit/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1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Проводить в СМИ разъяснительную работу по проблемам преступности, наркомании и токсикомании среди молодежи, детского дорожно-транспортного травматизма, зд</w:t>
            </w:r>
            <w:r>
              <w:t>о</w:t>
            </w:r>
            <w:r>
              <w:t>рового образа жизни, пагубности вредных привычек, ориентации молодежи на духо</w:t>
            </w:r>
            <w:r>
              <w:t>в</w:t>
            </w:r>
            <w:r>
              <w:t>ные ценности и пропаганде патриотизма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РГ «</w:t>
            </w:r>
            <w:proofErr w:type="spellStart"/>
            <w:r>
              <w:t>Саба</w:t>
            </w:r>
            <w:proofErr w:type="spellEnd"/>
            <w:r>
              <w:t xml:space="preserve"> </w:t>
            </w:r>
            <w:proofErr w:type="spellStart"/>
            <w:r>
              <w:t>таннары</w:t>
            </w:r>
            <w:proofErr w:type="spellEnd"/>
            <w:r>
              <w:t xml:space="preserve">», </w:t>
            </w:r>
            <w:proofErr w:type="spellStart"/>
            <w:r>
              <w:t>ТРК</w:t>
            </w:r>
            <w:proofErr w:type="gramStart"/>
            <w:r>
              <w:t>«С</w:t>
            </w:r>
            <w:proofErr w:type="gramEnd"/>
            <w:r>
              <w:t>аба</w:t>
            </w:r>
            <w:proofErr w:type="spellEnd"/>
            <w:r>
              <w:t xml:space="preserve"> </w:t>
            </w:r>
            <w:proofErr w:type="spellStart"/>
            <w:r>
              <w:t>дулкы</w:t>
            </w:r>
            <w:r>
              <w:t>н</w:t>
            </w:r>
            <w:r>
              <w:t>нары</w:t>
            </w:r>
            <w:proofErr w:type="spellEnd"/>
            <w:r>
              <w:t>, МО МВД (по согласов</w:t>
            </w:r>
            <w:r>
              <w:t>а</w:t>
            </w:r>
            <w:r>
              <w:t>нию)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ТФ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</w:tr>
      <w:tr w:rsidR="00C663B7" w:rsidTr="00C663B7">
        <w:trPr>
          <w:cantSplit/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 w:rsidP="00C663B7">
            <w:pPr>
              <w:numPr>
                <w:ilvl w:val="1"/>
                <w:numId w:val="27"/>
              </w:numPr>
              <w:tabs>
                <w:tab w:val="left" w:pos="743"/>
              </w:tabs>
              <w:autoSpaceDN w:val="0"/>
              <w:ind w:left="34" w:right="601" w:firstLine="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Освещать в СМИ факты добровольной сд</w:t>
            </w:r>
            <w:r>
              <w:t>а</w:t>
            </w:r>
            <w:r>
              <w:t>чи населением оружия и боеприпасов, п</w:t>
            </w:r>
            <w:r>
              <w:t>о</w:t>
            </w:r>
            <w:r>
              <w:t>мощь в предотвращении и раскрытии пр</w:t>
            </w:r>
            <w:r>
              <w:t>е</w:t>
            </w:r>
            <w:r>
              <w:t>ступлений, резонансные преступления, св</w:t>
            </w:r>
            <w:r>
              <w:t>я</w:t>
            </w:r>
            <w:r>
              <w:t>занные с незаконным оборотом наркотич</w:t>
            </w:r>
            <w:r>
              <w:t>е</w:t>
            </w:r>
            <w:r>
              <w:t>ских средств, совершенные против семьи и несовершеннолетних, а также в состоянии алкогольного опьянения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РГ «</w:t>
            </w:r>
            <w:proofErr w:type="spellStart"/>
            <w:r>
              <w:t>Саба</w:t>
            </w:r>
            <w:proofErr w:type="spellEnd"/>
            <w:r>
              <w:t xml:space="preserve"> </w:t>
            </w:r>
            <w:proofErr w:type="spellStart"/>
            <w:r>
              <w:t>таннары</w:t>
            </w:r>
            <w:proofErr w:type="spellEnd"/>
            <w:r>
              <w:t>», ТРК «</w:t>
            </w:r>
            <w:proofErr w:type="spellStart"/>
            <w:r>
              <w:t>Саба</w:t>
            </w:r>
            <w:proofErr w:type="spellEnd"/>
            <w:r>
              <w:t xml:space="preserve"> </w:t>
            </w:r>
            <w:proofErr w:type="spellStart"/>
            <w:r>
              <w:t>дулкы</w:t>
            </w:r>
            <w:r>
              <w:t>н</w:t>
            </w:r>
            <w:r>
              <w:t>нары</w:t>
            </w:r>
            <w:proofErr w:type="spellEnd"/>
            <w:r>
              <w:t>, МО МВД (по согласов</w:t>
            </w:r>
            <w:r>
              <w:t>а</w:t>
            </w:r>
            <w:r>
              <w:t>нию)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2013-2016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ТФ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</w:pPr>
            <w:r>
              <w:t>-</w:t>
            </w:r>
          </w:p>
        </w:tc>
      </w:tr>
      <w:tr w:rsidR="00C663B7" w:rsidTr="00C663B7">
        <w:trPr>
          <w:cantSplit/>
          <w:trHeight w:val="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7" w:rsidRDefault="00C663B7">
            <w:pPr>
              <w:tabs>
                <w:tab w:val="left" w:pos="743"/>
              </w:tabs>
              <w:autoSpaceDN w:val="0"/>
              <w:ind w:left="34" w:right="601"/>
              <w:rPr>
                <w:b/>
              </w:rPr>
            </w:pPr>
          </w:p>
        </w:tc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rPr>
                <w:b/>
              </w:rPr>
            </w:pPr>
            <w:r>
              <w:rPr>
                <w:b/>
              </w:rPr>
              <w:t>МБ: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ind w:left="-108" w:right="-108"/>
              <w:rPr>
                <w:b/>
              </w:rPr>
            </w:pPr>
            <w:r>
              <w:rPr>
                <w:b/>
              </w:rPr>
              <w:t xml:space="preserve">8 039,817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ind w:left="-108" w:right="-108"/>
              <w:rPr>
                <w:b/>
              </w:rPr>
            </w:pPr>
            <w:r>
              <w:rPr>
                <w:b/>
              </w:rPr>
              <w:t>5 590,817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ind w:left="-108" w:right="-109"/>
              <w:rPr>
                <w:b/>
              </w:rPr>
            </w:pPr>
            <w:r>
              <w:rPr>
                <w:b/>
              </w:rPr>
              <w:t>5 641,817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ind w:left="-108" w:right="-106"/>
              <w:rPr>
                <w:b/>
              </w:rPr>
            </w:pPr>
            <w:r>
              <w:rPr>
                <w:b/>
              </w:rPr>
              <w:t>5 692,817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B7" w:rsidRDefault="00C663B7">
            <w:pPr>
              <w:autoSpaceDN w:val="0"/>
              <w:ind w:left="-110" w:right="-104"/>
              <w:rPr>
                <w:b/>
              </w:rPr>
            </w:pPr>
            <w:r>
              <w:rPr>
                <w:b/>
              </w:rPr>
              <w:t>23 615,268</w:t>
            </w:r>
          </w:p>
        </w:tc>
      </w:tr>
    </w:tbl>
    <w:p w:rsidR="00C663B7" w:rsidRDefault="00C663B7" w:rsidP="00C663B7">
      <w:pPr>
        <w:rPr>
          <w:sz w:val="28"/>
          <w:szCs w:val="28"/>
        </w:rPr>
        <w:sectPr w:rsidR="00C663B7">
          <w:pgSz w:w="16838" w:h="11906" w:orient="landscape"/>
          <w:pgMar w:top="567" w:right="567" w:bottom="567" w:left="1134" w:header="709" w:footer="709" w:gutter="0"/>
          <w:pgNumType w:start="1"/>
          <w:cols w:space="720"/>
        </w:sectPr>
      </w:pPr>
    </w:p>
    <w:p w:rsidR="00C663B7" w:rsidRDefault="00C663B7" w:rsidP="00C663B7">
      <w:pPr>
        <w:jc w:val="both"/>
        <w:rPr>
          <w:sz w:val="28"/>
          <w:szCs w:val="26"/>
        </w:rPr>
      </w:pPr>
    </w:p>
    <w:p w:rsidR="00C663B7" w:rsidRDefault="00C663B7" w:rsidP="00C663B7">
      <w:pPr>
        <w:jc w:val="both"/>
        <w:rPr>
          <w:sz w:val="28"/>
          <w:szCs w:val="26"/>
        </w:rPr>
      </w:pPr>
    </w:p>
    <w:p w:rsidR="00C663B7" w:rsidRDefault="00C663B7" w:rsidP="00C663B7">
      <w:pPr>
        <w:keepNext/>
        <w:ind w:left="-539" w:right="566" w:firstLine="53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Список использованных сокращений</w:t>
      </w:r>
    </w:p>
    <w:p w:rsidR="00C663B7" w:rsidRDefault="00C663B7" w:rsidP="00C663B7">
      <w:pPr>
        <w:jc w:val="both"/>
        <w:rPr>
          <w:sz w:val="28"/>
          <w:szCs w:val="26"/>
        </w:rPr>
      </w:pPr>
    </w:p>
    <w:p w:rsidR="00C663B7" w:rsidRDefault="00C663B7" w:rsidP="00C663B7">
      <w:pPr>
        <w:numPr>
          <w:ilvl w:val="0"/>
          <w:numId w:val="28"/>
        </w:numPr>
        <w:tabs>
          <w:tab w:val="left" w:pos="993"/>
        </w:tabs>
        <w:autoSpaceDN w:val="0"/>
        <w:ind w:left="0" w:firstLine="567"/>
        <w:rPr>
          <w:sz w:val="26"/>
          <w:szCs w:val="26"/>
        </w:rPr>
      </w:pPr>
      <w:r>
        <w:rPr>
          <w:b/>
          <w:sz w:val="26"/>
          <w:szCs w:val="26"/>
        </w:rPr>
        <w:t>ИК</w:t>
      </w:r>
      <w:r>
        <w:rPr>
          <w:sz w:val="26"/>
          <w:szCs w:val="26"/>
        </w:rPr>
        <w:t xml:space="preserve"> – Исполнительный комитет Сабинского муниципального района;</w:t>
      </w:r>
    </w:p>
    <w:p w:rsidR="00C663B7" w:rsidRDefault="00C663B7" w:rsidP="00C663B7">
      <w:pPr>
        <w:numPr>
          <w:ilvl w:val="0"/>
          <w:numId w:val="28"/>
        </w:numPr>
        <w:tabs>
          <w:tab w:val="left" w:pos="993"/>
        </w:tabs>
        <w:autoSpaceDN w:val="0"/>
        <w:ind w:left="0" w:firstLine="567"/>
        <w:rPr>
          <w:sz w:val="26"/>
          <w:szCs w:val="26"/>
        </w:rPr>
      </w:pPr>
      <w:r>
        <w:rPr>
          <w:b/>
          <w:sz w:val="26"/>
          <w:szCs w:val="26"/>
        </w:rPr>
        <w:t xml:space="preserve">ОО </w:t>
      </w:r>
      <w:r>
        <w:rPr>
          <w:sz w:val="26"/>
          <w:szCs w:val="26"/>
        </w:rPr>
        <w:t>– Отдел образования Исполнительного комитета района;</w:t>
      </w:r>
    </w:p>
    <w:p w:rsidR="00C663B7" w:rsidRDefault="00C663B7" w:rsidP="00C663B7">
      <w:pPr>
        <w:numPr>
          <w:ilvl w:val="0"/>
          <w:numId w:val="28"/>
        </w:numPr>
        <w:tabs>
          <w:tab w:val="left" w:pos="993"/>
        </w:tabs>
        <w:autoSpaceDN w:val="0"/>
        <w:ind w:left="0" w:firstLine="567"/>
        <w:rPr>
          <w:sz w:val="26"/>
          <w:szCs w:val="26"/>
        </w:rPr>
      </w:pPr>
      <w:r>
        <w:rPr>
          <w:b/>
          <w:sz w:val="26"/>
          <w:szCs w:val="26"/>
        </w:rPr>
        <w:t>ОДМС</w:t>
      </w:r>
      <w:r>
        <w:rPr>
          <w:sz w:val="26"/>
          <w:szCs w:val="26"/>
        </w:rPr>
        <w:t xml:space="preserve"> – Отдел по делам молодежи и спорту Исполнительного комитета С</w:t>
      </w:r>
      <w:r>
        <w:rPr>
          <w:sz w:val="26"/>
          <w:szCs w:val="26"/>
        </w:rPr>
        <w:t>а</w:t>
      </w:r>
      <w:r>
        <w:rPr>
          <w:sz w:val="26"/>
          <w:szCs w:val="26"/>
        </w:rPr>
        <w:t>бинского муниципального района;</w:t>
      </w:r>
    </w:p>
    <w:p w:rsidR="00C663B7" w:rsidRDefault="00C663B7" w:rsidP="00C663B7">
      <w:pPr>
        <w:numPr>
          <w:ilvl w:val="0"/>
          <w:numId w:val="28"/>
        </w:numPr>
        <w:tabs>
          <w:tab w:val="left" w:pos="993"/>
        </w:tabs>
        <w:autoSpaceDN w:val="0"/>
        <w:ind w:left="0" w:firstLine="567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ОК</w:t>
      </w:r>
      <w:proofErr w:type="gramEnd"/>
      <w:r>
        <w:rPr>
          <w:sz w:val="26"/>
          <w:szCs w:val="26"/>
        </w:rPr>
        <w:t xml:space="preserve"> – Отдел культуры Исполнительного комитета Сабинского муниципал</w:t>
      </w:r>
      <w:r>
        <w:rPr>
          <w:sz w:val="26"/>
          <w:szCs w:val="26"/>
        </w:rPr>
        <w:t>ь</w:t>
      </w:r>
      <w:r>
        <w:rPr>
          <w:sz w:val="26"/>
          <w:szCs w:val="26"/>
        </w:rPr>
        <w:t>ного района;</w:t>
      </w:r>
    </w:p>
    <w:p w:rsidR="00C663B7" w:rsidRDefault="00C663B7" w:rsidP="00C663B7">
      <w:pPr>
        <w:numPr>
          <w:ilvl w:val="0"/>
          <w:numId w:val="28"/>
        </w:numPr>
        <w:tabs>
          <w:tab w:val="left" w:pos="993"/>
        </w:tabs>
        <w:autoSpaceDN w:val="0"/>
        <w:ind w:left="0" w:firstLine="567"/>
        <w:rPr>
          <w:sz w:val="26"/>
          <w:szCs w:val="26"/>
        </w:rPr>
      </w:pPr>
      <w:r>
        <w:rPr>
          <w:b/>
          <w:sz w:val="26"/>
          <w:szCs w:val="26"/>
        </w:rPr>
        <w:t>СП</w:t>
      </w:r>
      <w:r>
        <w:rPr>
          <w:sz w:val="26"/>
          <w:szCs w:val="26"/>
        </w:rPr>
        <w:t xml:space="preserve"> – Сельские поселения Сабинского муниципального района;</w:t>
      </w:r>
    </w:p>
    <w:p w:rsidR="00C663B7" w:rsidRDefault="00C663B7" w:rsidP="00C663B7">
      <w:pPr>
        <w:numPr>
          <w:ilvl w:val="0"/>
          <w:numId w:val="28"/>
        </w:numPr>
        <w:tabs>
          <w:tab w:val="left" w:pos="993"/>
        </w:tabs>
        <w:autoSpaceDN w:val="0"/>
        <w:ind w:left="0" w:firstLine="567"/>
        <w:rPr>
          <w:sz w:val="26"/>
          <w:szCs w:val="26"/>
        </w:rPr>
      </w:pPr>
      <w:r>
        <w:rPr>
          <w:b/>
          <w:sz w:val="26"/>
          <w:szCs w:val="26"/>
        </w:rPr>
        <w:t>УСЗ</w:t>
      </w:r>
      <w:r>
        <w:rPr>
          <w:sz w:val="26"/>
          <w:szCs w:val="26"/>
        </w:rPr>
        <w:t xml:space="preserve"> – Управление Социальной защиты Министерства труда, занятости и социальной защиты РТ в Сабинском муниципальном районе;</w:t>
      </w:r>
    </w:p>
    <w:p w:rsidR="00C663B7" w:rsidRDefault="00C663B7" w:rsidP="00C663B7">
      <w:pPr>
        <w:numPr>
          <w:ilvl w:val="0"/>
          <w:numId w:val="28"/>
        </w:numPr>
        <w:tabs>
          <w:tab w:val="left" w:pos="993"/>
        </w:tabs>
        <w:autoSpaceDN w:val="0"/>
        <w:ind w:left="0" w:firstLine="567"/>
        <w:rPr>
          <w:sz w:val="26"/>
          <w:szCs w:val="26"/>
        </w:rPr>
      </w:pPr>
      <w:r>
        <w:rPr>
          <w:b/>
          <w:sz w:val="26"/>
          <w:szCs w:val="26"/>
        </w:rPr>
        <w:t>ЦСОН «</w:t>
      </w:r>
      <w:proofErr w:type="spellStart"/>
      <w:r>
        <w:rPr>
          <w:b/>
          <w:sz w:val="26"/>
          <w:szCs w:val="26"/>
        </w:rPr>
        <w:t>Балкыш</w:t>
      </w:r>
      <w:proofErr w:type="spellEnd"/>
      <w:r>
        <w:rPr>
          <w:b/>
          <w:sz w:val="26"/>
          <w:szCs w:val="26"/>
        </w:rPr>
        <w:t>»</w:t>
      </w:r>
      <w:r>
        <w:rPr>
          <w:sz w:val="26"/>
          <w:szCs w:val="26"/>
        </w:rPr>
        <w:t xml:space="preserve"> - ГКУ «Центр социального обслуживания населения М</w:t>
      </w:r>
      <w:r>
        <w:rPr>
          <w:sz w:val="26"/>
          <w:szCs w:val="26"/>
        </w:rPr>
        <w:t>и</w:t>
      </w:r>
      <w:r>
        <w:rPr>
          <w:sz w:val="26"/>
          <w:szCs w:val="26"/>
        </w:rPr>
        <w:t>нистерства труда, занятости и социальной защиты РТ «</w:t>
      </w:r>
      <w:proofErr w:type="spellStart"/>
      <w:r>
        <w:rPr>
          <w:sz w:val="26"/>
          <w:szCs w:val="26"/>
        </w:rPr>
        <w:t>Балкыш</w:t>
      </w:r>
      <w:proofErr w:type="spellEnd"/>
      <w:r>
        <w:rPr>
          <w:sz w:val="26"/>
          <w:szCs w:val="26"/>
        </w:rPr>
        <w:t>» в Сабинском мун</w:t>
      </w:r>
      <w:r>
        <w:rPr>
          <w:sz w:val="26"/>
          <w:szCs w:val="26"/>
        </w:rPr>
        <w:t>и</w:t>
      </w:r>
      <w:r>
        <w:rPr>
          <w:sz w:val="26"/>
          <w:szCs w:val="26"/>
        </w:rPr>
        <w:t>ципальном районе»;</w:t>
      </w:r>
    </w:p>
    <w:p w:rsidR="00C663B7" w:rsidRDefault="00C663B7" w:rsidP="00C663B7">
      <w:pPr>
        <w:numPr>
          <w:ilvl w:val="0"/>
          <w:numId w:val="28"/>
        </w:numPr>
        <w:tabs>
          <w:tab w:val="left" w:pos="993"/>
        </w:tabs>
        <w:autoSpaceDN w:val="0"/>
        <w:ind w:left="0" w:firstLine="567"/>
        <w:rPr>
          <w:sz w:val="26"/>
          <w:szCs w:val="26"/>
        </w:rPr>
      </w:pPr>
      <w:r>
        <w:rPr>
          <w:b/>
          <w:sz w:val="26"/>
          <w:szCs w:val="26"/>
        </w:rPr>
        <w:t>ОГПН</w:t>
      </w:r>
      <w:r>
        <w:rPr>
          <w:sz w:val="26"/>
          <w:szCs w:val="26"/>
        </w:rPr>
        <w:t xml:space="preserve"> – ФГКУ «№129 Пожарная часть ФПС по РТ»;</w:t>
      </w:r>
    </w:p>
    <w:p w:rsidR="00C663B7" w:rsidRDefault="00C663B7" w:rsidP="00C663B7">
      <w:pPr>
        <w:numPr>
          <w:ilvl w:val="0"/>
          <w:numId w:val="28"/>
        </w:numPr>
        <w:tabs>
          <w:tab w:val="left" w:pos="993"/>
        </w:tabs>
        <w:autoSpaceDN w:val="0"/>
        <w:ind w:left="0" w:firstLine="567"/>
        <w:rPr>
          <w:sz w:val="26"/>
          <w:szCs w:val="26"/>
        </w:rPr>
      </w:pPr>
      <w:r>
        <w:rPr>
          <w:b/>
          <w:sz w:val="26"/>
          <w:szCs w:val="26"/>
        </w:rPr>
        <w:t>МО МВД</w:t>
      </w:r>
      <w:r>
        <w:rPr>
          <w:sz w:val="26"/>
          <w:szCs w:val="26"/>
        </w:rPr>
        <w:t xml:space="preserve"> – Межмуниципальный отдел Министерства внутренних дел Ро</w:t>
      </w:r>
      <w:r>
        <w:rPr>
          <w:sz w:val="26"/>
          <w:szCs w:val="26"/>
        </w:rPr>
        <w:t>с</w:t>
      </w:r>
      <w:r>
        <w:rPr>
          <w:sz w:val="26"/>
          <w:szCs w:val="26"/>
        </w:rPr>
        <w:t>сии «Сабинский»;</w:t>
      </w:r>
    </w:p>
    <w:p w:rsidR="00C663B7" w:rsidRDefault="00C663B7" w:rsidP="00C663B7">
      <w:pPr>
        <w:numPr>
          <w:ilvl w:val="0"/>
          <w:numId w:val="28"/>
        </w:numPr>
        <w:tabs>
          <w:tab w:val="left" w:pos="993"/>
        </w:tabs>
        <w:autoSpaceDN w:val="0"/>
        <w:ind w:left="0" w:firstLine="567"/>
        <w:rPr>
          <w:sz w:val="26"/>
          <w:szCs w:val="26"/>
        </w:rPr>
      </w:pPr>
      <w:r>
        <w:rPr>
          <w:b/>
          <w:sz w:val="26"/>
          <w:szCs w:val="26"/>
        </w:rPr>
        <w:t>МБУ МЦ «ФОРПОСТ»</w:t>
      </w:r>
      <w:r>
        <w:rPr>
          <w:sz w:val="26"/>
          <w:szCs w:val="26"/>
        </w:rPr>
        <w:t xml:space="preserve"> – Муниципальное бюджетное учреждение «ФО</w:t>
      </w:r>
      <w:r>
        <w:rPr>
          <w:sz w:val="26"/>
          <w:szCs w:val="26"/>
        </w:rPr>
        <w:t>Р</w:t>
      </w:r>
      <w:r>
        <w:rPr>
          <w:sz w:val="26"/>
          <w:szCs w:val="26"/>
        </w:rPr>
        <w:t>ПОСТ»;</w:t>
      </w:r>
    </w:p>
    <w:p w:rsidR="00C663B7" w:rsidRDefault="00C663B7" w:rsidP="00C663B7">
      <w:pPr>
        <w:numPr>
          <w:ilvl w:val="0"/>
          <w:numId w:val="28"/>
        </w:numPr>
        <w:tabs>
          <w:tab w:val="left" w:pos="993"/>
        </w:tabs>
        <w:autoSpaceDN w:val="0"/>
        <w:ind w:left="0" w:firstLine="567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КДНиЗП</w:t>
      </w:r>
      <w:proofErr w:type="spellEnd"/>
      <w:r>
        <w:rPr>
          <w:sz w:val="26"/>
          <w:szCs w:val="26"/>
        </w:rPr>
        <w:t xml:space="preserve"> – Комиссия по делам несовершеннолетних и защите их прав С</w:t>
      </w:r>
      <w:r>
        <w:rPr>
          <w:sz w:val="26"/>
          <w:szCs w:val="26"/>
        </w:rPr>
        <w:t>а</w:t>
      </w:r>
      <w:r>
        <w:rPr>
          <w:sz w:val="26"/>
          <w:szCs w:val="26"/>
        </w:rPr>
        <w:t>бинского муниципального района;</w:t>
      </w:r>
    </w:p>
    <w:p w:rsidR="00C663B7" w:rsidRDefault="00C663B7" w:rsidP="00C663B7">
      <w:pPr>
        <w:numPr>
          <w:ilvl w:val="0"/>
          <w:numId w:val="28"/>
        </w:numPr>
        <w:tabs>
          <w:tab w:val="left" w:pos="993"/>
        </w:tabs>
        <w:autoSpaceDN w:val="0"/>
        <w:ind w:left="0" w:firstLine="567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Роспотребнадзор</w:t>
      </w:r>
      <w:proofErr w:type="spellEnd"/>
      <w:r>
        <w:rPr>
          <w:sz w:val="26"/>
          <w:szCs w:val="26"/>
        </w:rPr>
        <w:t xml:space="preserve"> – Территориальный отдел ФС </w:t>
      </w:r>
      <w:proofErr w:type="spellStart"/>
      <w:r>
        <w:rPr>
          <w:sz w:val="26"/>
          <w:szCs w:val="26"/>
        </w:rPr>
        <w:t>Роспотребнадзора</w:t>
      </w:r>
      <w:proofErr w:type="spellEnd"/>
      <w:r>
        <w:rPr>
          <w:sz w:val="26"/>
          <w:szCs w:val="26"/>
        </w:rPr>
        <w:t xml:space="preserve"> по С</w:t>
      </w:r>
      <w:r>
        <w:rPr>
          <w:sz w:val="26"/>
          <w:szCs w:val="26"/>
        </w:rPr>
        <w:t>а</w:t>
      </w:r>
      <w:r>
        <w:rPr>
          <w:sz w:val="26"/>
          <w:szCs w:val="26"/>
        </w:rPr>
        <w:t>бинскому муниципальному району;</w:t>
      </w:r>
    </w:p>
    <w:p w:rsidR="00C663B7" w:rsidRDefault="00C663B7" w:rsidP="00C663B7">
      <w:pPr>
        <w:numPr>
          <w:ilvl w:val="0"/>
          <w:numId w:val="28"/>
        </w:numPr>
        <w:tabs>
          <w:tab w:val="left" w:pos="993"/>
        </w:tabs>
        <w:autoSpaceDN w:val="0"/>
        <w:ind w:left="0" w:firstLine="567"/>
        <w:rPr>
          <w:sz w:val="26"/>
          <w:szCs w:val="26"/>
        </w:rPr>
      </w:pPr>
      <w:r>
        <w:rPr>
          <w:b/>
          <w:sz w:val="26"/>
          <w:szCs w:val="26"/>
        </w:rPr>
        <w:t>ЦЗН</w:t>
      </w:r>
      <w:r>
        <w:rPr>
          <w:sz w:val="26"/>
          <w:szCs w:val="26"/>
        </w:rPr>
        <w:t xml:space="preserve"> – ГКУ «Центр занятости населения Сабинского района»;</w:t>
      </w:r>
    </w:p>
    <w:p w:rsidR="00C663B7" w:rsidRDefault="00C663B7" w:rsidP="00C663B7">
      <w:pPr>
        <w:numPr>
          <w:ilvl w:val="0"/>
          <w:numId w:val="28"/>
        </w:numPr>
        <w:tabs>
          <w:tab w:val="left" w:pos="993"/>
        </w:tabs>
        <w:autoSpaceDN w:val="0"/>
        <w:ind w:left="0" w:firstLine="567"/>
        <w:rPr>
          <w:sz w:val="26"/>
          <w:szCs w:val="26"/>
        </w:rPr>
      </w:pPr>
      <w:r>
        <w:rPr>
          <w:b/>
          <w:sz w:val="26"/>
          <w:szCs w:val="26"/>
        </w:rPr>
        <w:t>ОВК</w:t>
      </w:r>
      <w:r>
        <w:rPr>
          <w:sz w:val="26"/>
          <w:szCs w:val="26"/>
        </w:rPr>
        <w:t xml:space="preserve"> – Отдел военного комиссариата РТ по Сабинскому и </w:t>
      </w:r>
      <w:proofErr w:type="spellStart"/>
      <w:r>
        <w:rPr>
          <w:sz w:val="26"/>
          <w:szCs w:val="26"/>
        </w:rPr>
        <w:t>Тюлячинскому</w:t>
      </w:r>
      <w:proofErr w:type="spellEnd"/>
      <w:r>
        <w:rPr>
          <w:sz w:val="26"/>
          <w:szCs w:val="26"/>
        </w:rPr>
        <w:t xml:space="preserve"> районам;</w:t>
      </w:r>
    </w:p>
    <w:p w:rsidR="00C663B7" w:rsidRDefault="00C663B7" w:rsidP="00C663B7">
      <w:pPr>
        <w:numPr>
          <w:ilvl w:val="0"/>
          <w:numId w:val="28"/>
        </w:numPr>
        <w:tabs>
          <w:tab w:val="left" w:pos="993"/>
        </w:tabs>
        <w:autoSpaceDN w:val="0"/>
        <w:ind w:left="0" w:firstLine="567"/>
        <w:rPr>
          <w:sz w:val="26"/>
          <w:szCs w:val="26"/>
        </w:rPr>
      </w:pPr>
      <w:r>
        <w:rPr>
          <w:b/>
          <w:sz w:val="26"/>
          <w:szCs w:val="26"/>
        </w:rPr>
        <w:t>ЦРБ</w:t>
      </w:r>
      <w:r>
        <w:rPr>
          <w:sz w:val="26"/>
          <w:szCs w:val="26"/>
        </w:rPr>
        <w:t xml:space="preserve"> – ГАУЗ «Сабинская ЦРБ»;</w:t>
      </w:r>
    </w:p>
    <w:p w:rsidR="00C663B7" w:rsidRDefault="00C663B7" w:rsidP="00C663B7">
      <w:pPr>
        <w:numPr>
          <w:ilvl w:val="0"/>
          <w:numId w:val="28"/>
        </w:numPr>
        <w:tabs>
          <w:tab w:val="left" w:pos="993"/>
        </w:tabs>
        <w:autoSpaceDN w:val="0"/>
        <w:ind w:left="0" w:firstLine="567"/>
        <w:rPr>
          <w:sz w:val="26"/>
          <w:szCs w:val="26"/>
        </w:rPr>
      </w:pPr>
      <w:r>
        <w:rPr>
          <w:b/>
          <w:sz w:val="26"/>
          <w:szCs w:val="26"/>
        </w:rPr>
        <w:t>«ЦДТ»</w:t>
      </w:r>
      <w:r>
        <w:rPr>
          <w:sz w:val="26"/>
          <w:szCs w:val="26"/>
        </w:rPr>
        <w:t xml:space="preserve"> - МОУ ДОД «Центр детского творчества»;</w:t>
      </w:r>
    </w:p>
    <w:p w:rsidR="00C663B7" w:rsidRDefault="00C663B7" w:rsidP="00C663B7">
      <w:pPr>
        <w:numPr>
          <w:ilvl w:val="0"/>
          <w:numId w:val="28"/>
        </w:numPr>
        <w:tabs>
          <w:tab w:val="left" w:pos="993"/>
        </w:tabs>
        <w:autoSpaceDN w:val="0"/>
        <w:ind w:left="0" w:firstLine="567"/>
        <w:rPr>
          <w:sz w:val="26"/>
          <w:szCs w:val="26"/>
        </w:rPr>
      </w:pPr>
      <w:r>
        <w:rPr>
          <w:b/>
          <w:sz w:val="26"/>
          <w:szCs w:val="26"/>
        </w:rPr>
        <w:t>ТСЖ</w:t>
      </w:r>
      <w:r>
        <w:rPr>
          <w:sz w:val="26"/>
          <w:szCs w:val="26"/>
        </w:rPr>
        <w:t xml:space="preserve"> – ООО «Центр обслуживания ТСЖ»;</w:t>
      </w:r>
    </w:p>
    <w:p w:rsidR="00C663B7" w:rsidRDefault="00C663B7" w:rsidP="00C663B7">
      <w:pPr>
        <w:numPr>
          <w:ilvl w:val="0"/>
          <w:numId w:val="28"/>
        </w:numPr>
        <w:tabs>
          <w:tab w:val="left" w:pos="993"/>
        </w:tabs>
        <w:autoSpaceDN w:val="0"/>
        <w:ind w:left="0" w:firstLine="567"/>
        <w:rPr>
          <w:sz w:val="26"/>
          <w:szCs w:val="26"/>
        </w:rPr>
      </w:pPr>
      <w:r>
        <w:rPr>
          <w:b/>
          <w:sz w:val="26"/>
          <w:szCs w:val="26"/>
        </w:rPr>
        <w:t>УФМС</w:t>
      </w:r>
      <w:r>
        <w:rPr>
          <w:sz w:val="26"/>
          <w:szCs w:val="26"/>
        </w:rPr>
        <w:t xml:space="preserve"> – Территориальный пункт управления УФМС России по Республике Татарстан в Сабинском районе;</w:t>
      </w:r>
    </w:p>
    <w:p w:rsidR="00C663B7" w:rsidRDefault="00C663B7" w:rsidP="00C663B7">
      <w:pPr>
        <w:numPr>
          <w:ilvl w:val="0"/>
          <w:numId w:val="28"/>
        </w:numPr>
        <w:tabs>
          <w:tab w:val="left" w:pos="993"/>
        </w:tabs>
        <w:autoSpaceDN w:val="0"/>
        <w:ind w:left="0" w:firstLine="567"/>
        <w:rPr>
          <w:sz w:val="26"/>
          <w:szCs w:val="26"/>
        </w:rPr>
      </w:pPr>
      <w:r>
        <w:rPr>
          <w:b/>
          <w:sz w:val="26"/>
          <w:szCs w:val="26"/>
        </w:rPr>
        <w:t>РГ «</w:t>
      </w:r>
      <w:proofErr w:type="spellStart"/>
      <w:r>
        <w:rPr>
          <w:b/>
          <w:sz w:val="26"/>
          <w:szCs w:val="26"/>
        </w:rPr>
        <w:t>Саба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таннары</w:t>
      </w:r>
      <w:proofErr w:type="spellEnd"/>
      <w:r>
        <w:rPr>
          <w:b/>
          <w:sz w:val="26"/>
          <w:szCs w:val="26"/>
        </w:rPr>
        <w:t>»</w:t>
      </w:r>
      <w:r>
        <w:rPr>
          <w:sz w:val="26"/>
          <w:szCs w:val="26"/>
        </w:rPr>
        <w:t xml:space="preserve"> - Редакция газеты «</w:t>
      </w:r>
      <w:proofErr w:type="spellStart"/>
      <w:r>
        <w:rPr>
          <w:sz w:val="26"/>
          <w:szCs w:val="26"/>
        </w:rPr>
        <w:t>Саба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таннары</w:t>
      </w:r>
      <w:proofErr w:type="spellEnd"/>
      <w:r>
        <w:rPr>
          <w:sz w:val="26"/>
          <w:szCs w:val="26"/>
        </w:rPr>
        <w:t>»;</w:t>
      </w:r>
    </w:p>
    <w:p w:rsidR="00C663B7" w:rsidRDefault="00C663B7" w:rsidP="00C663B7">
      <w:pPr>
        <w:numPr>
          <w:ilvl w:val="0"/>
          <w:numId w:val="28"/>
        </w:numPr>
        <w:tabs>
          <w:tab w:val="left" w:pos="993"/>
        </w:tabs>
        <w:autoSpaceDN w:val="0"/>
        <w:ind w:left="0" w:firstLine="567"/>
        <w:rPr>
          <w:sz w:val="26"/>
          <w:szCs w:val="26"/>
        </w:rPr>
      </w:pPr>
      <w:r>
        <w:rPr>
          <w:b/>
          <w:sz w:val="26"/>
          <w:szCs w:val="26"/>
        </w:rPr>
        <w:t>ТРК «</w:t>
      </w:r>
      <w:proofErr w:type="spellStart"/>
      <w:r>
        <w:rPr>
          <w:b/>
          <w:sz w:val="26"/>
          <w:szCs w:val="26"/>
        </w:rPr>
        <w:t>Саба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дулкыннары</w:t>
      </w:r>
      <w:proofErr w:type="spellEnd"/>
      <w:r>
        <w:rPr>
          <w:b/>
          <w:sz w:val="26"/>
          <w:szCs w:val="26"/>
        </w:rPr>
        <w:t>»</w:t>
      </w:r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Телерабиокомпания</w:t>
      </w:r>
      <w:proofErr w:type="spellEnd"/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Саба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дулкыннары</w:t>
      </w:r>
      <w:proofErr w:type="spellEnd"/>
      <w:r>
        <w:rPr>
          <w:sz w:val="26"/>
          <w:szCs w:val="26"/>
        </w:rPr>
        <w:t>»;</w:t>
      </w:r>
    </w:p>
    <w:p w:rsidR="00C663B7" w:rsidRDefault="00C663B7" w:rsidP="00C663B7">
      <w:pPr>
        <w:numPr>
          <w:ilvl w:val="0"/>
          <w:numId w:val="28"/>
        </w:numPr>
        <w:tabs>
          <w:tab w:val="left" w:pos="993"/>
        </w:tabs>
        <w:autoSpaceDN w:val="0"/>
        <w:ind w:left="0" w:firstLine="567"/>
        <w:rPr>
          <w:sz w:val="26"/>
          <w:szCs w:val="26"/>
        </w:rPr>
      </w:pPr>
      <w:r>
        <w:rPr>
          <w:b/>
          <w:sz w:val="26"/>
          <w:szCs w:val="26"/>
        </w:rPr>
        <w:t>РБ</w:t>
      </w:r>
      <w:r>
        <w:rPr>
          <w:sz w:val="26"/>
          <w:szCs w:val="26"/>
        </w:rPr>
        <w:t xml:space="preserve"> – Республиканский бюджет;</w:t>
      </w:r>
    </w:p>
    <w:p w:rsidR="00C663B7" w:rsidRDefault="00C663B7" w:rsidP="00C663B7">
      <w:pPr>
        <w:numPr>
          <w:ilvl w:val="0"/>
          <w:numId w:val="28"/>
        </w:numPr>
        <w:tabs>
          <w:tab w:val="left" w:pos="993"/>
        </w:tabs>
        <w:autoSpaceDN w:val="0"/>
        <w:ind w:left="0" w:firstLine="567"/>
        <w:rPr>
          <w:sz w:val="26"/>
          <w:szCs w:val="26"/>
        </w:rPr>
      </w:pPr>
      <w:r>
        <w:rPr>
          <w:b/>
          <w:sz w:val="26"/>
          <w:szCs w:val="26"/>
        </w:rPr>
        <w:t>МБ</w:t>
      </w:r>
      <w:r>
        <w:rPr>
          <w:sz w:val="26"/>
          <w:szCs w:val="26"/>
        </w:rPr>
        <w:t xml:space="preserve"> – Местный бюджет;</w:t>
      </w:r>
    </w:p>
    <w:p w:rsidR="00C663B7" w:rsidRDefault="00C663B7" w:rsidP="00C663B7">
      <w:pPr>
        <w:numPr>
          <w:ilvl w:val="0"/>
          <w:numId w:val="28"/>
        </w:numPr>
        <w:tabs>
          <w:tab w:val="left" w:pos="993"/>
        </w:tabs>
        <w:autoSpaceDN w:val="0"/>
        <w:ind w:left="0" w:firstLine="567"/>
        <w:rPr>
          <w:sz w:val="26"/>
          <w:szCs w:val="26"/>
        </w:rPr>
      </w:pPr>
      <w:r>
        <w:rPr>
          <w:b/>
          <w:sz w:val="26"/>
          <w:szCs w:val="26"/>
        </w:rPr>
        <w:t>ТФ</w:t>
      </w:r>
      <w:r>
        <w:rPr>
          <w:sz w:val="26"/>
          <w:szCs w:val="26"/>
        </w:rPr>
        <w:t xml:space="preserve"> – Текущее финансирование.</w:t>
      </w:r>
    </w:p>
    <w:p w:rsidR="009538CB" w:rsidRPr="009538CB" w:rsidRDefault="00C663B7" w:rsidP="00C663B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Фонд ОМС</w:t>
      </w:r>
      <w:r>
        <w:rPr>
          <w:sz w:val="26"/>
          <w:szCs w:val="26"/>
        </w:rPr>
        <w:t xml:space="preserve"> –</w:t>
      </w:r>
      <w:r>
        <w:rPr>
          <w:sz w:val="26"/>
          <w:szCs w:val="26"/>
        </w:rPr>
        <w:softHyphen/>
        <w:t xml:space="preserve"> ГУ «Фонд обязательного медицинского страхования Республики Т</w:t>
      </w:r>
      <w:r>
        <w:rPr>
          <w:sz w:val="26"/>
          <w:szCs w:val="26"/>
        </w:rPr>
        <w:t>а</w:t>
      </w:r>
      <w:r>
        <w:rPr>
          <w:sz w:val="26"/>
          <w:szCs w:val="26"/>
        </w:rPr>
        <w:t>тарстан.</w:t>
      </w:r>
    </w:p>
    <w:sectPr w:rsidR="009538CB" w:rsidRPr="009538CB" w:rsidSect="007308A3">
      <w:headerReference w:type="even" r:id="rId11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F2F" w:rsidRDefault="00421F2F">
      <w:r>
        <w:separator/>
      </w:r>
    </w:p>
  </w:endnote>
  <w:endnote w:type="continuationSeparator" w:id="0">
    <w:p w:rsidR="00421F2F" w:rsidRDefault="0042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F2F" w:rsidRDefault="00421F2F">
      <w:r>
        <w:separator/>
      </w:r>
    </w:p>
  </w:footnote>
  <w:footnote w:type="continuationSeparator" w:id="0">
    <w:p w:rsidR="00421F2F" w:rsidRDefault="00421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3B7" w:rsidRDefault="00C663B7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663B7" w:rsidRDefault="00C663B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20D8"/>
    <w:multiLevelType w:val="hybridMultilevel"/>
    <w:tmpl w:val="BA66828A"/>
    <w:lvl w:ilvl="0" w:tplc="FFFFFFFF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1">
    <w:nsid w:val="0A616E30"/>
    <w:multiLevelType w:val="hybridMultilevel"/>
    <w:tmpl w:val="DA4C2BC8"/>
    <w:lvl w:ilvl="0" w:tplc="5660F4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D006C2D"/>
    <w:multiLevelType w:val="multilevel"/>
    <w:tmpl w:val="A43AC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D325D32"/>
    <w:multiLevelType w:val="multilevel"/>
    <w:tmpl w:val="D8827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119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DA40BE4"/>
    <w:multiLevelType w:val="hybridMultilevel"/>
    <w:tmpl w:val="BFE2DF34"/>
    <w:lvl w:ilvl="0" w:tplc="5660F4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6CF422A"/>
    <w:multiLevelType w:val="multilevel"/>
    <w:tmpl w:val="FC8060F8"/>
    <w:lvl w:ilvl="0">
      <w:start w:val="13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1E6C3EB1"/>
    <w:multiLevelType w:val="hybridMultilevel"/>
    <w:tmpl w:val="B0204DD2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117E98"/>
    <w:multiLevelType w:val="multilevel"/>
    <w:tmpl w:val="E9D88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0A76669"/>
    <w:multiLevelType w:val="hybridMultilevel"/>
    <w:tmpl w:val="51188370"/>
    <w:lvl w:ilvl="0" w:tplc="5660F4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69C60DA"/>
    <w:multiLevelType w:val="multilevel"/>
    <w:tmpl w:val="9B1608D4"/>
    <w:lvl w:ilvl="0">
      <w:start w:val="13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0">
    <w:nsid w:val="2A437C57"/>
    <w:multiLevelType w:val="multilevel"/>
    <w:tmpl w:val="0419001D"/>
    <w:styleLink w:val="3"/>
    <w:lvl w:ilvl="0">
      <w:start w:val="1"/>
      <w:numFmt w:val="bullet"/>
      <w:pStyle w:val="30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CC11D88"/>
    <w:multiLevelType w:val="hybridMultilevel"/>
    <w:tmpl w:val="2D8CA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9B3E96"/>
    <w:multiLevelType w:val="multilevel"/>
    <w:tmpl w:val="9890332A"/>
    <w:lvl w:ilvl="0">
      <w:start w:val="13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386F31D1"/>
    <w:multiLevelType w:val="hybridMultilevel"/>
    <w:tmpl w:val="D04A6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085489"/>
    <w:multiLevelType w:val="multilevel"/>
    <w:tmpl w:val="577E0B9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>
    <w:nsid w:val="3C5842DF"/>
    <w:multiLevelType w:val="hybridMultilevel"/>
    <w:tmpl w:val="33826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C449FA"/>
    <w:multiLevelType w:val="multilevel"/>
    <w:tmpl w:val="6340090A"/>
    <w:lvl w:ilvl="0">
      <w:start w:val="13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6301A6"/>
    <w:multiLevelType w:val="hybridMultilevel"/>
    <w:tmpl w:val="B6BA909E"/>
    <w:lvl w:ilvl="0" w:tplc="B25C1A7E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8">
    <w:nsid w:val="65041AFC"/>
    <w:multiLevelType w:val="hybridMultilevel"/>
    <w:tmpl w:val="66F8B8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F830A9"/>
    <w:multiLevelType w:val="hybridMultilevel"/>
    <w:tmpl w:val="8B7A431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804EB5"/>
    <w:multiLevelType w:val="hybridMultilevel"/>
    <w:tmpl w:val="65C6F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3"/>
  </w:num>
  <w:num w:numId="4">
    <w:abstractNumId w:val="0"/>
  </w:num>
  <w:num w:numId="5">
    <w:abstractNumId w:val="14"/>
  </w:num>
  <w:num w:numId="6">
    <w:abstractNumId w:val="12"/>
  </w:num>
  <w:num w:numId="7">
    <w:abstractNumId w:val="9"/>
  </w:num>
  <w:num w:numId="8">
    <w:abstractNumId w:val="5"/>
  </w:num>
  <w:num w:numId="9">
    <w:abstractNumId w:val="16"/>
  </w:num>
  <w:num w:numId="10">
    <w:abstractNumId w:val="17"/>
  </w:num>
  <w:num w:numId="11">
    <w:abstractNumId w:val="19"/>
  </w:num>
  <w:num w:numId="12">
    <w:abstractNumId w:val="11"/>
  </w:num>
  <w:num w:numId="13">
    <w:abstractNumId w:val="6"/>
  </w:num>
  <w:num w:numId="14">
    <w:abstractNumId w:val="8"/>
  </w:num>
  <w:num w:numId="15">
    <w:abstractNumId w:val="4"/>
  </w:num>
  <w:num w:numId="16">
    <w:abstractNumId w:val="1"/>
  </w:num>
  <w:num w:numId="17">
    <w:abstractNumId w:val="13"/>
  </w:num>
  <w:num w:numId="18">
    <w:abstractNumId w:val="20"/>
  </w:num>
  <w:num w:numId="19">
    <w:abstractNumId w:val="7"/>
  </w:num>
  <w:num w:numId="20">
    <w:abstractNumId w:val="2"/>
  </w:num>
  <w:num w:numId="21">
    <w:abstractNumId w:val="15"/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4"/>
  </w:num>
  <w:num w:numId="26">
    <w:abstractNumId w:val="1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1C9"/>
    <w:rsid w:val="00003CE8"/>
    <w:rsid w:val="00004F63"/>
    <w:rsid w:val="00006AE6"/>
    <w:rsid w:val="00016659"/>
    <w:rsid w:val="00024DF7"/>
    <w:rsid w:val="000620ED"/>
    <w:rsid w:val="00064DFC"/>
    <w:rsid w:val="00076DC3"/>
    <w:rsid w:val="000B497A"/>
    <w:rsid w:val="000B6951"/>
    <w:rsid w:val="000B7108"/>
    <w:rsid w:val="000B7EE1"/>
    <w:rsid w:val="000C21EE"/>
    <w:rsid w:val="000D3239"/>
    <w:rsid w:val="000E080B"/>
    <w:rsid w:val="000E182B"/>
    <w:rsid w:val="000F0478"/>
    <w:rsid w:val="000F1216"/>
    <w:rsid w:val="000F77DD"/>
    <w:rsid w:val="00101263"/>
    <w:rsid w:val="00102AA5"/>
    <w:rsid w:val="00105E6A"/>
    <w:rsid w:val="00106B74"/>
    <w:rsid w:val="0011301A"/>
    <w:rsid w:val="0011581E"/>
    <w:rsid w:val="001158EC"/>
    <w:rsid w:val="0011610E"/>
    <w:rsid w:val="00122DB2"/>
    <w:rsid w:val="001249DF"/>
    <w:rsid w:val="001369DB"/>
    <w:rsid w:val="00153E4A"/>
    <w:rsid w:val="00170E9C"/>
    <w:rsid w:val="00185598"/>
    <w:rsid w:val="0018652C"/>
    <w:rsid w:val="00186AA3"/>
    <w:rsid w:val="00187586"/>
    <w:rsid w:val="00191935"/>
    <w:rsid w:val="001930EF"/>
    <w:rsid w:val="00195A90"/>
    <w:rsid w:val="00197260"/>
    <w:rsid w:val="001A05C9"/>
    <w:rsid w:val="001A7A7F"/>
    <w:rsid w:val="001B0BD6"/>
    <w:rsid w:val="001B5A66"/>
    <w:rsid w:val="001C0639"/>
    <w:rsid w:val="001E1A1E"/>
    <w:rsid w:val="001E2E0D"/>
    <w:rsid w:val="001E4A60"/>
    <w:rsid w:val="002112AF"/>
    <w:rsid w:val="00244A3A"/>
    <w:rsid w:val="00255EC0"/>
    <w:rsid w:val="00262C0F"/>
    <w:rsid w:val="002633D9"/>
    <w:rsid w:val="00276BBE"/>
    <w:rsid w:val="002844B4"/>
    <w:rsid w:val="00286094"/>
    <w:rsid w:val="00290434"/>
    <w:rsid w:val="00296A65"/>
    <w:rsid w:val="002A15CE"/>
    <w:rsid w:val="002A7E19"/>
    <w:rsid w:val="002B3D8D"/>
    <w:rsid w:val="002B5144"/>
    <w:rsid w:val="002B5A18"/>
    <w:rsid w:val="002C0F7F"/>
    <w:rsid w:val="002C362C"/>
    <w:rsid w:val="002D6808"/>
    <w:rsid w:val="002E3C23"/>
    <w:rsid w:val="002F35D5"/>
    <w:rsid w:val="002F55C8"/>
    <w:rsid w:val="00305185"/>
    <w:rsid w:val="003149B8"/>
    <w:rsid w:val="003151D9"/>
    <w:rsid w:val="00326D9C"/>
    <w:rsid w:val="003316F5"/>
    <w:rsid w:val="003504D6"/>
    <w:rsid w:val="00353AC1"/>
    <w:rsid w:val="00356AF9"/>
    <w:rsid w:val="0036134F"/>
    <w:rsid w:val="00381211"/>
    <w:rsid w:val="00383408"/>
    <w:rsid w:val="003A7FC5"/>
    <w:rsid w:val="003B3E61"/>
    <w:rsid w:val="003E7452"/>
    <w:rsid w:val="003F5426"/>
    <w:rsid w:val="004056CF"/>
    <w:rsid w:val="0040623A"/>
    <w:rsid w:val="00407DE0"/>
    <w:rsid w:val="004141DA"/>
    <w:rsid w:val="00420AE8"/>
    <w:rsid w:val="00421F2F"/>
    <w:rsid w:val="004276AC"/>
    <w:rsid w:val="004318B2"/>
    <w:rsid w:val="00433BF5"/>
    <w:rsid w:val="004426AD"/>
    <w:rsid w:val="00450699"/>
    <w:rsid w:val="00450A66"/>
    <w:rsid w:val="004529E2"/>
    <w:rsid w:val="00466D47"/>
    <w:rsid w:val="00475FBF"/>
    <w:rsid w:val="0048413F"/>
    <w:rsid w:val="00487B7B"/>
    <w:rsid w:val="00492940"/>
    <w:rsid w:val="004A0DF7"/>
    <w:rsid w:val="004A1A2F"/>
    <w:rsid w:val="004A73F0"/>
    <w:rsid w:val="004B3DA3"/>
    <w:rsid w:val="004C0548"/>
    <w:rsid w:val="004D7E3F"/>
    <w:rsid w:val="004F64FF"/>
    <w:rsid w:val="004F73B1"/>
    <w:rsid w:val="00510051"/>
    <w:rsid w:val="00515C61"/>
    <w:rsid w:val="00517A5A"/>
    <w:rsid w:val="00527768"/>
    <w:rsid w:val="00547E42"/>
    <w:rsid w:val="0055620A"/>
    <w:rsid w:val="0055709E"/>
    <w:rsid w:val="005737CB"/>
    <w:rsid w:val="00573F00"/>
    <w:rsid w:val="00575F7C"/>
    <w:rsid w:val="00577A43"/>
    <w:rsid w:val="00587B05"/>
    <w:rsid w:val="00591CE4"/>
    <w:rsid w:val="00592BD5"/>
    <w:rsid w:val="00597DB5"/>
    <w:rsid w:val="005B26D9"/>
    <w:rsid w:val="005C138D"/>
    <w:rsid w:val="005C5031"/>
    <w:rsid w:val="005C67A6"/>
    <w:rsid w:val="005D0107"/>
    <w:rsid w:val="005E0B11"/>
    <w:rsid w:val="005E2BA6"/>
    <w:rsid w:val="0060138F"/>
    <w:rsid w:val="00606B2C"/>
    <w:rsid w:val="00613F03"/>
    <w:rsid w:val="0061517E"/>
    <w:rsid w:val="00616E5B"/>
    <w:rsid w:val="0062601C"/>
    <w:rsid w:val="006419AD"/>
    <w:rsid w:val="00654905"/>
    <w:rsid w:val="00682125"/>
    <w:rsid w:val="00683380"/>
    <w:rsid w:val="006848BE"/>
    <w:rsid w:val="006930DD"/>
    <w:rsid w:val="00696F44"/>
    <w:rsid w:val="006A2EB8"/>
    <w:rsid w:val="006B0BAE"/>
    <w:rsid w:val="006C4D5D"/>
    <w:rsid w:val="006C4F0C"/>
    <w:rsid w:val="006E072F"/>
    <w:rsid w:val="006E0F51"/>
    <w:rsid w:val="006F36ED"/>
    <w:rsid w:val="006F722F"/>
    <w:rsid w:val="00700115"/>
    <w:rsid w:val="00701695"/>
    <w:rsid w:val="0071566B"/>
    <w:rsid w:val="00724A19"/>
    <w:rsid w:val="007267A2"/>
    <w:rsid w:val="007308A3"/>
    <w:rsid w:val="00735F04"/>
    <w:rsid w:val="00740634"/>
    <w:rsid w:val="007440C6"/>
    <w:rsid w:val="0075085A"/>
    <w:rsid w:val="00753573"/>
    <w:rsid w:val="007568D0"/>
    <w:rsid w:val="007621C5"/>
    <w:rsid w:val="007627E1"/>
    <w:rsid w:val="00776625"/>
    <w:rsid w:val="00777ADA"/>
    <w:rsid w:val="00781196"/>
    <w:rsid w:val="007907A2"/>
    <w:rsid w:val="00792138"/>
    <w:rsid w:val="00792C4A"/>
    <w:rsid w:val="00792F31"/>
    <w:rsid w:val="00793EFD"/>
    <w:rsid w:val="00797315"/>
    <w:rsid w:val="007A0169"/>
    <w:rsid w:val="007B059A"/>
    <w:rsid w:val="007B1AA2"/>
    <w:rsid w:val="007C3ED5"/>
    <w:rsid w:val="007E30C9"/>
    <w:rsid w:val="007F1C32"/>
    <w:rsid w:val="007F4FBB"/>
    <w:rsid w:val="0080113C"/>
    <w:rsid w:val="00804534"/>
    <w:rsid w:val="00863CE9"/>
    <w:rsid w:val="008640D0"/>
    <w:rsid w:val="00864584"/>
    <w:rsid w:val="00876164"/>
    <w:rsid w:val="008839ED"/>
    <w:rsid w:val="008A0ABD"/>
    <w:rsid w:val="008A4618"/>
    <w:rsid w:val="008A6955"/>
    <w:rsid w:val="008A7646"/>
    <w:rsid w:val="008B31FF"/>
    <w:rsid w:val="008C01E9"/>
    <w:rsid w:val="008D083C"/>
    <w:rsid w:val="008D095B"/>
    <w:rsid w:val="008E198B"/>
    <w:rsid w:val="0090263C"/>
    <w:rsid w:val="00922B4D"/>
    <w:rsid w:val="00924497"/>
    <w:rsid w:val="009326CD"/>
    <w:rsid w:val="00933608"/>
    <w:rsid w:val="009359C2"/>
    <w:rsid w:val="00935AE8"/>
    <w:rsid w:val="009440A8"/>
    <w:rsid w:val="0094498C"/>
    <w:rsid w:val="00950C85"/>
    <w:rsid w:val="00952BD0"/>
    <w:rsid w:val="009538CB"/>
    <w:rsid w:val="009606D6"/>
    <w:rsid w:val="00961D97"/>
    <w:rsid w:val="0096795F"/>
    <w:rsid w:val="00981623"/>
    <w:rsid w:val="00986E91"/>
    <w:rsid w:val="009922E3"/>
    <w:rsid w:val="009B1F6C"/>
    <w:rsid w:val="009B466F"/>
    <w:rsid w:val="009C0AFF"/>
    <w:rsid w:val="009C2E62"/>
    <w:rsid w:val="009C758D"/>
    <w:rsid w:val="009E349B"/>
    <w:rsid w:val="009F08D4"/>
    <w:rsid w:val="009F71B2"/>
    <w:rsid w:val="00A00B0E"/>
    <w:rsid w:val="00A112A8"/>
    <w:rsid w:val="00A17305"/>
    <w:rsid w:val="00A20801"/>
    <w:rsid w:val="00A210BE"/>
    <w:rsid w:val="00A24458"/>
    <w:rsid w:val="00A24BB1"/>
    <w:rsid w:val="00A3205F"/>
    <w:rsid w:val="00A40160"/>
    <w:rsid w:val="00A573A8"/>
    <w:rsid w:val="00A65239"/>
    <w:rsid w:val="00A818C7"/>
    <w:rsid w:val="00A86C8E"/>
    <w:rsid w:val="00A9706F"/>
    <w:rsid w:val="00AA66B2"/>
    <w:rsid w:val="00AB1B19"/>
    <w:rsid w:val="00AC0918"/>
    <w:rsid w:val="00AD0040"/>
    <w:rsid w:val="00AD5CAF"/>
    <w:rsid w:val="00AD74DC"/>
    <w:rsid w:val="00AE1B96"/>
    <w:rsid w:val="00AE327F"/>
    <w:rsid w:val="00AE555E"/>
    <w:rsid w:val="00AF4A6E"/>
    <w:rsid w:val="00B07465"/>
    <w:rsid w:val="00B25D3C"/>
    <w:rsid w:val="00B2759A"/>
    <w:rsid w:val="00B44128"/>
    <w:rsid w:val="00B44A6C"/>
    <w:rsid w:val="00B635E5"/>
    <w:rsid w:val="00B649CF"/>
    <w:rsid w:val="00B705B9"/>
    <w:rsid w:val="00B85DF6"/>
    <w:rsid w:val="00B861C9"/>
    <w:rsid w:val="00B8664E"/>
    <w:rsid w:val="00B9019F"/>
    <w:rsid w:val="00B959E3"/>
    <w:rsid w:val="00BB459F"/>
    <w:rsid w:val="00BC0DD6"/>
    <w:rsid w:val="00BC2937"/>
    <w:rsid w:val="00BC4A44"/>
    <w:rsid w:val="00BC5ED2"/>
    <w:rsid w:val="00BD4118"/>
    <w:rsid w:val="00BE323F"/>
    <w:rsid w:val="00BF20D0"/>
    <w:rsid w:val="00BF7A32"/>
    <w:rsid w:val="00C009EB"/>
    <w:rsid w:val="00C11AFD"/>
    <w:rsid w:val="00C33EB0"/>
    <w:rsid w:val="00C37867"/>
    <w:rsid w:val="00C46B8B"/>
    <w:rsid w:val="00C50728"/>
    <w:rsid w:val="00C50A47"/>
    <w:rsid w:val="00C516FD"/>
    <w:rsid w:val="00C53D76"/>
    <w:rsid w:val="00C663B7"/>
    <w:rsid w:val="00C85F50"/>
    <w:rsid w:val="00CA74E7"/>
    <w:rsid w:val="00CB24C3"/>
    <w:rsid w:val="00CB286A"/>
    <w:rsid w:val="00CB2F7D"/>
    <w:rsid w:val="00CC2C3B"/>
    <w:rsid w:val="00CC55AE"/>
    <w:rsid w:val="00CC573B"/>
    <w:rsid w:val="00CD1B64"/>
    <w:rsid w:val="00CD5888"/>
    <w:rsid w:val="00CD738E"/>
    <w:rsid w:val="00CD7BC0"/>
    <w:rsid w:val="00CF0DDB"/>
    <w:rsid w:val="00CF4586"/>
    <w:rsid w:val="00CF7327"/>
    <w:rsid w:val="00D033C3"/>
    <w:rsid w:val="00D10432"/>
    <w:rsid w:val="00D12A3E"/>
    <w:rsid w:val="00D3224A"/>
    <w:rsid w:val="00D416F6"/>
    <w:rsid w:val="00D4662A"/>
    <w:rsid w:val="00D51572"/>
    <w:rsid w:val="00D52872"/>
    <w:rsid w:val="00D5467C"/>
    <w:rsid w:val="00D56A79"/>
    <w:rsid w:val="00D73D3C"/>
    <w:rsid w:val="00D741C0"/>
    <w:rsid w:val="00D96DC7"/>
    <w:rsid w:val="00DA01D7"/>
    <w:rsid w:val="00DA5BB7"/>
    <w:rsid w:val="00DB2427"/>
    <w:rsid w:val="00DB775F"/>
    <w:rsid w:val="00DC7CA4"/>
    <w:rsid w:val="00DD0133"/>
    <w:rsid w:val="00DD186E"/>
    <w:rsid w:val="00DE3403"/>
    <w:rsid w:val="00DF0712"/>
    <w:rsid w:val="00DF2A53"/>
    <w:rsid w:val="00E061F8"/>
    <w:rsid w:val="00E12D6D"/>
    <w:rsid w:val="00E62596"/>
    <w:rsid w:val="00E67BDE"/>
    <w:rsid w:val="00E71D74"/>
    <w:rsid w:val="00E8093C"/>
    <w:rsid w:val="00E83854"/>
    <w:rsid w:val="00E94FBC"/>
    <w:rsid w:val="00EA3101"/>
    <w:rsid w:val="00EB7E41"/>
    <w:rsid w:val="00EC518D"/>
    <w:rsid w:val="00ED0C8C"/>
    <w:rsid w:val="00F4003E"/>
    <w:rsid w:val="00F46132"/>
    <w:rsid w:val="00F52594"/>
    <w:rsid w:val="00F53F46"/>
    <w:rsid w:val="00F61ADD"/>
    <w:rsid w:val="00F657E7"/>
    <w:rsid w:val="00F74065"/>
    <w:rsid w:val="00F866B3"/>
    <w:rsid w:val="00F9198A"/>
    <w:rsid w:val="00FA0CF9"/>
    <w:rsid w:val="00FA1F75"/>
    <w:rsid w:val="00FA4C79"/>
    <w:rsid w:val="00FB4260"/>
    <w:rsid w:val="00FB6434"/>
    <w:rsid w:val="00FB66AB"/>
    <w:rsid w:val="00FB70BC"/>
    <w:rsid w:val="00FB7B09"/>
    <w:rsid w:val="00FC084F"/>
    <w:rsid w:val="00FC76EC"/>
    <w:rsid w:val="00FE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61C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861C9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B861C9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"/>
    <w:next w:val="a"/>
    <w:link w:val="32"/>
    <w:qFormat/>
    <w:rsid w:val="00B861C9"/>
    <w:pPr>
      <w:keepNext/>
      <w:autoSpaceDE w:val="0"/>
      <w:autoSpaceDN w:val="0"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qFormat/>
    <w:rsid w:val="00B861C9"/>
    <w:pPr>
      <w:keepNext/>
      <w:autoSpaceDE w:val="0"/>
      <w:autoSpaceDN w:val="0"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B861C9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861C9"/>
    <w:pPr>
      <w:keepNext/>
      <w:ind w:left="6096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B861C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B861C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B861C9"/>
    <w:pPr>
      <w:keepNext/>
      <w:suppressAutoHyphens/>
      <w:jc w:val="both"/>
      <w:outlineLvl w:val="8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61C9"/>
    <w:pPr>
      <w:keepNext/>
      <w:jc w:val="both"/>
    </w:pPr>
    <w:rPr>
      <w:sz w:val="28"/>
    </w:rPr>
  </w:style>
  <w:style w:type="paragraph" w:styleId="a5">
    <w:name w:val="Body Text Indent"/>
    <w:basedOn w:val="a"/>
    <w:link w:val="a6"/>
    <w:rsid w:val="00B861C9"/>
    <w:pPr>
      <w:keepNext/>
      <w:suppressAutoHyphens/>
      <w:ind w:left="34" w:firstLine="623"/>
      <w:jc w:val="both"/>
    </w:pPr>
    <w:rPr>
      <w:bCs/>
      <w:sz w:val="28"/>
    </w:rPr>
  </w:style>
  <w:style w:type="paragraph" w:styleId="21">
    <w:name w:val="Body Text 2"/>
    <w:basedOn w:val="a"/>
    <w:link w:val="22"/>
    <w:rsid w:val="00B861C9"/>
    <w:pPr>
      <w:keepNext/>
      <w:autoSpaceDE w:val="0"/>
      <w:autoSpaceDN w:val="0"/>
    </w:pPr>
    <w:rPr>
      <w:sz w:val="28"/>
      <w:szCs w:val="28"/>
    </w:rPr>
  </w:style>
  <w:style w:type="paragraph" w:styleId="33">
    <w:name w:val="Body Text 3"/>
    <w:basedOn w:val="a"/>
    <w:link w:val="34"/>
    <w:rsid w:val="00B861C9"/>
    <w:pPr>
      <w:keepNext/>
      <w:jc w:val="both"/>
    </w:pPr>
    <w:rPr>
      <w:b/>
      <w:i/>
      <w:sz w:val="28"/>
      <w:u w:val="single"/>
    </w:rPr>
  </w:style>
  <w:style w:type="paragraph" w:styleId="23">
    <w:name w:val="Body Text Indent 2"/>
    <w:basedOn w:val="a"/>
    <w:link w:val="24"/>
    <w:rsid w:val="00B861C9"/>
    <w:pPr>
      <w:keepNext/>
      <w:ind w:firstLine="477"/>
      <w:jc w:val="both"/>
    </w:pPr>
    <w:rPr>
      <w:sz w:val="28"/>
    </w:rPr>
  </w:style>
  <w:style w:type="paragraph" w:styleId="35">
    <w:name w:val="Body Text Indent 3"/>
    <w:basedOn w:val="a"/>
    <w:link w:val="36"/>
    <w:rsid w:val="00B861C9"/>
    <w:pPr>
      <w:autoSpaceDE w:val="0"/>
      <w:autoSpaceDN w:val="0"/>
      <w:spacing w:after="120"/>
      <w:ind w:left="283"/>
    </w:pPr>
    <w:rPr>
      <w:sz w:val="16"/>
      <w:szCs w:val="16"/>
    </w:rPr>
  </w:style>
  <w:style w:type="paragraph" w:customStyle="1" w:styleId="a7">
    <w:name w:val="Абзац с отсуп"/>
    <w:basedOn w:val="a"/>
    <w:rsid w:val="00B861C9"/>
    <w:pPr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paragraph" w:customStyle="1" w:styleId="Style1">
    <w:name w:val="Style1"/>
    <w:basedOn w:val="a"/>
    <w:rsid w:val="00B861C9"/>
    <w:pPr>
      <w:widowControl w:val="0"/>
      <w:autoSpaceDE w:val="0"/>
      <w:autoSpaceDN w:val="0"/>
      <w:adjustRightInd w:val="0"/>
      <w:spacing w:line="221" w:lineRule="exact"/>
      <w:ind w:firstLine="432"/>
      <w:jc w:val="both"/>
    </w:pPr>
  </w:style>
  <w:style w:type="paragraph" w:customStyle="1" w:styleId="Style2">
    <w:name w:val="Style2"/>
    <w:basedOn w:val="a"/>
    <w:rsid w:val="00B861C9"/>
    <w:pPr>
      <w:widowControl w:val="0"/>
      <w:autoSpaceDE w:val="0"/>
      <w:autoSpaceDN w:val="0"/>
      <w:adjustRightInd w:val="0"/>
      <w:spacing w:line="221" w:lineRule="exact"/>
      <w:ind w:firstLine="331"/>
      <w:jc w:val="both"/>
    </w:pPr>
  </w:style>
  <w:style w:type="paragraph" w:customStyle="1" w:styleId="11">
    <w:name w:val="Стиль1"/>
    <w:basedOn w:val="a"/>
    <w:rsid w:val="00B861C9"/>
    <w:rPr>
      <w:sz w:val="28"/>
      <w:szCs w:val="20"/>
    </w:rPr>
  </w:style>
  <w:style w:type="paragraph" w:customStyle="1" w:styleId="Normal1">
    <w:name w:val="Normal1"/>
    <w:rsid w:val="00B861C9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text1">
    <w:name w:val="text1"/>
    <w:rsid w:val="00B861C9"/>
    <w:rPr>
      <w:rFonts w:ascii="Verdana" w:hAnsi="Verdana" w:cs="Verdana" w:hint="default"/>
      <w:color w:val="000000"/>
      <w:sz w:val="16"/>
      <w:szCs w:val="16"/>
    </w:rPr>
  </w:style>
  <w:style w:type="character" w:customStyle="1" w:styleId="FontStyle13">
    <w:name w:val="Font Style13"/>
    <w:rsid w:val="00B861C9"/>
    <w:rPr>
      <w:rFonts w:ascii="Times New Roman" w:hAnsi="Times New Roman" w:cs="Times New Roman" w:hint="default"/>
      <w:sz w:val="16"/>
      <w:szCs w:val="16"/>
    </w:rPr>
  </w:style>
  <w:style w:type="character" w:customStyle="1" w:styleId="FontStyle15">
    <w:name w:val="Font Style15"/>
    <w:rsid w:val="00B861C9"/>
    <w:rPr>
      <w:rFonts w:ascii="Times New Roman" w:hAnsi="Times New Roman" w:cs="Times New Roman" w:hint="default"/>
      <w:spacing w:val="-10"/>
      <w:sz w:val="18"/>
      <w:szCs w:val="18"/>
    </w:rPr>
  </w:style>
  <w:style w:type="character" w:styleId="a8">
    <w:name w:val="Emphasis"/>
    <w:qFormat/>
    <w:rsid w:val="00B861C9"/>
    <w:rPr>
      <w:i/>
      <w:iCs/>
    </w:rPr>
  </w:style>
  <w:style w:type="paragraph" w:styleId="a9">
    <w:name w:val="Title"/>
    <w:basedOn w:val="a"/>
    <w:link w:val="aa"/>
    <w:qFormat/>
    <w:rsid w:val="00B861C9"/>
    <w:pPr>
      <w:jc w:val="center"/>
    </w:pPr>
    <w:rPr>
      <w:sz w:val="28"/>
      <w:szCs w:val="28"/>
    </w:rPr>
  </w:style>
  <w:style w:type="paragraph" w:styleId="ab">
    <w:name w:val="header"/>
    <w:basedOn w:val="a"/>
    <w:link w:val="ac"/>
    <w:rsid w:val="00B861C9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B861C9"/>
  </w:style>
  <w:style w:type="paragraph" w:styleId="ae">
    <w:name w:val="footer"/>
    <w:basedOn w:val="a"/>
    <w:link w:val="af"/>
    <w:uiPriority w:val="99"/>
    <w:rsid w:val="00B861C9"/>
    <w:pPr>
      <w:tabs>
        <w:tab w:val="center" w:pos="4677"/>
        <w:tab w:val="right" w:pos="9355"/>
      </w:tabs>
    </w:pPr>
  </w:style>
  <w:style w:type="paragraph" w:styleId="af0">
    <w:name w:val="Balloon Text"/>
    <w:basedOn w:val="a"/>
    <w:link w:val="af1"/>
    <w:semiHidden/>
    <w:rsid w:val="00B861C9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B86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Стиль3"/>
    <w:basedOn w:val="a2"/>
    <w:rsid w:val="00B861C9"/>
    <w:pPr>
      <w:numPr>
        <w:numId w:val="2"/>
      </w:numPr>
    </w:pPr>
  </w:style>
  <w:style w:type="character" w:customStyle="1" w:styleId="10">
    <w:name w:val="Заголовок 1 Знак"/>
    <w:link w:val="1"/>
    <w:rsid w:val="00B861C9"/>
    <w:rPr>
      <w:b/>
      <w:bCs/>
      <w:sz w:val="36"/>
      <w:szCs w:val="36"/>
      <w:lang w:val="ru-RU" w:eastAsia="ru-RU" w:bidi="ar-SA"/>
    </w:rPr>
  </w:style>
  <w:style w:type="character" w:customStyle="1" w:styleId="20">
    <w:name w:val="Заголовок 2 Знак"/>
    <w:link w:val="2"/>
    <w:rsid w:val="00B861C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2">
    <w:name w:val="Заголовок 3 Знак"/>
    <w:link w:val="31"/>
    <w:rsid w:val="00B861C9"/>
    <w:rPr>
      <w:rFonts w:ascii="Arial" w:hAnsi="Arial"/>
      <w:b/>
      <w:sz w:val="26"/>
      <w:szCs w:val="24"/>
      <w:lang w:val="ru-RU" w:eastAsia="ru-RU" w:bidi="ar-SA"/>
    </w:rPr>
  </w:style>
  <w:style w:type="character" w:customStyle="1" w:styleId="40">
    <w:name w:val="Заголовок 4 Знак"/>
    <w:link w:val="4"/>
    <w:rsid w:val="00B861C9"/>
    <w:rPr>
      <w:b/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rsid w:val="00B861C9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rsid w:val="00B861C9"/>
    <w:rPr>
      <w:sz w:val="28"/>
      <w:szCs w:val="24"/>
      <w:lang w:val="ru-RU" w:eastAsia="ru-RU" w:bidi="ar-SA"/>
    </w:rPr>
  </w:style>
  <w:style w:type="character" w:customStyle="1" w:styleId="70">
    <w:name w:val="Заголовок 7 Знак"/>
    <w:link w:val="7"/>
    <w:rsid w:val="00B861C9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rsid w:val="00B861C9"/>
    <w:rPr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rsid w:val="00B861C9"/>
    <w:rPr>
      <w:color w:val="000000"/>
      <w:sz w:val="28"/>
      <w:szCs w:val="24"/>
      <w:lang w:val="ru-RU" w:eastAsia="ru-RU" w:bidi="ar-SA"/>
    </w:rPr>
  </w:style>
  <w:style w:type="paragraph" w:styleId="30">
    <w:name w:val="toc 3"/>
    <w:basedOn w:val="a"/>
    <w:next w:val="a"/>
    <w:autoRedefine/>
    <w:rsid w:val="00B861C9"/>
    <w:pPr>
      <w:numPr>
        <w:numId w:val="2"/>
      </w:numPr>
      <w:tabs>
        <w:tab w:val="num" w:pos="284"/>
      </w:tabs>
      <w:ind w:left="284" w:hanging="142"/>
      <w:jc w:val="both"/>
    </w:pPr>
    <w:rPr>
      <w:rFonts w:ascii="Arial" w:hAnsi="Arial" w:cs="Arial"/>
      <w:sz w:val="16"/>
      <w:szCs w:val="16"/>
    </w:rPr>
  </w:style>
  <w:style w:type="character" w:customStyle="1" w:styleId="a6">
    <w:name w:val="Основной текст с отступом Знак"/>
    <w:link w:val="a5"/>
    <w:rsid w:val="00B861C9"/>
    <w:rPr>
      <w:bCs/>
      <w:sz w:val="28"/>
      <w:szCs w:val="24"/>
      <w:lang w:val="ru-RU" w:eastAsia="ru-RU" w:bidi="ar-SA"/>
    </w:rPr>
  </w:style>
  <w:style w:type="character" w:customStyle="1" w:styleId="36">
    <w:name w:val="Основной текст с отступом 3 Знак"/>
    <w:link w:val="35"/>
    <w:rsid w:val="00B861C9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link w:val="21"/>
    <w:rsid w:val="00B861C9"/>
    <w:rPr>
      <w:sz w:val="28"/>
      <w:szCs w:val="28"/>
      <w:lang w:val="ru-RU" w:eastAsia="ru-RU" w:bidi="ar-SA"/>
    </w:rPr>
  </w:style>
  <w:style w:type="character" w:customStyle="1" w:styleId="24">
    <w:name w:val="Основной текст с отступом 2 Знак"/>
    <w:link w:val="23"/>
    <w:rsid w:val="00B861C9"/>
    <w:rPr>
      <w:sz w:val="28"/>
      <w:szCs w:val="24"/>
      <w:lang w:val="ru-RU" w:eastAsia="ru-RU" w:bidi="ar-SA"/>
    </w:rPr>
  </w:style>
  <w:style w:type="character" w:customStyle="1" w:styleId="ac">
    <w:name w:val="Верхний колонтитул Знак"/>
    <w:link w:val="ab"/>
    <w:rsid w:val="00B861C9"/>
    <w:rPr>
      <w:sz w:val="24"/>
      <w:szCs w:val="24"/>
      <w:lang w:val="ru-RU" w:eastAsia="ru-RU" w:bidi="ar-SA"/>
    </w:rPr>
  </w:style>
  <w:style w:type="character" w:styleId="af3">
    <w:name w:val="footnote reference"/>
    <w:rsid w:val="00B861C9"/>
    <w:rPr>
      <w:vertAlign w:val="superscript"/>
    </w:rPr>
  </w:style>
  <w:style w:type="paragraph" w:styleId="HTML">
    <w:name w:val="HTML Preformatted"/>
    <w:basedOn w:val="a"/>
    <w:link w:val="HTML0"/>
    <w:rsid w:val="00B861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B861C9"/>
    <w:rPr>
      <w:rFonts w:ascii="Courier New" w:hAnsi="Courier New"/>
      <w:szCs w:val="24"/>
      <w:lang w:val="ru-RU" w:eastAsia="ru-RU" w:bidi="ar-SA"/>
    </w:rPr>
  </w:style>
  <w:style w:type="character" w:customStyle="1" w:styleId="a4">
    <w:name w:val="Основной текст Знак"/>
    <w:link w:val="a3"/>
    <w:rsid w:val="00B861C9"/>
    <w:rPr>
      <w:sz w:val="28"/>
      <w:szCs w:val="24"/>
      <w:lang w:val="ru-RU" w:eastAsia="ru-RU" w:bidi="ar-SA"/>
    </w:rPr>
  </w:style>
  <w:style w:type="paragraph" w:styleId="af4">
    <w:name w:val="Normal (Web)"/>
    <w:basedOn w:val="a"/>
    <w:rsid w:val="00B861C9"/>
    <w:pPr>
      <w:autoSpaceDE w:val="0"/>
      <w:autoSpaceDN w:val="0"/>
    </w:pPr>
  </w:style>
  <w:style w:type="character" w:customStyle="1" w:styleId="af1">
    <w:name w:val="Текст выноски Знак"/>
    <w:link w:val="af0"/>
    <w:rsid w:val="00B861C9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34">
    <w:name w:val="Основной текст 3 Знак"/>
    <w:link w:val="33"/>
    <w:rsid w:val="00B861C9"/>
    <w:rPr>
      <w:b/>
      <w:i/>
      <w:sz w:val="28"/>
      <w:szCs w:val="24"/>
      <w:u w:val="single"/>
      <w:lang w:val="ru-RU" w:eastAsia="ru-RU" w:bidi="ar-SA"/>
    </w:rPr>
  </w:style>
  <w:style w:type="paragraph" w:customStyle="1" w:styleId="af5">
    <w:name w:val="Стиль"/>
    <w:basedOn w:val="a"/>
    <w:next w:val="af4"/>
    <w:rsid w:val="00B861C9"/>
    <w:pPr>
      <w:autoSpaceDE w:val="0"/>
      <w:autoSpaceDN w:val="0"/>
    </w:pPr>
  </w:style>
  <w:style w:type="paragraph" w:styleId="af6">
    <w:name w:val="footnote text"/>
    <w:basedOn w:val="a"/>
    <w:link w:val="af7"/>
    <w:rsid w:val="00B861C9"/>
    <w:pPr>
      <w:autoSpaceDE w:val="0"/>
      <w:autoSpaceDN w:val="0"/>
    </w:pPr>
    <w:rPr>
      <w:sz w:val="20"/>
    </w:rPr>
  </w:style>
  <w:style w:type="character" w:customStyle="1" w:styleId="af7">
    <w:name w:val="Текст сноски Знак"/>
    <w:link w:val="af6"/>
    <w:rsid w:val="00B861C9"/>
    <w:rPr>
      <w:szCs w:val="24"/>
      <w:lang w:val="ru-RU" w:eastAsia="ru-RU" w:bidi="ar-SA"/>
    </w:rPr>
  </w:style>
  <w:style w:type="character" w:customStyle="1" w:styleId="aa">
    <w:name w:val="Название Знак"/>
    <w:link w:val="a9"/>
    <w:rsid w:val="00B861C9"/>
    <w:rPr>
      <w:sz w:val="28"/>
      <w:szCs w:val="28"/>
      <w:lang w:val="ru-RU" w:eastAsia="ru-RU" w:bidi="ar-SA"/>
    </w:rPr>
  </w:style>
  <w:style w:type="character" w:customStyle="1" w:styleId="af">
    <w:name w:val="Нижний колонтитул Знак"/>
    <w:link w:val="ae"/>
    <w:uiPriority w:val="99"/>
    <w:rsid w:val="00B861C9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B861C9"/>
    <w:pPr>
      <w:autoSpaceDE w:val="0"/>
      <w:autoSpaceDN w:val="0"/>
      <w:ind w:firstLine="720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uiPriority w:val="99"/>
    <w:rsid w:val="00B861C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CD738E"/>
    <w:pPr>
      <w:autoSpaceDE w:val="0"/>
      <w:autoSpaceDN w:val="0"/>
      <w:adjustRightInd w:val="0"/>
    </w:pPr>
    <w:rPr>
      <w:sz w:val="28"/>
      <w:szCs w:val="28"/>
    </w:rPr>
  </w:style>
  <w:style w:type="character" w:styleId="af8">
    <w:name w:val="Hyperlink"/>
    <w:uiPriority w:val="99"/>
    <w:unhideWhenUsed/>
    <w:rsid w:val="00A86C8E"/>
    <w:rPr>
      <w:rFonts w:ascii="Arial" w:hAnsi="Arial" w:cs="Arial" w:hint="default"/>
      <w:b w:val="0"/>
      <w:bCs w:val="0"/>
      <w:color w:val="0072CA"/>
      <w:sz w:val="20"/>
      <w:szCs w:val="20"/>
      <w:u w:val="single"/>
    </w:rPr>
  </w:style>
  <w:style w:type="paragraph" w:customStyle="1" w:styleId="consnormal0">
    <w:name w:val="consnormal"/>
    <w:basedOn w:val="a"/>
    <w:rsid w:val="007B059A"/>
    <w:pPr>
      <w:spacing w:before="100" w:beforeAutospacing="1" w:after="100" w:afterAutospacing="1"/>
    </w:pPr>
  </w:style>
  <w:style w:type="paragraph" w:styleId="af9">
    <w:name w:val="List Paragraph"/>
    <w:basedOn w:val="a"/>
    <w:uiPriority w:val="34"/>
    <w:qFormat/>
    <w:rsid w:val="00740634"/>
    <w:pPr>
      <w:ind w:left="720"/>
      <w:contextualSpacing/>
    </w:pPr>
  </w:style>
  <w:style w:type="character" w:styleId="afa">
    <w:name w:val="FollowedHyperlink"/>
    <w:basedOn w:val="a0"/>
    <w:rsid w:val="00D5287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61C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861C9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B861C9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"/>
    <w:next w:val="a"/>
    <w:link w:val="32"/>
    <w:qFormat/>
    <w:rsid w:val="00B861C9"/>
    <w:pPr>
      <w:keepNext/>
      <w:autoSpaceDE w:val="0"/>
      <w:autoSpaceDN w:val="0"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qFormat/>
    <w:rsid w:val="00B861C9"/>
    <w:pPr>
      <w:keepNext/>
      <w:autoSpaceDE w:val="0"/>
      <w:autoSpaceDN w:val="0"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B861C9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861C9"/>
    <w:pPr>
      <w:keepNext/>
      <w:ind w:left="6096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B861C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B861C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B861C9"/>
    <w:pPr>
      <w:keepNext/>
      <w:suppressAutoHyphens/>
      <w:jc w:val="both"/>
      <w:outlineLvl w:val="8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61C9"/>
    <w:pPr>
      <w:keepNext/>
      <w:jc w:val="both"/>
    </w:pPr>
    <w:rPr>
      <w:sz w:val="28"/>
    </w:rPr>
  </w:style>
  <w:style w:type="paragraph" w:styleId="a5">
    <w:name w:val="Body Text Indent"/>
    <w:basedOn w:val="a"/>
    <w:link w:val="a6"/>
    <w:rsid w:val="00B861C9"/>
    <w:pPr>
      <w:keepNext/>
      <w:suppressAutoHyphens/>
      <w:ind w:left="34" w:firstLine="623"/>
      <w:jc w:val="both"/>
    </w:pPr>
    <w:rPr>
      <w:bCs/>
      <w:sz w:val="28"/>
    </w:rPr>
  </w:style>
  <w:style w:type="paragraph" w:styleId="21">
    <w:name w:val="Body Text 2"/>
    <w:basedOn w:val="a"/>
    <w:link w:val="22"/>
    <w:rsid w:val="00B861C9"/>
    <w:pPr>
      <w:keepNext/>
      <w:autoSpaceDE w:val="0"/>
      <w:autoSpaceDN w:val="0"/>
    </w:pPr>
    <w:rPr>
      <w:sz w:val="28"/>
      <w:szCs w:val="28"/>
    </w:rPr>
  </w:style>
  <w:style w:type="paragraph" w:styleId="33">
    <w:name w:val="Body Text 3"/>
    <w:basedOn w:val="a"/>
    <w:link w:val="34"/>
    <w:rsid w:val="00B861C9"/>
    <w:pPr>
      <w:keepNext/>
      <w:jc w:val="both"/>
    </w:pPr>
    <w:rPr>
      <w:b/>
      <w:i/>
      <w:sz w:val="28"/>
      <w:u w:val="single"/>
    </w:rPr>
  </w:style>
  <w:style w:type="paragraph" w:styleId="23">
    <w:name w:val="Body Text Indent 2"/>
    <w:basedOn w:val="a"/>
    <w:link w:val="24"/>
    <w:rsid w:val="00B861C9"/>
    <w:pPr>
      <w:keepNext/>
      <w:ind w:firstLine="477"/>
      <w:jc w:val="both"/>
    </w:pPr>
    <w:rPr>
      <w:sz w:val="28"/>
    </w:rPr>
  </w:style>
  <w:style w:type="paragraph" w:styleId="35">
    <w:name w:val="Body Text Indent 3"/>
    <w:basedOn w:val="a"/>
    <w:link w:val="36"/>
    <w:rsid w:val="00B861C9"/>
    <w:pPr>
      <w:autoSpaceDE w:val="0"/>
      <w:autoSpaceDN w:val="0"/>
      <w:spacing w:after="120"/>
      <w:ind w:left="283"/>
    </w:pPr>
    <w:rPr>
      <w:sz w:val="16"/>
      <w:szCs w:val="16"/>
    </w:rPr>
  </w:style>
  <w:style w:type="paragraph" w:customStyle="1" w:styleId="a7">
    <w:name w:val="Абзац с отсуп"/>
    <w:basedOn w:val="a"/>
    <w:rsid w:val="00B861C9"/>
    <w:pPr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paragraph" w:customStyle="1" w:styleId="Style1">
    <w:name w:val="Style1"/>
    <w:basedOn w:val="a"/>
    <w:rsid w:val="00B861C9"/>
    <w:pPr>
      <w:widowControl w:val="0"/>
      <w:autoSpaceDE w:val="0"/>
      <w:autoSpaceDN w:val="0"/>
      <w:adjustRightInd w:val="0"/>
      <w:spacing w:line="221" w:lineRule="exact"/>
      <w:ind w:firstLine="432"/>
      <w:jc w:val="both"/>
    </w:pPr>
  </w:style>
  <w:style w:type="paragraph" w:customStyle="1" w:styleId="Style2">
    <w:name w:val="Style2"/>
    <w:basedOn w:val="a"/>
    <w:rsid w:val="00B861C9"/>
    <w:pPr>
      <w:widowControl w:val="0"/>
      <w:autoSpaceDE w:val="0"/>
      <w:autoSpaceDN w:val="0"/>
      <w:adjustRightInd w:val="0"/>
      <w:spacing w:line="221" w:lineRule="exact"/>
      <w:ind w:firstLine="331"/>
      <w:jc w:val="both"/>
    </w:pPr>
  </w:style>
  <w:style w:type="paragraph" w:customStyle="1" w:styleId="11">
    <w:name w:val="Стиль1"/>
    <w:basedOn w:val="a"/>
    <w:rsid w:val="00B861C9"/>
    <w:rPr>
      <w:sz w:val="28"/>
      <w:szCs w:val="20"/>
    </w:rPr>
  </w:style>
  <w:style w:type="paragraph" w:customStyle="1" w:styleId="Normal1">
    <w:name w:val="Normal1"/>
    <w:rsid w:val="00B861C9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text1">
    <w:name w:val="text1"/>
    <w:rsid w:val="00B861C9"/>
    <w:rPr>
      <w:rFonts w:ascii="Verdana" w:hAnsi="Verdana" w:cs="Verdana" w:hint="default"/>
      <w:color w:val="000000"/>
      <w:sz w:val="16"/>
      <w:szCs w:val="16"/>
    </w:rPr>
  </w:style>
  <w:style w:type="character" w:customStyle="1" w:styleId="FontStyle13">
    <w:name w:val="Font Style13"/>
    <w:rsid w:val="00B861C9"/>
    <w:rPr>
      <w:rFonts w:ascii="Times New Roman" w:hAnsi="Times New Roman" w:cs="Times New Roman" w:hint="default"/>
      <w:sz w:val="16"/>
      <w:szCs w:val="16"/>
    </w:rPr>
  </w:style>
  <w:style w:type="character" w:customStyle="1" w:styleId="FontStyle15">
    <w:name w:val="Font Style15"/>
    <w:rsid w:val="00B861C9"/>
    <w:rPr>
      <w:rFonts w:ascii="Times New Roman" w:hAnsi="Times New Roman" w:cs="Times New Roman" w:hint="default"/>
      <w:spacing w:val="-10"/>
      <w:sz w:val="18"/>
      <w:szCs w:val="18"/>
    </w:rPr>
  </w:style>
  <w:style w:type="character" w:styleId="a8">
    <w:name w:val="Emphasis"/>
    <w:qFormat/>
    <w:rsid w:val="00B861C9"/>
    <w:rPr>
      <w:i/>
      <w:iCs/>
    </w:rPr>
  </w:style>
  <w:style w:type="paragraph" w:styleId="a9">
    <w:name w:val="Title"/>
    <w:basedOn w:val="a"/>
    <w:link w:val="aa"/>
    <w:qFormat/>
    <w:rsid w:val="00B861C9"/>
    <w:pPr>
      <w:jc w:val="center"/>
    </w:pPr>
    <w:rPr>
      <w:sz w:val="28"/>
      <w:szCs w:val="28"/>
    </w:rPr>
  </w:style>
  <w:style w:type="paragraph" w:styleId="ab">
    <w:name w:val="header"/>
    <w:basedOn w:val="a"/>
    <w:link w:val="ac"/>
    <w:rsid w:val="00B861C9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B861C9"/>
  </w:style>
  <w:style w:type="paragraph" w:styleId="ae">
    <w:name w:val="footer"/>
    <w:basedOn w:val="a"/>
    <w:link w:val="af"/>
    <w:uiPriority w:val="99"/>
    <w:rsid w:val="00B861C9"/>
    <w:pPr>
      <w:tabs>
        <w:tab w:val="center" w:pos="4677"/>
        <w:tab w:val="right" w:pos="9355"/>
      </w:tabs>
    </w:pPr>
  </w:style>
  <w:style w:type="paragraph" w:styleId="af0">
    <w:name w:val="Balloon Text"/>
    <w:basedOn w:val="a"/>
    <w:link w:val="af1"/>
    <w:semiHidden/>
    <w:rsid w:val="00B861C9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B86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Стиль3"/>
    <w:basedOn w:val="a2"/>
    <w:rsid w:val="00B861C9"/>
    <w:pPr>
      <w:numPr>
        <w:numId w:val="2"/>
      </w:numPr>
    </w:pPr>
  </w:style>
  <w:style w:type="character" w:customStyle="1" w:styleId="10">
    <w:name w:val="Заголовок 1 Знак"/>
    <w:link w:val="1"/>
    <w:rsid w:val="00B861C9"/>
    <w:rPr>
      <w:b/>
      <w:bCs/>
      <w:sz w:val="36"/>
      <w:szCs w:val="36"/>
      <w:lang w:val="ru-RU" w:eastAsia="ru-RU" w:bidi="ar-SA"/>
    </w:rPr>
  </w:style>
  <w:style w:type="character" w:customStyle="1" w:styleId="20">
    <w:name w:val="Заголовок 2 Знак"/>
    <w:link w:val="2"/>
    <w:rsid w:val="00B861C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2">
    <w:name w:val="Заголовок 3 Знак"/>
    <w:link w:val="31"/>
    <w:rsid w:val="00B861C9"/>
    <w:rPr>
      <w:rFonts w:ascii="Arial" w:hAnsi="Arial"/>
      <w:b/>
      <w:sz w:val="26"/>
      <w:szCs w:val="24"/>
      <w:lang w:val="ru-RU" w:eastAsia="ru-RU" w:bidi="ar-SA"/>
    </w:rPr>
  </w:style>
  <w:style w:type="character" w:customStyle="1" w:styleId="40">
    <w:name w:val="Заголовок 4 Знак"/>
    <w:link w:val="4"/>
    <w:rsid w:val="00B861C9"/>
    <w:rPr>
      <w:b/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rsid w:val="00B861C9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rsid w:val="00B861C9"/>
    <w:rPr>
      <w:sz w:val="28"/>
      <w:szCs w:val="24"/>
      <w:lang w:val="ru-RU" w:eastAsia="ru-RU" w:bidi="ar-SA"/>
    </w:rPr>
  </w:style>
  <w:style w:type="character" w:customStyle="1" w:styleId="70">
    <w:name w:val="Заголовок 7 Знак"/>
    <w:link w:val="7"/>
    <w:rsid w:val="00B861C9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rsid w:val="00B861C9"/>
    <w:rPr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rsid w:val="00B861C9"/>
    <w:rPr>
      <w:color w:val="000000"/>
      <w:sz w:val="28"/>
      <w:szCs w:val="24"/>
      <w:lang w:val="ru-RU" w:eastAsia="ru-RU" w:bidi="ar-SA"/>
    </w:rPr>
  </w:style>
  <w:style w:type="paragraph" w:styleId="30">
    <w:name w:val="toc 3"/>
    <w:basedOn w:val="a"/>
    <w:next w:val="a"/>
    <w:autoRedefine/>
    <w:rsid w:val="00B861C9"/>
    <w:pPr>
      <w:numPr>
        <w:numId w:val="2"/>
      </w:numPr>
      <w:tabs>
        <w:tab w:val="num" w:pos="284"/>
      </w:tabs>
      <w:ind w:left="284" w:hanging="142"/>
      <w:jc w:val="both"/>
    </w:pPr>
    <w:rPr>
      <w:rFonts w:ascii="Arial" w:hAnsi="Arial" w:cs="Arial"/>
      <w:sz w:val="16"/>
      <w:szCs w:val="16"/>
    </w:rPr>
  </w:style>
  <w:style w:type="character" w:customStyle="1" w:styleId="a6">
    <w:name w:val="Основной текст с отступом Знак"/>
    <w:link w:val="a5"/>
    <w:rsid w:val="00B861C9"/>
    <w:rPr>
      <w:bCs/>
      <w:sz w:val="28"/>
      <w:szCs w:val="24"/>
      <w:lang w:val="ru-RU" w:eastAsia="ru-RU" w:bidi="ar-SA"/>
    </w:rPr>
  </w:style>
  <w:style w:type="character" w:customStyle="1" w:styleId="36">
    <w:name w:val="Основной текст с отступом 3 Знак"/>
    <w:link w:val="35"/>
    <w:rsid w:val="00B861C9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link w:val="21"/>
    <w:rsid w:val="00B861C9"/>
    <w:rPr>
      <w:sz w:val="28"/>
      <w:szCs w:val="28"/>
      <w:lang w:val="ru-RU" w:eastAsia="ru-RU" w:bidi="ar-SA"/>
    </w:rPr>
  </w:style>
  <w:style w:type="character" w:customStyle="1" w:styleId="24">
    <w:name w:val="Основной текст с отступом 2 Знак"/>
    <w:link w:val="23"/>
    <w:rsid w:val="00B861C9"/>
    <w:rPr>
      <w:sz w:val="28"/>
      <w:szCs w:val="24"/>
      <w:lang w:val="ru-RU" w:eastAsia="ru-RU" w:bidi="ar-SA"/>
    </w:rPr>
  </w:style>
  <w:style w:type="character" w:customStyle="1" w:styleId="ac">
    <w:name w:val="Верхний колонтитул Знак"/>
    <w:link w:val="ab"/>
    <w:rsid w:val="00B861C9"/>
    <w:rPr>
      <w:sz w:val="24"/>
      <w:szCs w:val="24"/>
      <w:lang w:val="ru-RU" w:eastAsia="ru-RU" w:bidi="ar-SA"/>
    </w:rPr>
  </w:style>
  <w:style w:type="character" w:styleId="af3">
    <w:name w:val="footnote reference"/>
    <w:rsid w:val="00B861C9"/>
    <w:rPr>
      <w:vertAlign w:val="superscript"/>
    </w:rPr>
  </w:style>
  <w:style w:type="paragraph" w:styleId="HTML">
    <w:name w:val="HTML Preformatted"/>
    <w:basedOn w:val="a"/>
    <w:link w:val="HTML0"/>
    <w:rsid w:val="00B861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B861C9"/>
    <w:rPr>
      <w:rFonts w:ascii="Courier New" w:hAnsi="Courier New"/>
      <w:szCs w:val="24"/>
      <w:lang w:val="ru-RU" w:eastAsia="ru-RU" w:bidi="ar-SA"/>
    </w:rPr>
  </w:style>
  <w:style w:type="character" w:customStyle="1" w:styleId="a4">
    <w:name w:val="Основной текст Знак"/>
    <w:link w:val="a3"/>
    <w:rsid w:val="00B861C9"/>
    <w:rPr>
      <w:sz w:val="28"/>
      <w:szCs w:val="24"/>
      <w:lang w:val="ru-RU" w:eastAsia="ru-RU" w:bidi="ar-SA"/>
    </w:rPr>
  </w:style>
  <w:style w:type="paragraph" w:styleId="af4">
    <w:name w:val="Normal (Web)"/>
    <w:basedOn w:val="a"/>
    <w:rsid w:val="00B861C9"/>
    <w:pPr>
      <w:autoSpaceDE w:val="0"/>
      <w:autoSpaceDN w:val="0"/>
    </w:pPr>
  </w:style>
  <w:style w:type="character" w:customStyle="1" w:styleId="af1">
    <w:name w:val="Текст выноски Знак"/>
    <w:link w:val="af0"/>
    <w:rsid w:val="00B861C9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34">
    <w:name w:val="Основной текст 3 Знак"/>
    <w:link w:val="33"/>
    <w:rsid w:val="00B861C9"/>
    <w:rPr>
      <w:b/>
      <w:i/>
      <w:sz w:val="28"/>
      <w:szCs w:val="24"/>
      <w:u w:val="single"/>
      <w:lang w:val="ru-RU" w:eastAsia="ru-RU" w:bidi="ar-SA"/>
    </w:rPr>
  </w:style>
  <w:style w:type="paragraph" w:customStyle="1" w:styleId="af5">
    <w:name w:val="Стиль"/>
    <w:basedOn w:val="a"/>
    <w:next w:val="af4"/>
    <w:rsid w:val="00B861C9"/>
    <w:pPr>
      <w:autoSpaceDE w:val="0"/>
      <w:autoSpaceDN w:val="0"/>
    </w:pPr>
  </w:style>
  <w:style w:type="paragraph" w:styleId="af6">
    <w:name w:val="footnote text"/>
    <w:basedOn w:val="a"/>
    <w:link w:val="af7"/>
    <w:rsid w:val="00B861C9"/>
    <w:pPr>
      <w:autoSpaceDE w:val="0"/>
      <w:autoSpaceDN w:val="0"/>
    </w:pPr>
    <w:rPr>
      <w:sz w:val="20"/>
    </w:rPr>
  </w:style>
  <w:style w:type="character" w:customStyle="1" w:styleId="af7">
    <w:name w:val="Текст сноски Знак"/>
    <w:link w:val="af6"/>
    <w:rsid w:val="00B861C9"/>
    <w:rPr>
      <w:szCs w:val="24"/>
      <w:lang w:val="ru-RU" w:eastAsia="ru-RU" w:bidi="ar-SA"/>
    </w:rPr>
  </w:style>
  <w:style w:type="character" w:customStyle="1" w:styleId="aa">
    <w:name w:val="Название Знак"/>
    <w:link w:val="a9"/>
    <w:rsid w:val="00B861C9"/>
    <w:rPr>
      <w:sz w:val="28"/>
      <w:szCs w:val="28"/>
      <w:lang w:val="ru-RU" w:eastAsia="ru-RU" w:bidi="ar-SA"/>
    </w:rPr>
  </w:style>
  <w:style w:type="character" w:customStyle="1" w:styleId="af">
    <w:name w:val="Нижний колонтитул Знак"/>
    <w:link w:val="ae"/>
    <w:uiPriority w:val="99"/>
    <w:rsid w:val="00B861C9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B861C9"/>
    <w:pPr>
      <w:autoSpaceDE w:val="0"/>
      <w:autoSpaceDN w:val="0"/>
      <w:ind w:firstLine="720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uiPriority w:val="99"/>
    <w:rsid w:val="00B861C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CD738E"/>
    <w:pPr>
      <w:autoSpaceDE w:val="0"/>
      <w:autoSpaceDN w:val="0"/>
      <w:adjustRightInd w:val="0"/>
    </w:pPr>
    <w:rPr>
      <w:sz w:val="28"/>
      <w:szCs w:val="28"/>
    </w:rPr>
  </w:style>
  <w:style w:type="character" w:styleId="af8">
    <w:name w:val="Hyperlink"/>
    <w:uiPriority w:val="99"/>
    <w:unhideWhenUsed/>
    <w:rsid w:val="00A86C8E"/>
    <w:rPr>
      <w:rFonts w:ascii="Arial" w:hAnsi="Arial" w:cs="Arial" w:hint="default"/>
      <w:b w:val="0"/>
      <w:bCs w:val="0"/>
      <w:color w:val="0072CA"/>
      <w:sz w:val="20"/>
      <w:szCs w:val="20"/>
      <w:u w:val="single"/>
    </w:rPr>
  </w:style>
  <w:style w:type="paragraph" w:customStyle="1" w:styleId="consnormal0">
    <w:name w:val="consnormal"/>
    <w:basedOn w:val="a"/>
    <w:rsid w:val="007B059A"/>
    <w:pPr>
      <w:spacing w:before="100" w:beforeAutospacing="1" w:after="100" w:afterAutospacing="1"/>
    </w:pPr>
  </w:style>
  <w:style w:type="paragraph" w:styleId="af9">
    <w:name w:val="List Paragraph"/>
    <w:basedOn w:val="a"/>
    <w:uiPriority w:val="34"/>
    <w:qFormat/>
    <w:rsid w:val="00740634"/>
    <w:pPr>
      <w:ind w:left="720"/>
      <w:contextualSpacing/>
    </w:pPr>
  </w:style>
  <w:style w:type="character" w:styleId="afa">
    <w:name w:val="FollowedHyperlink"/>
    <w:basedOn w:val="a0"/>
    <w:rsid w:val="00D528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5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sab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D59FC-F852-458A-A76E-73207581C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23</Pages>
  <Words>6303</Words>
  <Characters>35932</Characters>
  <Application>Microsoft Office Word</Application>
  <DocSecurity>0</DocSecurity>
  <Lines>299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Утверждена постановлением</vt:lpstr>
      <vt:lpstr>Паспорт программы</vt:lpstr>
      <vt:lpstr>Введение</vt:lpstr>
      <vt:lpstr>Содержание проблемы и обоснование необходимости ее решения программно-целевым ме</vt:lpstr>
      <vt:lpstr>Основные цели и задачи программы.</vt:lpstr>
      <vt:lpstr>Приоритетные направления реализации программы.</vt:lpstr>
      <vt:lpstr>Ресурсное обеспечение программы.</vt:lpstr>
      <vt:lpstr>Критерии эффективности реализации программы.</vt:lpstr>
      <vt:lpstr>Механизм реализации программы и организация контроля за ходом ее выполнения.</vt:lpstr>
      <vt:lpstr>Программные мероприятия</vt:lpstr>
    </vt:vector>
  </TitlesOfParts>
  <Company/>
  <LinksUpToDate>false</LinksUpToDate>
  <CharactersWithSpaces>42151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http://pfo.spr.ru/tyulyachi-i-tyulyachinskiy-rayon/tsgsen-tyulyachinskogo-rayona.html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 постановлением</dc:title>
  <dc:subject/>
  <dc:creator>156-05</dc:creator>
  <cp:keywords/>
  <dc:description/>
  <cp:lastModifiedBy>Raushabiya</cp:lastModifiedBy>
  <cp:revision>94</cp:revision>
  <cp:lastPrinted>2012-11-14T11:29:00Z</cp:lastPrinted>
  <dcterms:created xsi:type="dcterms:W3CDTF">2012-10-31T10:07:00Z</dcterms:created>
  <dcterms:modified xsi:type="dcterms:W3CDTF">2012-11-20T11:37:00Z</dcterms:modified>
</cp:coreProperties>
</file>