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5D" w:rsidRPr="00ED09B7" w:rsidRDefault="00686E7A" w:rsidP="0053185D">
      <w:pPr>
        <w:widowControl w:val="0"/>
        <w:rPr>
          <w:rFonts w:cs="Calibri"/>
          <w:color w:val="000000"/>
          <w:sz w:val="26"/>
          <w:szCs w:val="20"/>
        </w:rPr>
      </w:pPr>
      <w:r>
        <w:rPr>
          <w:rFonts w:cs="Calibri"/>
          <w:color w:val="000000"/>
          <w:spacing w:val="40"/>
          <w:sz w:val="30"/>
          <w:szCs w:val="30"/>
        </w:rPr>
        <w:t>ПРОЕКТ</w:t>
      </w:r>
    </w:p>
    <w:p w:rsidR="008B3D0E" w:rsidRPr="008B3D0E" w:rsidRDefault="008B3D0E" w:rsidP="008B3D0E">
      <w:pPr>
        <w:rPr>
          <w:szCs w:val="20"/>
          <w:lang w:val="tt-RU"/>
        </w:rPr>
      </w:pPr>
    </w:p>
    <w:p w:rsidR="008B3D0E" w:rsidRPr="008B3D0E" w:rsidRDefault="008B3D0E" w:rsidP="008B3D0E">
      <w:pPr>
        <w:rPr>
          <w:sz w:val="20"/>
          <w:szCs w:val="20"/>
        </w:rPr>
      </w:pPr>
    </w:p>
    <w:p w:rsidR="008B3D0E" w:rsidRPr="008B3D0E" w:rsidRDefault="008B3D0E" w:rsidP="008B3D0E">
      <w:pPr>
        <w:rPr>
          <w:sz w:val="20"/>
          <w:szCs w:val="20"/>
        </w:rPr>
      </w:pP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 w:rsidRPr="008B3D0E">
        <w:rPr>
          <w:i/>
          <w:szCs w:val="20"/>
        </w:rPr>
        <w:t>О</w:t>
      </w:r>
      <w:r>
        <w:rPr>
          <w:i/>
          <w:szCs w:val="20"/>
        </w:rPr>
        <w:t xml:space="preserve">б утверждении Порядка рассмотрения </w:t>
      </w: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 xml:space="preserve">обращений граждан и личного приема </w:t>
      </w:r>
    </w:p>
    <w:p w:rsidR="008B3D0E" w:rsidRDefault="008B3D0E" w:rsidP="0053185D">
      <w:pPr>
        <w:overflowPunct w:val="0"/>
        <w:autoSpaceDE w:val="0"/>
        <w:autoSpaceDN w:val="0"/>
        <w:adjustRightInd w:val="0"/>
        <w:ind w:right="4720"/>
        <w:textAlignment w:val="baseline"/>
        <w:rPr>
          <w:i/>
          <w:szCs w:val="20"/>
        </w:rPr>
      </w:pPr>
      <w:r>
        <w:rPr>
          <w:i/>
          <w:szCs w:val="20"/>
        </w:rPr>
        <w:t>должностными лицами</w:t>
      </w:r>
      <w:r w:rsidR="0087270E">
        <w:rPr>
          <w:i/>
          <w:szCs w:val="20"/>
        </w:rPr>
        <w:t xml:space="preserve"> </w:t>
      </w:r>
      <w:r w:rsidR="0053185D">
        <w:rPr>
          <w:i/>
          <w:szCs w:val="20"/>
        </w:rPr>
        <w:t>Исполнительного комитета</w:t>
      </w:r>
      <w:r>
        <w:rPr>
          <w:i/>
          <w:szCs w:val="20"/>
        </w:rPr>
        <w:t xml:space="preserve"> Сабинского муниципального района</w:t>
      </w:r>
      <w:r w:rsidR="000E1EAC">
        <w:rPr>
          <w:i/>
          <w:szCs w:val="20"/>
        </w:rPr>
        <w:t xml:space="preserve"> Республики Татарстан</w:t>
      </w:r>
    </w:p>
    <w:p w:rsidR="00B22F8B" w:rsidRDefault="00B22F8B">
      <w:pPr>
        <w:rPr>
          <w:sz w:val="28"/>
          <w:szCs w:val="28"/>
        </w:rPr>
      </w:pPr>
    </w:p>
    <w:p w:rsidR="00C75B74" w:rsidRDefault="00C75B74">
      <w:pPr>
        <w:ind w:firstLine="540"/>
        <w:jc w:val="both"/>
        <w:rPr>
          <w:sz w:val="28"/>
          <w:szCs w:val="28"/>
        </w:rPr>
      </w:pPr>
    </w:p>
    <w:p w:rsidR="00B22F8B" w:rsidRDefault="008B3D0E">
      <w:pPr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В соответствии Федеральным законом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 xml:space="preserve"> № 59-ФЗ «О порядке рассмотрения обращений граждан Российской Федерации» (далее - № 59 ФЗ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>), Законом Республики Татарстан от 12.05.2003 № 16-ЗРТ «О порядке рассмотрения обращений граждан в Республике Татарстан», Законом Республики Татарстан от 24. 07. 2014 года № 75-ЗР'Г «О внесении изменений в Закон Республики Татарстан «Об обращениях граждан в Республики Татарстан»</w:t>
      </w:r>
      <w:r w:rsidR="000E1EAC">
        <w:rPr>
          <w:sz w:val="28"/>
          <w:szCs w:val="28"/>
        </w:rPr>
        <w:t xml:space="preserve"> Исполнительный комитет Сабинского муниципального района Республики Татарстан</w:t>
      </w:r>
    </w:p>
    <w:p w:rsidR="00B22F8B" w:rsidRPr="000E1EAC" w:rsidRDefault="00601834">
      <w:pPr>
        <w:ind w:firstLine="540"/>
        <w:jc w:val="center"/>
        <w:rPr>
          <w:sz w:val="28"/>
          <w:szCs w:val="28"/>
        </w:rPr>
      </w:pPr>
      <w:r w:rsidRPr="000E1EAC">
        <w:rPr>
          <w:sz w:val="28"/>
          <w:szCs w:val="28"/>
        </w:rPr>
        <w:t>ПОСТАНОВЛЯ</w:t>
      </w:r>
      <w:r w:rsidR="000E1EAC" w:rsidRPr="000E1EAC">
        <w:rPr>
          <w:sz w:val="28"/>
          <w:szCs w:val="28"/>
        </w:rPr>
        <w:t>ЕТ</w:t>
      </w:r>
      <w:r w:rsidRPr="000E1EAC">
        <w:rPr>
          <w:sz w:val="28"/>
          <w:szCs w:val="28"/>
        </w:rPr>
        <w:t>:</w:t>
      </w:r>
    </w:p>
    <w:p w:rsidR="0053185D" w:rsidRPr="0053185D" w:rsidRDefault="008B3D0E" w:rsidP="0053185D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3185D">
        <w:rPr>
          <w:sz w:val="28"/>
          <w:szCs w:val="28"/>
        </w:rPr>
        <w:t xml:space="preserve">Утвердить прилагаемый Порядок рассмотрения обращений граждан и личного приема должностными лицами </w:t>
      </w:r>
      <w:r w:rsidR="0053185D" w:rsidRPr="0053185D">
        <w:rPr>
          <w:sz w:val="28"/>
          <w:szCs w:val="28"/>
        </w:rPr>
        <w:t>Исполнительного комитета</w:t>
      </w:r>
      <w:r w:rsidR="0087270E" w:rsidRPr="0053185D">
        <w:rPr>
          <w:sz w:val="28"/>
          <w:szCs w:val="28"/>
        </w:rPr>
        <w:t xml:space="preserve"> </w:t>
      </w:r>
      <w:r w:rsidRPr="0053185D">
        <w:rPr>
          <w:sz w:val="28"/>
          <w:szCs w:val="28"/>
        </w:rPr>
        <w:t>Сабинского муниципального района</w:t>
      </w:r>
      <w:r w:rsidR="000E1EAC">
        <w:rPr>
          <w:sz w:val="28"/>
          <w:szCs w:val="28"/>
        </w:rPr>
        <w:t xml:space="preserve"> Республики Татарстан</w:t>
      </w:r>
      <w:r w:rsidRPr="0053185D">
        <w:rPr>
          <w:sz w:val="28"/>
          <w:szCs w:val="28"/>
        </w:rPr>
        <w:t xml:space="preserve"> (далее - Порядок).</w:t>
      </w:r>
    </w:p>
    <w:p w:rsidR="0053185D" w:rsidRDefault="0053185D" w:rsidP="0053185D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3185D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5" w:history="1">
        <w:r w:rsidRPr="00263735">
          <w:rPr>
            <w:rStyle w:val="a9"/>
            <w:sz w:val="28"/>
            <w:szCs w:val="28"/>
          </w:rPr>
          <w:t>http://pravo.tatarstan.ru</w:t>
        </w:r>
      </w:hyperlink>
      <w:r w:rsidR="00DE1E67">
        <w:rPr>
          <w:sz w:val="28"/>
          <w:szCs w:val="28"/>
        </w:rPr>
        <w:t>.</w:t>
      </w:r>
    </w:p>
    <w:p w:rsidR="008B3D0E" w:rsidRPr="0053185D" w:rsidRDefault="008B3D0E" w:rsidP="0053185D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3185D">
        <w:rPr>
          <w:sz w:val="28"/>
          <w:szCs w:val="28"/>
        </w:rPr>
        <w:t xml:space="preserve">Контроль за исполнением данного постановления возложить на </w:t>
      </w:r>
      <w:r w:rsidR="0053185D">
        <w:rPr>
          <w:sz w:val="28"/>
          <w:szCs w:val="28"/>
        </w:rPr>
        <w:t>Руководителя аппарата Исполнительного комитета Сабинского муниципального района Каримова М.Р.</w:t>
      </w:r>
    </w:p>
    <w:p w:rsidR="00B22F8B" w:rsidRDefault="00B22F8B" w:rsidP="008B3D0E">
      <w:pPr>
        <w:ind w:firstLine="567"/>
        <w:jc w:val="both"/>
        <w:rPr>
          <w:sz w:val="28"/>
          <w:szCs w:val="28"/>
        </w:rPr>
      </w:pPr>
    </w:p>
    <w:p w:rsidR="00B22F8B" w:rsidRDefault="00B22F8B">
      <w:pPr>
        <w:jc w:val="both"/>
        <w:rPr>
          <w:sz w:val="28"/>
          <w:szCs w:val="28"/>
        </w:rPr>
      </w:pPr>
    </w:p>
    <w:p w:rsidR="00B22F8B" w:rsidRDefault="00B22F8B">
      <w:pPr>
        <w:rPr>
          <w:sz w:val="28"/>
          <w:szCs w:val="28"/>
        </w:rPr>
      </w:pPr>
    </w:p>
    <w:p w:rsidR="00B22F8B" w:rsidRDefault="0053185D" w:rsidP="0053185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Р.М. Гасимов</w:t>
      </w:r>
    </w:p>
    <w:p w:rsidR="0053185D" w:rsidRDefault="0053185D" w:rsidP="0053185D">
      <w:pPr>
        <w:rPr>
          <w:sz w:val="28"/>
          <w:szCs w:val="28"/>
        </w:rPr>
      </w:pPr>
    </w:p>
    <w:p w:rsidR="0053185D" w:rsidRDefault="0053185D" w:rsidP="0053185D">
      <w:pPr>
        <w:rPr>
          <w:sz w:val="28"/>
          <w:szCs w:val="28"/>
        </w:rPr>
      </w:pPr>
    </w:p>
    <w:p w:rsidR="0053185D" w:rsidRDefault="0053185D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</w:p>
    <w:p w:rsidR="00686E7A" w:rsidRDefault="00686E7A" w:rsidP="0053185D">
      <w:pPr>
        <w:rPr>
          <w:sz w:val="28"/>
          <w:szCs w:val="28"/>
        </w:rPr>
      </w:pPr>
      <w:bookmarkStart w:id="0" w:name="_GoBack"/>
      <w:bookmarkEnd w:id="0"/>
    </w:p>
    <w:p w:rsidR="0053185D" w:rsidRDefault="0053185D" w:rsidP="0053185D">
      <w:pPr>
        <w:rPr>
          <w:sz w:val="28"/>
          <w:szCs w:val="28"/>
        </w:rPr>
      </w:pPr>
    </w:p>
    <w:p w:rsidR="0053185D" w:rsidRDefault="0053185D" w:rsidP="0053185D">
      <w:pPr>
        <w:rPr>
          <w:sz w:val="28"/>
          <w:szCs w:val="28"/>
        </w:rPr>
      </w:pPr>
    </w:p>
    <w:p w:rsidR="0053185D" w:rsidRDefault="0053185D" w:rsidP="0053185D">
      <w:pPr>
        <w:rPr>
          <w:sz w:val="28"/>
          <w:szCs w:val="28"/>
        </w:rPr>
      </w:pPr>
    </w:p>
    <w:p w:rsidR="0053185D" w:rsidRPr="0053185D" w:rsidRDefault="0053185D" w:rsidP="0053185D">
      <w:pPr>
        <w:ind w:left="5529"/>
      </w:pPr>
      <w:r w:rsidRPr="0053185D">
        <w:lastRenderedPageBreak/>
        <w:t>УТВЕРЖДЕН</w:t>
      </w:r>
    </w:p>
    <w:p w:rsidR="0053185D" w:rsidRDefault="0053185D" w:rsidP="0053185D">
      <w:pPr>
        <w:ind w:left="5529"/>
      </w:pPr>
      <w:r w:rsidRPr="0053185D">
        <w:t>постановлением Исполнительного комитета Сабинского муниципального района Республики Татарстан</w:t>
      </w:r>
    </w:p>
    <w:p w:rsidR="00C15AE9" w:rsidRDefault="0053185D" w:rsidP="0053185D">
      <w:pPr>
        <w:ind w:left="5529"/>
        <w:rPr>
          <w:sz w:val="28"/>
        </w:rPr>
      </w:pPr>
      <w:r>
        <w:rPr>
          <w:sz w:val="28"/>
        </w:rPr>
        <w:t>от _______________ № _____</w:t>
      </w:r>
    </w:p>
    <w:p w:rsidR="0053185D" w:rsidRDefault="0053185D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</w:p>
    <w:p w:rsidR="0053185D" w:rsidRDefault="0053185D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</w:p>
    <w:p w:rsidR="0053185D" w:rsidRDefault="0053185D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</w:p>
    <w:p w:rsidR="00C15AE9" w:rsidRDefault="008B3D0E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  <w:r w:rsidRPr="00C15AE9">
        <w:rPr>
          <w:b/>
          <w:sz w:val="30"/>
          <w:szCs w:val="30"/>
        </w:rPr>
        <w:t>Порядок рассмотрения обращений граждан и лич</w:t>
      </w:r>
      <w:r w:rsidR="00C15AE9">
        <w:rPr>
          <w:b/>
          <w:sz w:val="30"/>
          <w:szCs w:val="30"/>
        </w:rPr>
        <w:t>ного приема должностными лицами</w:t>
      </w:r>
    </w:p>
    <w:p w:rsidR="008B3D0E" w:rsidRPr="00C15AE9" w:rsidRDefault="000E1EAC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Исполнительного комитета</w:t>
      </w:r>
      <w:r w:rsidR="0087270E" w:rsidRPr="00C15AE9">
        <w:rPr>
          <w:b/>
          <w:sz w:val="30"/>
          <w:szCs w:val="30"/>
        </w:rPr>
        <w:t xml:space="preserve"> </w:t>
      </w:r>
      <w:r w:rsidR="008B3D0E" w:rsidRPr="00C15AE9">
        <w:rPr>
          <w:b/>
          <w:sz w:val="30"/>
          <w:szCs w:val="30"/>
        </w:rPr>
        <w:t>Сабинского муниципального района</w:t>
      </w:r>
      <w:r>
        <w:rPr>
          <w:b/>
          <w:sz w:val="30"/>
          <w:szCs w:val="30"/>
        </w:rPr>
        <w:t xml:space="preserve"> Республики Татарстан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8B3D0E">
        <w:rPr>
          <w:b/>
          <w:sz w:val="28"/>
          <w:szCs w:val="28"/>
        </w:rPr>
        <w:t>1.</w:t>
      </w:r>
      <w:r w:rsidRPr="008B3D0E">
        <w:rPr>
          <w:b/>
          <w:sz w:val="28"/>
          <w:szCs w:val="28"/>
        </w:rPr>
        <w:tab/>
        <w:t>Общие положении.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1.1.</w:t>
      </w:r>
      <w:r w:rsidRPr="008B3D0E">
        <w:rPr>
          <w:sz w:val="28"/>
          <w:szCs w:val="28"/>
        </w:rPr>
        <w:tab/>
        <w:t>Настоящий Порядок рассмотрения обращений граждан и личного приема должностными лицами</w:t>
      </w:r>
      <w:r w:rsidR="0087270E">
        <w:rPr>
          <w:sz w:val="28"/>
          <w:szCs w:val="28"/>
        </w:rPr>
        <w:t xml:space="preserve"> </w:t>
      </w:r>
      <w:r w:rsidR="00AE5EFC" w:rsidRPr="00AE5EFC">
        <w:rPr>
          <w:sz w:val="28"/>
          <w:szCs w:val="28"/>
        </w:rPr>
        <w:t>Исполнительного комитета Сабинского муниципального района Республики Татарстан</w:t>
      </w:r>
      <w:r w:rsidRPr="008B3D0E">
        <w:rPr>
          <w:sz w:val="28"/>
          <w:szCs w:val="28"/>
        </w:rPr>
        <w:t xml:space="preserve"> (далее - Порядок) разработан в соответствии Федеральным законом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 xml:space="preserve"> № 59-ФЗ «О порядке рассмотрения обращений граждан Российской Федерации» (далее - № 59 ФЗ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>), Законом Республики Татарстан от 12.05.2003</w:t>
      </w:r>
      <w:r>
        <w:rPr>
          <w:sz w:val="28"/>
          <w:szCs w:val="28"/>
        </w:rPr>
        <w:t xml:space="preserve"> года №16-ЗРТ</w:t>
      </w:r>
      <w:r w:rsidRPr="008B3D0E">
        <w:rPr>
          <w:sz w:val="28"/>
          <w:szCs w:val="28"/>
        </w:rPr>
        <w:t xml:space="preserve"> «О порядке рассмотрения обращений граждан в Республике Татарстан», Законом Республики Татарстан от 24 июля 2014 года №75-ЗРТ «О внесении изменений в Закон Республики Татарстан «Об обращениях граждан в Республики Татарстан».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1.2.</w:t>
      </w:r>
      <w:r w:rsidRPr="008B3D0E">
        <w:rPr>
          <w:sz w:val="28"/>
          <w:szCs w:val="28"/>
        </w:rPr>
        <w:tab/>
        <w:t xml:space="preserve">Настоящим Порядком,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нрава на обращение в органы местного самоуправления, а также устанавливается порядок </w:t>
      </w:r>
      <w:r w:rsidR="00C15AE9">
        <w:rPr>
          <w:sz w:val="28"/>
          <w:szCs w:val="28"/>
        </w:rPr>
        <w:t>рассмотрения обращений граждан,</w:t>
      </w:r>
      <w:r w:rsidR="00AE5EFC">
        <w:rPr>
          <w:sz w:val="28"/>
          <w:szCs w:val="28"/>
        </w:rPr>
        <w:t xml:space="preserve"> должностными лицами </w:t>
      </w:r>
      <w:r w:rsidR="00AE5EFC" w:rsidRPr="00AE5EFC">
        <w:rPr>
          <w:sz w:val="28"/>
          <w:szCs w:val="28"/>
        </w:rPr>
        <w:t>Исполнительного комитета Сабинского муниципального района Республики Татарстан</w:t>
      </w:r>
      <w:r w:rsidRPr="008B3D0E">
        <w:rPr>
          <w:sz w:val="28"/>
          <w:szCs w:val="28"/>
        </w:rPr>
        <w:t>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1.3.</w:t>
      </w:r>
      <w:r w:rsidRPr="008B3D0E">
        <w:rPr>
          <w:sz w:val="28"/>
          <w:szCs w:val="28"/>
        </w:rPr>
        <w:tab/>
        <w:t>Установленный порядок рассмотрения обращений граждан распространяется на все обращения граждан.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</w:t>
      </w:r>
      <w:r w:rsidR="0087270E">
        <w:rPr>
          <w:sz w:val="28"/>
          <w:szCs w:val="28"/>
        </w:rPr>
        <w:t>4</w:t>
      </w:r>
      <w:r w:rsidRPr="008B3D0E">
        <w:rPr>
          <w:sz w:val="28"/>
          <w:szCs w:val="28"/>
        </w:rPr>
        <w:t>.</w:t>
      </w:r>
      <w:r w:rsidRPr="008B3D0E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8B3D0E">
        <w:rPr>
          <w:sz w:val="28"/>
          <w:szCs w:val="28"/>
        </w:rPr>
        <w:t xml:space="preserve">орядок размещается на официальном сайте муниципального образования </w:t>
      </w:r>
      <w:r>
        <w:rPr>
          <w:sz w:val="28"/>
          <w:szCs w:val="28"/>
        </w:rPr>
        <w:t>Сабинского</w:t>
      </w:r>
      <w:r w:rsidRPr="008B3D0E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а</w:t>
      </w:r>
      <w:r w:rsidRPr="008B3D0E">
        <w:rPr>
          <w:sz w:val="28"/>
          <w:szCs w:val="28"/>
        </w:rPr>
        <w:t>.</w:t>
      </w:r>
    </w:p>
    <w:p w:rsid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8B3D0E">
        <w:rPr>
          <w:b/>
          <w:sz w:val="28"/>
          <w:szCs w:val="28"/>
        </w:rPr>
        <w:t>2.</w:t>
      </w:r>
      <w:r w:rsidRPr="008B3D0E">
        <w:rPr>
          <w:b/>
          <w:sz w:val="28"/>
          <w:szCs w:val="28"/>
        </w:rPr>
        <w:tab/>
        <w:t>Основные понятия, используемые в настоящем положении.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2.1.</w:t>
      </w:r>
      <w:r w:rsidRPr="008B3D0E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B3D0E">
        <w:rPr>
          <w:sz w:val="28"/>
          <w:szCs w:val="28"/>
        </w:rPr>
        <w:t>бращение гражданина (далее - обращение) - направленн</w:t>
      </w:r>
      <w:r>
        <w:rPr>
          <w:sz w:val="28"/>
          <w:szCs w:val="28"/>
        </w:rPr>
        <w:t>о</w:t>
      </w:r>
      <w:r w:rsidRPr="008B3D0E">
        <w:rPr>
          <w:sz w:val="28"/>
          <w:szCs w:val="28"/>
        </w:rPr>
        <w:t>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2.2.</w:t>
      </w:r>
      <w:r w:rsidRPr="008B3D0E">
        <w:rPr>
          <w:sz w:val="28"/>
          <w:szCs w:val="28"/>
        </w:rPr>
        <w:tab/>
        <w:t>предложение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</w:t>
      </w:r>
      <w:r w:rsidRPr="008B3D0E">
        <w:t xml:space="preserve"> </w:t>
      </w:r>
      <w:r w:rsidRPr="008B3D0E">
        <w:rPr>
          <w:sz w:val="28"/>
          <w:szCs w:val="28"/>
        </w:rPr>
        <w:t>социально-экономической и иных сфер деятельности государства и общества;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2.3.</w:t>
      </w:r>
      <w:r w:rsidRPr="008B3D0E">
        <w:rPr>
          <w:sz w:val="28"/>
          <w:szCs w:val="28"/>
        </w:rPr>
        <w:tab/>
        <w:t xml:space="preserve"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8B3D0E">
        <w:rPr>
          <w:sz w:val="28"/>
          <w:szCs w:val="28"/>
        </w:rPr>
        <w:lastRenderedPageBreak/>
        <w:t>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2.4.</w:t>
      </w:r>
      <w:r w:rsidRPr="008B3D0E">
        <w:rPr>
          <w:sz w:val="28"/>
          <w:szCs w:val="28"/>
        </w:rPr>
        <w:tab/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2.5.</w:t>
      </w:r>
      <w:r w:rsidRPr="008B3D0E">
        <w:rPr>
          <w:sz w:val="28"/>
          <w:szCs w:val="28"/>
        </w:rPr>
        <w:tab/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 хозяйственные функции в органе местного самоуправления.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2.6.</w:t>
      </w:r>
      <w:r w:rsidRPr="008B3D0E">
        <w:rPr>
          <w:sz w:val="28"/>
          <w:szCs w:val="28"/>
        </w:rPr>
        <w:tab/>
        <w:t>под коллективным обращением понимается обращение двух или более граждан, объединение объединений граждан, в том числе юридических лиц, а также обращение, принятое путем голосования или сбора подписей участников митинга или собрания.</w:t>
      </w:r>
    </w:p>
    <w:p w:rsidR="005E730B" w:rsidRDefault="005E730B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5E730B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3.</w:t>
      </w:r>
      <w:r w:rsidRPr="005E730B">
        <w:rPr>
          <w:b/>
          <w:sz w:val="28"/>
          <w:szCs w:val="28"/>
        </w:rPr>
        <w:tab/>
        <w:t>Право граждан на обращение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3.1.</w:t>
      </w:r>
      <w:r w:rsidRPr="008B3D0E">
        <w:rPr>
          <w:sz w:val="28"/>
          <w:szCs w:val="28"/>
        </w:rPr>
        <w:tab/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3.2.</w:t>
      </w:r>
      <w:r w:rsidRPr="008B3D0E">
        <w:rPr>
          <w:sz w:val="28"/>
          <w:szCs w:val="28"/>
        </w:rPr>
        <w:tab/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3.3.</w:t>
      </w:r>
      <w:r w:rsidRPr="008B3D0E">
        <w:rPr>
          <w:sz w:val="28"/>
          <w:szCs w:val="28"/>
        </w:rPr>
        <w:tab/>
        <w:t>Рассмотрение обращений граждан осуществляется бесплатно.</w:t>
      </w:r>
    </w:p>
    <w:p w:rsidR="005E730B" w:rsidRDefault="005E730B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5E730B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4.</w:t>
      </w:r>
      <w:r w:rsidRPr="005E730B">
        <w:rPr>
          <w:b/>
          <w:sz w:val="28"/>
          <w:szCs w:val="28"/>
        </w:rPr>
        <w:tab/>
        <w:t>Правовое регулирование правоотношений, связанных с рассмотрением обращений граждан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</w:t>
      </w:r>
      <w:r w:rsidRPr="008B3D0E">
        <w:rPr>
          <w:sz w:val="28"/>
          <w:szCs w:val="28"/>
        </w:rPr>
        <w:tab/>
        <w:t xml:space="preserve">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</w:t>
      </w:r>
      <w:r w:rsidR="0087270E">
        <w:rPr>
          <w:sz w:val="28"/>
          <w:szCs w:val="28"/>
        </w:rPr>
        <w:t>порядком</w:t>
      </w:r>
      <w:r w:rsidRPr="008B3D0E">
        <w:rPr>
          <w:sz w:val="28"/>
          <w:szCs w:val="28"/>
        </w:rPr>
        <w:t>.</w:t>
      </w:r>
    </w:p>
    <w:p w:rsidR="005E730B" w:rsidRDefault="008B3D0E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8B3D0E">
        <w:rPr>
          <w:sz w:val="28"/>
          <w:szCs w:val="28"/>
        </w:rPr>
        <w:t>2.</w:t>
      </w:r>
      <w:r w:rsidRPr="008B3D0E">
        <w:rPr>
          <w:sz w:val="28"/>
          <w:szCs w:val="28"/>
        </w:rPr>
        <w:tab/>
        <w:t>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Положением.</w:t>
      </w:r>
      <w:r w:rsidRPr="008B3D0E">
        <w:t xml:space="preserve"> 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</w:p>
    <w:p w:rsidR="005E730B" w:rsidRPr="005E730B" w:rsidRDefault="008B3D0E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5. Права гражданина при рассмотрении обращении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При рассмотрении обращения органом местного самоуправления или должностным лицом гражданин имеет право: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 xml:space="preserve">получать письменный ответ по существу поставленных в обращении вопросов, за исключением случаев, указанных в статье 11 № 59 ФЗ </w:t>
      </w:r>
      <w:r w:rsidRPr="005E730B">
        <w:rPr>
          <w:sz w:val="28"/>
          <w:szCs w:val="28"/>
        </w:rPr>
        <w:lastRenderedPageBreak/>
        <w:t>от 02.05.2006</w:t>
      </w:r>
      <w:r>
        <w:rPr>
          <w:sz w:val="28"/>
          <w:szCs w:val="28"/>
        </w:rPr>
        <w:t xml:space="preserve"> года</w:t>
      </w:r>
      <w:r w:rsidRPr="005E730B">
        <w:rPr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обращаться с заявлением о прекращении рассмотрения обращения.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6. Гарантии безопасности гражданина в связи с его обращением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1.</w:t>
      </w:r>
      <w:r w:rsidRPr="005E730B">
        <w:rPr>
          <w:sz w:val="28"/>
          <w:szCs w:val="28"/>
        </w:rPr>
        <w:tab/>
        <w:t>Запрещается преследование гражданина в связи с его обращением в орган местного,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2.</w:t>
      </w:r>
      <w:r w:rsidRPr="005E730B">
        <w:rPr>
          <w:sz w:val="28"/>
          <w:szCs w:val="28"/>
        </w:rPr>
        <w:tab/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7. Требования обращениям: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7.1.</w:t>
      </w:r>
      <w:r w:rsidRPr="005E730B">
        <w:rPr>
          <w:sz w:val="28"/>
          <w:szCs w:val="28"/>
        </w:rPr>
        <w:tab/>
        <w:t>Гражданин вправе обратиться в письменной, электронной, устной форме.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7.2.</w:t>
      </w:r>
      <w:r w:rsidRPr="005E730B">
        <w:rPr>
          <w:sz w:val="28"/>
          <w:szCs w:val="28"/>
        </w:rPr>
        <w:tab/>
        <w:t>Гражданин в своем письменном, электронном обращении в обязательном порядке указывает либо наименование государственного органа или органа местного самоуправления, в которые направляет обращения, либо фамилию, имя, отчество соответствующего должностного</w:t>
      </w:r>
      <w:r w:rsidRPr="005E730B">
        <w:t xml:space="preserve"> </w:t>
      </w:r>
      <w:r w:rsidRPr="005E730B">
        <w:rPr>
          <w:sz w:val="28"/>
          <w:szCs w:val="28"/>
        </w:rPr>
        <w:t>лица, либо должность соответствующего лица, а также свои фамилию, имя, отчество (последнее - при наличии), почтовый адрес, электронный адрес по которому должны быть направлены ответ, уведомление о переадресации обращения, излагает суть предложения, заявления или жалобы. При письменном обращении ставит личную подпись и дату.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7.3.</w:t>
      </w:r>
      <w:r w:rsidRPr="005E730B">
        <w:rPr>
          <w:sz w:val="28"/>
          <w:szCs w:val="28"/>
        </w:rPr>
        <w:tab/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7.4.</w:t>
      </w:r>
      <w:r w:rsidRPr="005E730B">
        <w:rPr>
          <w:sz w:val="28"/>
          <w:szCs w:val="28"/>
        </w:rPr>
        <w:tab/>
        <w:t>В случае необходимости в подтверждение своих доводов гражданин прилагает к письменному, электронному обращению документы и материалы либо их копии.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7.5.</w:t>
      </w:r>
      <w:r w:rsidRPr="005E730B">
        <w:rPr>
          <w:sz w:val="28"/>
          <w:szCs w:val="28"/>
        </w:rPr>
        <w:tab/>
        <w:t>Граждане вправе обратиться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7.6.</w:t>
      </w:r>
      <w:r w:rsidRPr="005E730B">
        <w:rPr>
          <w:sz w:val="28"/>
          <w:szCs w:val="28"/>
        </w:rPr>
        <w:tab/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7.7.</w:t>
      </w:r>
      <w:r w:rsidRPr="005E730B">
        <w:rPr>
          <w:sz w:val="28"/>
          <w:szCs w:val="28"/>
        </w:rPr>
        <w:tab/>
        <w:t xml:space="preserve">В случае, если текст письменного обращения не поддается прочтению, ответ на обращение </w:t>
      </w:r>
      <w:proofErr w:type="gramStart"/>
      <w:r w:rsidRPr="005E730B">
        <w:rPr>
          <w:sz w:val="28"/>
          <w:szCs w:val="28"/>
        </w:rPr>
        <w:t>не дается</w:t>
      </w:r>
      <w:proofErr w:type="gramEnd"/>
      <w:r w:rsidRPr="005E730B">
        <w:rPr>
          <w:sz w:val="28"/>
          <w:szCs w:val="28"/>
        </w:rPr>
        <w:t xml:space="preserve">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7.8.</w:t>
      </w:r>
      <w:r w:rsidRPr="005E730B">
        <w:rPr>
          <w:sz w:val="28"/>
          <w:szCs w:val="28"/>
        </w:rPr>
        <w:tab/>
        <w:t>Наряду с вышеперечисленными порядками подачи обращений граждан обращение в орган, к должностному лицу может быть передано телеграммой или посредством факсимильной связи. Указанные обращения должны отвечать требованиям, предъявляемым к письменному обращению, установленным Законом Республики Татарстан от 24.07.2014</w:t>
      </w:r>
      <w:r>
        <w:rPr>
          <w:sz w:val="28"/>
          <w:szCs w:val="28"/>
        </w:rPr>
        <w:t xml:space="preserve"> года</w:t>
      </w:r>
      <w:r w:rsidRPr="005E730B">
        <w:rPr>
          <w:sz w:val="28"/>
          <w:szCs w:val="28"/>
        </w:rPr>
        <w:t xml:space="preserve"> № 75-ЗРТ «О внесении изменений в Закон Республики Татарстан «Об обращениях граждан в Республике Татарстан».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8. Обязательность принятия обращении к рассмотрению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8.1.</w:t>
      </w:r>
      <w:r w:rsidRPr="005E730B">
        <w:rPr>
          <w:sz w:val="28"/>
          <w:szCs w:val="28"/>
        </w:rPr>
        <w:tab/>
        <w:t xml:space="preserve">Обращение, поступившее в орган или должностному лицу </w:t>
      </w:r>
      <w:r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района, в соответствии с их компетенцией, подлежит обязательной регистрации и рассмотрению.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8.2.</w:t>
      </w:r>
      <w:r w:rsidRPr="005E730B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5E730B">
        <w:rPr>
          <w:sz w:val="28"/>
          <w:szCs w:val="28"/>
        </w:rPr>
        <w:t xml:space="preserve"> случае </w:t>
      </w:r>
      <w:proofErr w:type="gramStart"/>
      <w:r w:rsidRPr="005E730B">
        <w:rPr>
          <w:sz w:val="28"/>
          <w:szCs w:val="28"/>
        </w:rPr>
        <w:t>необходимости</w:t>
      </w:r>
      <w:proofErr w:type="gramEnd"/>
      <w:r w:rsidRPr="005E730B">
        <w:rPr>
          <w:sz w:val="28"/>
          <w:szCs w:val="28"/>
        </w:rPr>
        <w:t xml:space="preserve">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9. Рассмотрение обращении гражданина, адресованное должностному лицу, полномочии которого прекращены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9.1.</w:t>
      </w:r>
      <w:r w:rsidRPr="005E730B">
        <w:rPr>
          <w:sz w:val="28"/>
          <w:szCs w:val="28"/>
        </w:rPr>
        <w:tab/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9.2.</w:t>
      </w:r>
      <w:r w:rsidRPr="005E730B">
        <w:rPr>
          <w:sz w:val="28"/>
          <w:szCs w:val="28"/>
        </w:rPr>
        <w:tab/>
        <w:t>Регистрация обращения обязательна.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10.</w:t>
      </w:r>
      <w:r w:rsidRPr="005E730B">
        <w:rPr>
          <w:b/>
          <w:sz w:val="28"/>
          <w:szCs w:val="28"/>
        </w:rPr>
        <w:tab/>
        <w:t>Направление и регистрация письменного обращени</w:t>
      </w:r>
      <w:r>
        <w:rPr>
          <w:b/>
          <w:sz w:val="28"/>
          <w:szCs w:val="28"/>
        </w:rPr>
        <w:t>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10.1.</w:t>
      </w:r>
      <w:r w:rsidRPr="005E730B">
        <w:rPr>
          <w:sz w:val="28"/>
          <w:szCs w:val="28"/>
        </w:rPr>
        <w:tab/>
        <w:t xml:space="preserve">Гражданин направляет письменное обращение непосредственно в </w:t>
      </w:r>
      <w:r>
        <w:rPr>
          <w:sz w:val="28"/>
          <w:szCs w:val="28"/>
        </w:rPr>
        <w:t>т</w:t>
      </w:r>
      <w:r w:rsidRPr="005E730B">
        <w:rPr>
          <w:sz w:val="28"/>
          <w:szCs w:val="28"/>
        </w:rPr>
        <w:t>от орган или тому должностному лицу, в компетенцию которых входит решение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10.2.</w:t>
      </w:r>
      <w:r w:rsidRPr="005E730B">
        <w:rPr>
          <w:sz w:val="28"/>
          <w:szCs w:val="28"/>
        </w:rPr>
        <w:tab/>
        <w:t xml:space="preserve">Письменное обращение подлежит обязательной регистрации в </w:t>
      </w:r>
      <w:r>
        <w:rPr>
          <w:sz w:val="28"/>
          <w:szCs w:val="28"/>
        </w:rPr>
        <w:t xml:space="preserve">организационном </w:t>
      </w:r>
      <w:r w:rsidRPr="005E730B">
        <w:rPr>
          <w:sz w:val="28"/>
          <w:szCs w:val="28"/>
        </w:rPr>
        <w:t xml:space="preserve">отделе </w:t>
      </w:r>
      <w:r w:rsidR="00AE5EFC" w:rsidRPr="00AE5EFC">
        <w:rPr>
          <w:sz w:val="28"/>
          <w:szCs w:val="28"/>
        </w:rPr>
        <w:t>Исполнительного комитета Сабинского муниципального района Республики Татарстан</w:t>
      </w:r>
      <w:r w:rsidRPr="005E730B">
        <w:rPr>
          <w:sz w:val="28"/>
          <w:szCs w:val="28"/>
        </w:rPr>
        <w:t xml:space="preserve"> в течение грех дней с момента поступления в орган или должностному лицу.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10.3.</w:t>
      </w:r>
      <w:r w:rsidRPr="005E730B">
        <w:rPr>
          <w:sz w:val="28"/>
          <w:szCs w:val="28"/>
        </w:rPr>
        <w:tab/>
        <w:t xml:space="preserve">Письменное обращение, содержащее вопросы, решение которых не входит в компетенцию данного органа или должностного лица, кому была направлена резолюция руководителя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7.7. </w:t>
      </w:r>
      <w:r w:rsidR="00B730A9">
        <w:rPr>
          <w:sz w:val="28"/>
          <w:szCs w:val="28"/>
        </w:rPr>
        <w:t>пункта</w:t>
      </w:r>
      <w:r w:rsidRPr="005E730B">
        <w:rPr>
          <w:sz w:val="28"/>
          <w:szCs w:val="28"/>
        </w:rPr>
        <w:t xml:space="preserve"> 7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10.4.</w:t>
      </w:r>
      <w:r w:rsidRPr="005E730B">
        <w:rPr>
          <w:sz w:val="28"/>
          <w:szCs w:val="28"/>
        </w:rPr>
        <w:tab/>
        <w:t xml:space="preserve">В случае,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</w:t>
      </w:r>
      <w:r w:rsidR="00B730A9">
        <w:rPr>
          <w:sz w:val="28"/>
          <w:szCs w:val="28"/>
        </w:rPr>
        <w:t xml:space="preserve">в организационном отделе </w:t>
      </w:r>
      <w:r w:rsidRPr="005E730B">
        <w:rPr>
          <w:sz w:val="28"/>
          <w:szCs w:val="28"/>
        </w:rPr>
        <w:t>направляется в соответствующие органы или соответствующим должностным лицам.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10.5.</w:t>
      </w:r>
      <w:r w:rsidRPr="005E730B">
        <w:rPr>
          <w:sz w:val="28"/>
          <w:szCs w:val="28"/>
        </w:rPr>
        <w:tab/>
        <w:t>Орган или должностное лицо при направлении письменного обращения на рассмотрение в другой орган или иному должностному лицу</w:t>
      </w:r>
      <w:r w:rsidRPr="005E730B">
        <w:t xml:space="preserve"> </w:t>
      </w:r>
      <w:r w:rsidRPr="005E730B">
        <w:rPr>
          <w:sz w:val="28"/>
          <w:szCs w:val="28"/>
        </w:rPr>
        <w:t>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10.6.</w:t>
      </w:r>
      <w:r w:rsidRPr="005E730B">
        <w:rPr>
          <w:sz w:val="28"/>
          <w:szCs w:val="28"/>
        </w:rPr>
        <w:tab/>
        <w:t>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10.7.</w:t>
      </w:r>
      <w:r w:rsidRPr="005E730B">
        <w:rPr>
          <w:sz w:val="28"/>
          <w:szCs w:val="28"/>
        </w:rPr>
        <w:tab/>
        <w:t>В случае, если в соответствии с запретом, предусмотренным частью 10.6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10.8.</w:t>
      </w:r>
      <w:r w:rsidRPr="005E730B">
        <w:rPr>
          <w:sz w:val="28"/>
          <w:szCs w:val="28"/>
        </w:rPr>
        <w:tab/>
        <w:t xml:space="preserve">Обращения, направленные в </w:t>
      </w:r>
      <w:proofErr w:type="gramStart"/>
      <w:r w:rsidRPr="005E730B">
        <w:rPr>
          <w:sz w:val="28"/>
          <w:szCs w:val="28"/>
        </w:rPr>
        <w:t>электронном виде</w:t>
      </w:r>
      <w:proofErr w:type="gramEnd"/>
      <w:r w:rsidRPr="005E730B">
        <w:rPr>
          <w:sz w:val="28"/>
          <w:szCs w:val="28"/>
        </w:rPr>
        <w:t xml:space="preserve"> регистрируются и направляются по аналогии с пунктом 10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11.</w:t>
      </w:r>
      <w:r w:rsidRPr="00B730A9">
        <w:rPr>
          <w:b/>
          <w:sz w:val="28"/>
          <w:szCs w:val="28"/>
        </w:rPr>
        <w:tab/>
        <w:t>Сроки рассмотрения обращений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11.1.</w:t>
      </w:r>
      <w:r w:rsidRPr="005E730B">
        <w:rPr>
          <w:sz w:val="28"/>
          <w:szCs w:val="28"/>
        </w:rPr>
        <w:tab/>
        <w:t>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11.2.</w:t>
      </w:r>
      <w:r w:rsidRPr="005E730B">
        <w:rPr>
          <w:sz w:val="28"/>
          <w:szCs w:val="28"/>
        </w:rPr>
        <w:tab/>
        <w:t>В исключительных случаях, а также в случае направления запроса, предусмотренного частью 1 пункта 10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11.3.</w:t>
      </w:r>
      <w:r w:rsidRPr="005E730B">
        <w:rPr>
          <w:sz w:val="28"/>
          <w:szCs w:val="28"/>
        </w:rPr>
        <w:tab/>
        <w:t>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частями 1 и 2 настоящего пункта.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12.</w:t>
      </w:r>
      <w:r w:rsidRPr="00B730A9">
        <w:rPr>
          <w:b/>
          <w:sz w:val="28"/>
          <w:szCs w:val="28"/>
        </w:rPr>
        <w:tab/>
        <w:t>Неразглашение сведений, ставших известными органам или должностным лицам, в связи с рассмотрением обращений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12.1.</w:t>
      </w:r>
      <w:r w:rsidRPr="005E730B">
        <w:rPr>
          <w:sz w:val="28"/>
          <w:szCs w:val="28"/>
        </w:rPr>
        <w:tab/>
        <w:t xml:space="preserve">При рассмотрении обращений граждан запрещается </w:t>
      </w:r>
      <w:proofErr w:type="gramStart"/>
      <w:r w:rsidRPr="005E730B">
        <w:rPr>
          <w:sz w:val="28"/>
          <w:szCs w:val="28"/>
        </w:rPr>
        <w:t>без согласия</w:t>
      </w:r>
      <w:proofErr w:type="gramEnd"/>
      <w:r w:rsidRPr="005E730B">
        <w:rPr>
          <w:sz w:val="28"/>
          <w:szCs w:val="28"/>
        </w:rPr>
        <w:t xml:space="preserve">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12.2.</w:t>
      </w:r>
      <w:r w:rsidRPr="005E730B">
        <w:rPr>
          <w:sz w:val="28"/>
          <w:szCs w:val="28"/>
        </w:rPr>
        <w:tab/>
        <w:t>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</w:t>
      </w:r>
      <w:r w:rsidRPr="005E730B">
        <w:t xml:space="preserve"> </w:t>
      </w:r>
      <w:r w:rsidRPr="005E730B">
        <w:rPr>
          <w:sz w:val="28"/>
          <w:szCs w:val="28"/>
        </w:rPr>
        <w:t>или должностному лицу, в компетенцию которых входит решение поставленных в обращении вопросов.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13.</w:t>
      </w:r>
      <w:r w:rsidRPr="00B730A9">
        <w:rPr>
          <w:b/>
          <w:sz w:val="28"/>
          <w:szCs w:val="28"/>
        </w:rPr>
        <w:tab/>
        <w:t>Обязанность представления письменных доказательств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13.1.</w:t>
      </w:r>
      <w:r w:rsidRPr="005E730B">
        <w:rPr>
          <w:sz w:val="28"/>
          <w:szCs w:val="28"/>
        </w:rPr>
        <w:tab/>
        <w:t>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13.2.</w:t>
      </w:r>
      <w:r w:rsidRPr="005E730B">
        <w:rPr>
          <w:sz w:val="28"/>
          <w:szCs w:val="28"/>
        </w:rPr>
        <w:tab/>
        <w:t xml:space="preserve">Должностные лица, виновные в умышленном непредставлении </w:t>
      </w:r>
      <w:proofErr w:type="spellStart"/>
      <w:r w:rsidRPr="005E730B">
        <w:rPr>
          <w:sz w:val="28"/>
          <w:szCs w:val="28"/>
        </w:rPr>
        <w:t>истребуемых</w:t>
      </w:r>
      <w:proofErr w:type="spellEnd"/>
      <w:r w:rsidRPr="005E730B">
        <w:rPr>
          <w:sz w:val="28"/>
          <w:szCs w:val="28"/>
        </w:rPr>
        <w:t xml:space="preserve"> доказательств, несут ответственность в соответствии с законодательством.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14. Организация личного приема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 1. Личный прием граждан в органах проводится уполномоченными лицами: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 xml:space="preserve">Главой </w:t>
      </w:r>
      <w:r w:rsidR="00B730A9"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 xml:space="preserve">Заместителем Главы </w:t>
      </w:r>
      <w:r w:rsidR="00B730A9"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Начальниками отделов</w:t>
      </w:r>
      <w:r w:rsidR="00B730A9">
        <w:rPr>
          <w:sz w:val="28"/>
          <w:szCs w:val="28"/>
        </w:rPr>
        <w:t xml:space="preserve"> </w:t>
      </w:r>
      <w:r w:rsidR="00AE5EFC">
        <w:rPr>
          <w:sz w:val="28"/>
          <w:szCs w:val="28"/>
        </w:rPr>
        <w:t>Исполнительного комитета</w:t>
      </w:r>
      <w:r w:rsidR="0087270E">
        <w:rPr>
          <w:sz w:val="28"/>
          <w:szCs w:val="28"/>
        </w:rPr>
        <w:t xml:space="preserve"> </w:t>
      </w:r>
      <w:r w:rsidR="00B730A9">
        <w:rPr>
          <w:sz w:val="28"/>
          <w:szCs w:val="28"/>
        </w:rPr>
        <w:t>Сабинского муниципального района</w:t>
      </w:r>
      <w:r w:rsidR="00AE5EFC">
        <w:rPr>
          <w:sz w:val="28"/>
          <w:szCs w:val="28"/>
        </w:rPr>
        <w:t xml:space="preserve"> Республики Татарстан</w:t>
      </w:r>
      <w:r w:rsidR="00B730A9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14.2.</w:t>
      </w:r>
      <w:r w:rsidRPr="005E730B">
        <w:rPr>
          <w:sz w:val="28"/>
          <w:szCs w:val="28"/>
        </w:rPr>
        <w:tab/>
        <w:t>При организации личного приема граждан в органах учитываются требования к порядку личного приема граждан, установленные Федеральным законом "О порядке рассмотрения обращений граждан Российской Федерации".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14.3. Прием прово</w:t>
      </w:r>
      <w:r w:rsidR="00B730A9">
        <w:rPr>
          <w:sz w:val="28"/>
          <w:szCs w:val="28"/>
        </w:rPr>
        <w:t>диться каждый вторник с 8</w:t>
      </w:r>
      <w:r w:rsidRPr="005E730B">
        <w:rPr>
          <w:sz w:val="28"/>
          <w:szCs w:val="28"/>
        </w:rPr>
        <w:t>.00 до 1</w:t>
      </w:r>
      <w:r w:rsidR="00B730A9">
        <w:rPr>
          <w:sz w:val="28"/>
          <w:szCs w:val="28"/>
        </w:rPr>
        <w:t>1</w:t>
      </w:r>
      <w:r w:rsidRPr="005E730B">
        <w:rPr>
          <w:sz w:val="28"/>
          <w:szCs w:val="28"/>
        </w:rPr>
        <w:t>.00 часов, уполномоченными лицами.</w:t>
      </w:r>
    </w:p>
    <w:p w:rsid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14.4.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информационно-телекоммуникационную сеть "Интернет".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14.5.</w:t>
      </w:r>
      <w:r w:rsidRPr="005E730B">
        <w:rPr>
          <w:sz w:val="28"/>
          <w:szCs w:val="28"/>
        </w:rPr>
        <w:tab/>
        <w:t>На каждого гражданина, записавшегося на прием, заполняется карточка личного приема (Приложение № 1), в которой указываются: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фамилия, имя и отчество обратившегося;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адрес его места жительства;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>фамилия должностного лица, ведущего прием;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иные необходимые сведения.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14.6.</w:t>
      </w:r>
      <w:r w:rsidRPr="005E730B">
        <w:rPr>
          <w:sz w:val="28"/>
          <w:szCs w:val="28"/>
        </w:rPr>
        <w:tab/>
        <w:t>При личном приеме гражданин предъявляет документ, удостоверяющий личность.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14.7.</w:t>
      </w:r>
      <w:r w:rsidRPr="005E730B">
        <w:rPr>
          <w:sz w:val="28"/>
          <w:szCs w:val="28"/>
        </w:rPr>
        <w:tab/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</w:t>
      </w:r>
      <w:r w:rsidRPr="005E730B">
        <w:rPr>
          <w:sz w:val="28"/>
          <w:szCs w:val="28"/>
        </w:rPr>
        <w:lastRenderedPageBreak/>
        <w:t>лицом, осуществляющим прием,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14.8.</w:t>
      </w:r>
      <w:r w:rsidRPr="005E730B">
        <w:rPr>
          <w:sz w:val="28"/>
          <w:szCs w:val="28"/>
        </w:rPr>
        <w:tab/>
        <w:t>Письменное обращение, принятое в ходе личного приема, подлежит регистрации и рассматривается в порядке, установленном Федеральным законом "О порядке рассмотрения обращений граждан Российской Федерации" и настоящим П</w:t>
      </w:r>
      <w:r w:rsidR="00A32D28">
        <w:rPr>
          <w:sz w:val="28"/>
          <w:szCs w:val="28"/>
        </w:rPr>
        <w:t>орядком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14.9.</w:t>
      </w:r>
      <w:r w:rsidRPr="005E730B">
        <w:rPr>
          <w:sz w:val="28"/>
          <w:szCs w:val="28"/>
        </w:rPr>
        <w:tab/>
        <w:t xml:space="preserve">Правом на первоочередной личный прием в органах в дни и часы, установленные </w:t>
      </w:r>
      <w:proofErr w:type="gramStart"/>
      <w:r w:rsidRPr="005E730B">
        <w:rPr>
          <w:sz w:val="28"/>
          <w:szCs w:val="28"/>
        </w:rPr>
        <w:t>для личною приема</w:t>
      </w:r>
      <w:proofErr w:type="gramEnd"/>
      <w:r w:rsidRPr="005E730B">
        <w:rPr>
          <w:sz w:val="28"/>
          <w:szCs w:val="28"/>
        </w:rPr>
        <w:t xml:space="preserve"> граждан, обладают: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а)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инвалиды I, 11 групп и (или) их законные представители (один из родителей,</w:t>
      </w:r>
      <w:r w:rsidRPr="005E730B">
        <w:rPr>
          <w:sz w:val="28"/>
          <w:szCs w:val="28"/>
        </w:rPr>
        <w:tab/>
        <w:t>усыновителей,</w:t>
      </w:r>
      <w:r w:rsidRPr="005E730B">
        <w:rPr>
          <w:sz w:val="28"/>
          <w:szCs w:val="28"/>
        </w:rPr>
        <w:tab/>
        <w:t>опекун</w:t>
      </w:r>
      <w:r w:rsidRPr="005E730B">
        <w:rPr>
          <w:sz w:val="28"/>
          <w:szCs w:val="28"/>
        </w:rPr>
        <w:tab/>
        <w:t>или</w:t>
      </w:r>
      <w:r w:rsidRPr="005E730B">
        <w:rPr>
          <w:sz w:val="28"/>
          <w:szCs w:val="28"/>
        </w:rPr>
        <w:tab/>
        <w:t>попечитель);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б)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Груда, Герои Труда  Российской Федерации, ветераны боевых действий;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в)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дети-инвалиды, дети-сироты, дети, оставшиеся без попечения родителей, лица из числа де</w:t>
      </w:r>
      <w:r w:rsidR="00A32D28">
        <w:rPr>
          <w:sz w:val="28"/>
          <w:szCs w:val="28"/>
        </w:rPr>
        <w:t>т</w:t>
      </w:r>
      <w:r w:rsidRPr="005E730B">
        <w:rPr>
          <w:sz w:val="28"/>
          <w:szCs w:val="28"/>
        </w:rPr>
        <w:t>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</w:t>
      </w:r>
      <w:r w:rsidRPr="005E730B">
        <w:rPr>
          <w:sz w:val="28"/>
          <w:szCs w:val="28"/>
        </w:rPr>
        <w:tab/>
        <w:t>интересов</w:t>
      </w:r>
      <w:r w:rsidRPr="005E730B">
        <w:rPr>
          <w:sz w:val="28"/>
          <w:szCs w:val="28"/>
        </w:rPr>
        <w:tab/>
        <w:t>таких</w:t>
      </w:r>
      <w:r w:rsidRPr="005E730B">
        <w:rPr>
          <w:sz w:val="28"/>
          <w:szCs w:val="28"/>
        </w:rPr>
        <w:tab/>
        <w:t>детей;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г)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граждане, пришедшие на прием с детьми в возрасте до трех лет.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14.10.</w:t>
      </w:r>
      <w:r w:rsidRPr="005E730B">
        <w:rPr>
          <w:sz w:val="28"/>
          <w:szCs w:val="28"/>
        </w:rPr>
        <w:tab/>
        <w:t>При личном приеме граждане, указанные в пунктах а-г части 14.9 настоящего пункта, предъявляют документ, подтверждающий их право на первоочередной личный прием.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14.11.</w:t>
      </w:r>
      <w:r w:rsidRPr="005E730B">
        <w:rPr>
          <w:sz w:val="28"/>
          <w:szCs w:val="28"/>
        </w:rPr>
        <w:tab/>
        <w:t>Руководители органов могут определять дополнительные категории граждан, имеющих право на первоочередной личный прием.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14.12.</w:t>
      </w:r>
      <w:r w:rsidRPr="005E730B">
        <w:rPr>
          <w:sz w:val="28"/>
          <w:szCs w:val="28"/>
        </w:rPr>
        <w:tab/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наличный прием.</w:t>
      </w:r>
      <w:r w:rsidRPr="005E730B">
        <w:t xml:space="preserve"> 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B70E25">
        <w:rPr>
          <w:b/>
          <w:sz w:val="28"/>
          <w:szCs w:val="28"/>
        </w:rPr>
        <w:t>15. Право на обжалование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подчинены орган или должностное лицо, принявшие обжалуемое решение, или в суд.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16. Обязанности органа и должностного лица по рассмотрению заявления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Орган и должностное лицо, в компетенцию которых в</w:t>
      </w:r>
      <w:r w:rsidR="00C15AE9">
        <w:rPr>
          <w:sz w:val="28"/>
          <w:szCs w:val="28"/>
        </w:rPr>
        <w:t xml:space="preserve">ходит рассмотрение поставленных в </w:t>
      </w:r>
      <w:r w:rsidRPr="005E730B">
        <w:rPr>
          <w:sz w:val="28"/>
          <w:szCs w:val="28"/>
        </w:rPr>
        <w:t>заявлении</w:t>
      </w:r>
      <w:r w:rsidR="00C15AE9">
        <w:rPr>
          <w:sz w:val="28"/>
          <w:szCs w:val="28"/>
        </w:rPr>
        <w:t xml:space="preserve"> вопросов, </w:t>
      </w:r>
      <w:r w:rsidRPr="005E730B">
        <w:rPr>
          <w:sz w:val="28"/>
          <w:szCs w:val="28"/>
        </w:rPr>
        <w:t>обязаны: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 рассмотреть заявление по существу в сроки, установленные законодательством;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учитывать исполнение ранее принятых решений по заявлению гражданина;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принять обоснованное решение и обеспечить его исполнение;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 xml:space="preserve">в случае неудовлетворения требований, изложенных в заявлении, в письменной форме довести до сведения гражданина, подавшего заявление, </w:t>
      </w:r>
      <w:r w:rsidRPr="005E730B">
        <w:rPr>
          <w:sz w:val="28"/>
          <w:szCs w:val="28"/>
        </w:rPr>
        <w:lastRenderedPageBreak/>
        <w:t>мотивы отказа, а также указать орган или должное гное лицо, которым можно обжаловать принятое по заявлению решение.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17.</w:t>
      </w:r>
      <w:r w:rsidRPr="00B70E25">
        <w:rPr>
          <w:b/>
          <w:sz w:val="28"/>
          <w:szCs w:val="28"/>
        </w:rPr>
        <w:tab/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рава гражданина при рассмотрении обращения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При рассмотрении обращения органом или должностным лицом гражданин имеет право: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лично изложить доводы лицу, рассматривающему обращение;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>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6)</w:t>
      </w:r>
      <w:r w:rsidRPr="005E730B">
        <w:rPr>
          <w:sz w:val="28"/>
          <w:szCs w:val="28"/>
        </w:rPr>
        <w:tab/>
        <w:t>получать письменный ответ по существу поставленных в обращении вопросов, за исключением случаев, указанных в статье 11 Федерального</w:t>
      </w:r>
      <w:r w:rsidRPr="005E730B">
        <w:t xml:space="preserve"> </w:t>
      </w:r>
      <w:r w:rsidRPr="005E730B">
        <w:rPr>
          <w:sz w:val="28"/>
          <w:szCs w:val="28"/>
        </w:rPr>
        <w:t>закона "О порядке рассмотрения обращений граждан Российской Федерации",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7)</w:t>
      </w:r>
      <w:r w:rsidRPr="005E730B">
        <w:rPr>
          <w:sz w:val="28"/>
          <w:szCs w:val="28"/>
        </w:rPr>
        <w:tab/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8)</w:t>
      </w:r>
      <w:r w:rsidRPr="005E730B">
        <w:rPr>
          <w:sz w:val="28"/>
          <w:szCs w:val="28"/>
        </w:rPr>
        <w:tab/>
        <w:t>обращаться с заявлением о прекращении рассмотрения обращения;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9)</w:t>
      </w:r>
      <w:r w:rsidRPr="005E730B">
        <w:rPr>
          <w:sz w:val="28"/>
          <w:szCs w:val="28"/>
        </w:rPr>
        <w:tab/>
        <w:t>обжаловать решение, принятое по обращению;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10)</w:t>
      </w:r>
      <w:r w:rsidRPr="005E730B">
        <w:rPr>
          <w:sz w:val="28"/>
          <w:szCs w:val="28"/>
        </w:rPr>
        <w:tab/>
        <w:t>пользоваться услугами представителя;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11)</w:t>
      </w:r>
      <w:r w:rsidR="00C15AE9">
        <w:rPr>
          <w:sz w:val="28"/>
          <w:szCs w:val="28"/>
        </w:rPr>
        <w:tab/>
      </w:r>
      <w:r w:rsidRPr="005E730B">
        <w:rPr>
          <w:sz w:val="28"/>
          <w:szCs w:val="28"/>
        </w:rPr>
        <w:t>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18.</w:t>
      </w:r>
      <w:r w:rsidRPr="00B70E25">
        <w:rPr>
          <w:b/>
          <w:sz w:val="28"/>
          <w:szCs w:val="28"/>
        </w:rPr>
        <w:tab/>
        <w:t xml:space="preserve">Обязанности органа или должностного лица </w:t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о рассмотрению</w:t>
      </w: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жалобы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Орган или должностное лицо, в компетенцию которых входит рассмотрение соответствующей жалобы, обязаны: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принять и зарегистрировать жалобу;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3)</w:t>
      </w:r>
      <w:r w:rsidRPr="005E730B">
        <w:rPr>
          <w:sz w:val="28"/>
          <w:szCs w:val="28"/>
        </w:rPr>
        <w:tab/>
        <w:t>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 xml:space="preserve">принять мотивированное и </w:t>
      </w:r>
      <w:proofErr w:type="gramStart"/>
      <w:r w:rsidRPr="005E730B">
        <w:rPr>
          <w:sz w:val="28"/>
          <w:szCs w:val="28"/>
        </w:rPr>
        <w:t xml:space="preserve">основанное на </w:t>
      </w:r>
      <w:r w:rsidR="00B70E25">
        <w:rPr>
          <w:sz w:val="28"/>
          <w:szCs w:val="28"/>
        </w:rPr>
        <w:t>законодательства РФ</w:t>
      </w:r>
      <w:proofErr w:type="gramEnd"/>
      <w:r w:rsidR="00B70E25">
        <w:rPr>
          <w:sz w:val="28"/>
          <w:szCs w:val="28"/>
        </w:rPr>
        <w:t xml:space="preserve"> и РТ </w:t>
      </w:r>
      <w:r w:rsidRPr="005E730B">
        <w:rPr>
          <w:sz w:val="28"/>
          <w:szCs w:val="28"/>
        </w:rPr>
        <w:t>решение по жалобе и обеспечить его реальное исполнение;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19. Решение по жалобе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  <w:r w:rsidRPr="005E730B">
        <w:t xml:space="preserve"> 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B70E25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</w:rPr>
      </w:pPr>
      <w:r w:rsidRPr="00B70E25">
        <w:rPr>
          <w:b/>
          <w:sz w:val="28"/>
          <w:szCs w:val="28"/>
        </w:rPr>
        <w:t xml:space="preserve">20. Последствия принятия решения </w:t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о жалобе</w:t>
      </w:r>
      <w:r w:rsidRPr="00B70E25">
        <w:rPr>
          <w:b/>
        </w:rPr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</w:t>
      </w:r>
      <w:r w:rsidR="00B70E25">
        <w:rPr>
          <w:sz w:val="28"/>
          <w:szCs w:val="28"/>
        </w:rPr>
        <w:t>0</w:t>
      </w:r>
      <w:r w:rsidRPr="005E730B">
        <w:rPr>
          <w:sz w:val="28"/>
          <w:szCs w:val="28"/>
        </w:rPr>
        <w:t>.1.</w:t>
      </w:r>
      <w:r w:rsidRPr="005E730B">
        <w:rPr>
          <w:sz w:val="28"/>
          <w:szCs w:val="28"/>
        </w:rPr>
        <w:tab/>
        <w:t>В случае,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</w:t>
      </w:r>
      <w:r w:rsidR="00B70E25">
        <w:rPr>
          <w:sz w:val="28"/>
          <w:szCs w:val="28"/>
        </w:rPr>
        <w:t>0.</w:t>
      </w:r>
      <w:r w:rsidRPr="005E730B">
        <w:rPr>
          <w:sz w:val="28"/>
          <w:szCs w:val="28"/>
        </w:rPr>
        <w:t>2.</w:t>
      </w:r>
      <w:r w:rsidR="00B70E25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В случае,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21.</w:t>
      </w:r>
      <w:r w:rsidRPr="00B70E25">
        <w:rPr>
          <w:b/>
          <w:sz w:val="28"/>
          <w:szCs w:val="28"/>
        </w:rPr>
        <w:tab/>
        <w:t>Рассмотрение обращений граждан, принятых по телефонам "прямых линий" и "горячих линий" органов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21.1.</w:t>
      </w:r>
      <w:r w:rsidRPr="005E730B">
        <w:rPr>
          <w:sz w:val="28"/>
          <w:szCs w:val="28"/>
        </w:rPr>
        <w:tab/>
        <w:t>Органы в целях обеспечения реализации права граждан на получение информации о своей деятельности, а также для принятия обращений граждан могут организовывать работу "прямых линий" и "горячих линий".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21.2.</w:t>
      </w:r>
      <w:r w:rsidRPr="005E730B">
        <w:rPr>
          <w:sz w:val="28"/>
          <w:szCs w:val="28"/>
        </w:rPr>
        <w:tab/>
        <w:t xml:space="preserve">Обращения, </w:t>
      </w:r>
      <w:proofErr w:type="gramStart"/>
      <w:r w:rsidRPr="005E730B">
        <w:rPr>
          <w:sz w:val="28"/>
          <w:szCs w:val="28"/>
        </w:rPr>
        <w:t>принятые</w:t>
      </w:r>
      <w:proofErr w:type="gramEnd"/>
      <w:r w:rsidRPr="005E730B">
        <w:rPr>
          <w:sz w:val="28"/>
          <w:szCs w:val="28"/>
        </w:rPr>
        <w:t xml:space="preserve"> но телефонам "прямых линий" и "горячих линий" органов, подлежат регистрации в сроки, установленные </w:t>
      </w:r>
      <w:r w:rsidR="00B70E25">
        <w:rPr>
          <w:sz w:val="28"/>
          <w:szCs w:val="28"/>
        </w:rPr>
        <w:t>законодательством РФ и РТ</w:t>
      </w:r>
      <w:r w:rsidRPr="005E730B">
        <w:rPr>
          <w:sz w:val="28"/>
          <w:szCs w:val="28"/>
        </w:rPr>
        <w:t xml:space="preserve"> и настоящим </w:t>
      </w:r>
      <w:r w:rsidR="00B70E25">
        <w:rPr>
          <w:sz w:val="28"/>
          <w:szCs w:val="28"/>
        </w:rPr>
        <w:t>Порядком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21.3.</w:t>
      </w:r>
      <w:r w:rsidRPr="005E730B">
        <w:rPr>
          <w:sz w:val="28"/>
          <w:szCs w:val="28"/>
        </w:rPr>
        <w:tab/>
        <w:t>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электронную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21.4.</w:t>
      </w:r>
      <w:r w:rsidRPr="005E730B">
        <w:rPr>
          <w:sz w:val="28"/>
          <w:szCs w:val="28"/>
        </w:rPr>
        <w:tab/>
        <w:t>Сведения, содержащиеся в электронной карточке, направляются в соответствующие органы, в компетенцию которых входит решение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21.5.</w:t>
      </w:r>
      <w:r w:rsidRPr="005E730B">
        <w:rPr>
          <w:sz w:val="28"/>
          <w:szCs w:val="28"/>
        </w:rPr>
        <w:tab/>
        <w:t>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22.</w:t>
      </w:r>
      <w:r w:rsidRPr="00B70E25">
        <w:rPr>
          <w:b/>
          <w:sz w:val="28"/>
          <w:szCs w:val="28"/>
        </w:rPr>
        <w:tab/>
        <w:t xml:space="preserve">Дополнительные гарантии </w:t>
      </w:r>
      <w:r w:rsidR="00B70E25" w:rsidRP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рава граждан на получение письменного ответа на коллективное обращение</w:t>
      </w:r>
    </w:p>
    <w:p w:rsid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22.1.</w:t>
      </w:r>
      <w:r w:rsidRPr="005E730B">
        <w:rPr>
          <w:sz w:val="28"/>
          <w:szCs w:val="28"/>
        </w:rPr>
        <w:tab/>
        <w:t>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22.2.</w:t>
      </w:r>
      <w:r w:rsidRPr="005E730B">
        <w:rPr>
          <w:sz w:val="28"/>
          <w:szCs w:val="28"/>
        </w:rPr>
        <w:tab/>
        <w:t>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22.3.</w:t>
      </w:r>
      <w:r w:rsidRPr="005E730B">
        <w:rPr>
          <w:sz w:val="28"/>
          <w:szCs w:val="28"/>
        </w:rPr>
        <w:tab/>
        <w:t>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23.</w:t>
      </w:r>
      <w:r w:rsidRPr="00B70E25">
        <w:rPr>
          <w:b/>
          <w:sz w:val="28"/>
          <w:szCs w:val="28"/>
        </w:rPr>
        <w:tab/>
        <w:t>Рассмотрение обращений граждан по фактам коррупционной направленности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23.1.</w:t>
      </w:r>
      <w:r w:rsidRPr="005E730B">
        <w:rPr>
          <w:sz w:val="28"/>
          <w:szCs w:val="28"/>
        </w:rPr>
        <w:tab/>
        <w:t>В соответствии с Федеральным законом о</w:t>
      </w:r>
      <w:r w:rsidR="00B70E25">
        <w:rPr>
          <w:sz w:val="28"/>
          <w:szCs w:val="28"/>
        </w:rPr>
        <w:t>т</w:t>
      </w:r>
      <w:r w:rsidRPr="005E730B">
        <w:rPr>
          <w:sz w:val="28"/>
          <w:szCs w:val="28"/>
        </w:rPr>
        <w:t xml:space="preserve"> 25 декабря 2008 года № 273-Ф</w:t>
      </w:r>
      <w:r w:rsidR="00B70E25">
        <w:rPr>
          <w:sz w:val="28"/>
          <w:szCs w:val="28"/>
        </w:rPr>
        <w:t>З</w:t>
      </w:r>
      <w:r w:rsidRPr="005E730B">
        <w:rPr>
          <w:sz w:val="28"/>
          <w:szCs w:val="28"/>
        </w:rPr>
        <w:t xml:space="preserve"> "О противодействии коррупции" и Законом Республики Татарстан от 4 мая 2006 года №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23.2.</w:t>
      </w:r>
      <w:r w:rsidRPr="005E730B">
        <w:rPr>
          <w:sz w:val="28"/>
          <w:szCs w:val="28"/>
        </w:rPr>
        <w:tab/>
        <w:t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23.3.</w:t>
      </w:r>
      <w:r w:rsidRPr="005E730B">
        <w:rPr>
          <w:sz w:val="28"/>
          <w:szCs w:val="28"/>
        </w:rPr>
        <w:tab/>
        <w:t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23.4.</w:t>
      </w:r>
      <w:r w:rsidRPr="005E730B">
        <w:rPr>
          <w:sz w:val="28"/>
          <w:szCs w:val="28"/>
        </w:rPr>
        <w:tab/>
        <w:t>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конфиденциальною характера в соответствии с законодательством Российской Федерации.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23.5.</w:t>
      </w:r>
      <w:r w:rsidRPr="005E730B">
        <w:rPr>
          <w:sz w:val="28"/>
          <w:szCs w:val="28"/>
        </w:rPr>
        <w:tab/>
        <w:t>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sectPr w:rsidR="005E730B" w:rsidRPr="005E730B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401"/>
    <w:multiLevelType w:val="hybridMultilevel"/>
    <w:tmpl w:val="39886AFA"/>
    <w:lvl w:ilvl="0" w:tplc="A91066E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684"/>
    <w:multiLevelType w:val="hybridMultilevel"/>
    <w:tmpl w:val="407A0926"/>
    <w:lvl w:ilvl="0" w:tplc="AAA86DD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13171B13"/>
    <w:multiLevelType w:val="hybridMultilevel"/>
    <w:tmpl w:val="0686BC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34969"/>
    <w:multiLevelType w:val="hybridMultilevel"/>
    <w:tmpl w:val="CE08C618"/>
    <w:lvl w:ilvl="0" w:tplc="1E0C13C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AF59E9"/>
    <w:multiLevelType w:val="hybridMultilevel"/>
    <w:tmpl w:val="4DC055A0"/>
    <w:lvl w:ilvl="0" w:tplc="DC28723E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1B18"/>
    <w:multiLevelType w:val="hybridMultilevel"/>
    <w:tmpl w:val="57ACBB82"/>
    <w:lvl w:ilvl="0" w:tplc="F7EE2BEC">
      <w:start w:val="2"/>
      <w:numFmt w:val="decimal"/>
      <w:lvlText w:val="%1)"/>
      <w:lvlJc w:val="left"/>
      <w:pPr>
        <w:tabs>
          <w:tab w:val="num" w:pos="1125"/>
        </w:tabs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23384622"/>
    <w:multiLevelType w:val="hybridMultilevel"/>
    <w:tmpl w:val="D3FAB59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26939"/>
    <w:multiLevelType w:val="hybridMultilevel"/>
    <w:tmpl w:val="3CD40296"/>
    <w:lvl w:ilvl="0" w:tplc="349249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F3D18"/>
    <w:multiLevelType w:val="hybridMultilevel"/>
    <w:tmpl w:val="7924E3A8"/>
    <w:lvl w:ilvl="0" w:tplc="F8D4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92C7D56"/>
    <w:multiLevelType w:val="hybridMultilevel"/>
    <w:tmpl w:val="1AFA3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2592F"/>
    <w:multiLevelType w:val="hybridMultilevel"/>
    <w:tmpl w:val="18221F5E"/>
    <w:lvl w:ilvl="0" w:tplc="E55A34C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3E5A4B92"/>
    <w:multiLevelType w:val="hybridMultilevel"/>
    <w:tmpl w:val="1DCECAC2"/>
    <w:lvl w:ilvl="0" w:tplc="39666AD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EA44D3D0">
      <w:numFmt w:val="bullet"/>
      <w:lvlText w:val="-"/>
      <w:lvlJc w:val="left"/>
      <w:pPr>
        <w:tabs>
          <w:tab w:val="num" w:pos="2880"/>
        </w:tabs>
        <w:ind w:left="2880" w:hanging="9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72C9"/>
    <w:multiLevelType w:val="hybridMultilevel"/>
    <w:tmpl w:val="EE024E1C"/>
    <w:lvl w:ilvl="0" w:tplc="50064B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436B2B30"/>
    <w:multiLevelType w:val="hybridMultilevel"/>
    <w:tmpl w:val="3BACBA94"/>
    <w:lvl w:ilvl="0" w:tplc="DE3C534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8E07AAE"/>
    <w:multiLevelType w:val="hybridMultilevel"/>
    <w:tmpl w:val="830E41EC"/>
    <w:lvl w:ilvl="0" w:tplc="D48A4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592CE3"/>
    <w:multiLevelType w:val="singleLevel"/>
    <w:tmpl w:val="998E67F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52B1242C"/>
    <w:multiLevelType w:val="hybridMultilevel"/>
    <w:tmpl w:val="29FAD4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32B9C"/>
    <w:multiLevelType w:val="hybridMultilevel"/>
    <w:tmpl w:val="D792788C"/>
    <w:lvl w:ilvl="0" w:tplc="4180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611A5"/>
    <w:multiLevelType w:val="hybridMultilevel"/>
    <w:tmpl w:val="482E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3511F"/>
    <w:multiLevelType w:val="hybridMultilevel"/>
    <w:tmpl w:val="04187140"/>
    <w:lvl w:ilvl="0" w:tplc="2A2AF232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</w:lvl>
  </w:abstractNum>
  <w:abstractNum w:abstractNumId="20" w15:restartNumberingAfterBreak="0">
    <w:nsid w:val="59C536A7"/>
    <w:multiLevelType w:val="hybridMultilevel"/>
    <w:tmpl w:val="5060F91E"/>
    <w:lvl w:ilvl="0" w:tplc="9126EEBC">
      <w:start w:val="1"/>
      <w:numFmt w:val="decimal"/>
      <w:lvlText w:val="%1)"/>
      <w:lvlJc w:val="left"/>
      <w:pPr>
        <w:tabs>
          <w:tab w:val="num" w:pos="1050"/>
        </w:tabs>
        <w:ind w:left="1050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8602C"/>
    <w:multiLevelType w:val="hybridMultilevel"/>
    <w:tmpl w:val="FAF05C4C"/>
    <w:lvl w:ilvl="0" w:tplc="7106766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2B0A9B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41882"/>
    <w:multiLevelType w:val="hybridMultilevel"/>
    <w:tmpl w:val="FAECD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C58AA"/>
    <w:multiLevelType w:val="hybridMultilevel"/>
    <w:tmpl w:val="9CC83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A34233"/>
    <w:multiLevelType w:val="hybridMultilevel"/>
    <w:tmpl w:val="C24C8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54388B"/>
    <w:multiLevelType w:val="hybridMultilevel"/>
    <w:tmpl w:val="E73EE51E"/>
    <w:lvl w:ilvl="0" w:tplc="90DE3CD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748A6E2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6" w15:restartNumberingAfterBreak="0">
    <w:nsid w:val="72AD308C"/>
    <w:multiLevelType w:val="hybridMultilevel"/>
    <w:tmpl w:val="3CB6623E"/>
    <w:lvl w:ilvl="0" w:tplc="8AD23EDE">
      <w:start w:val="1"/>
      <w:numFmt w:val="decimal"/>
      <w:lvlText w:val="%1)"/>
      <w:lvlJc w:val="left"/>
      <w:pPr>
        <w:tabs>
          <w:tab w:val="num" w:pos="1185"/>
        </w:tabs>
        <w:ind w:left="11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7" w15:restartNumberingAfterBreak="0">
    <w:nsid w:val="73FE37BD"/>
    <w:multiLevelType w:val="hybridMultilevel"/>
    <w:tmpl w:val="2C24B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5047B"/>
    <w:multiLevelType w:val="hybridMultilevel"/>
    <w:tmpl w:val="EF5E9740"/>
    <w:lvl w:ilvl="0" w:tplc="05A036A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E1104"/>
    <w:multiLevelType w:val="hybridMultilevel"/>
    <w:tmpl w:val="0EAE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2"/>
  </w:num>
  <w:num w:numId="8">
    <w:abstractNumId w:val="1"/>
  </w:num>
  <w:num w:numId="9">
    <w:abstractNumId w:val="5"/>
  </w:num>
  <w:num w:numId="10">
    <w:abstractNumId w:val="25"/>
  </w:num>
  <w:num w:numId="11">
    <w:abstractNumId w:val="2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9"/>
  </w:num>
  <w:num w:numId="17">
    <w:abstractNumId w:val="4"/>
  </w:num>
  <w:num w:numId="18">
    <w:abstractNumId w:val="10"/>
  </w:num>
  <w:num w:numId="19">
    <w:abstractNumId w:val="3"/>
  </w:num>
  <w:num w:numId="20">
    <w:abstractNumId w:val="16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1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8"/>
  </w:num>
  <w:num w:numId="36">
    <w:abstractNumId w:val="23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24"/>
    <w:rsid w:val="000E1EAC"/>
    <w:rsid w:val="00180BF8"/>
    <w:rsid w:val="001A19DE"/>
    <w:rsid w:val="003D49BB"/>
    <w:rsid w:val="0053185D"/>
    <w:rsid w:val="00541424"/>
    <w:rsid w:val="005E730B"/>
    <w:rsid w:val="00601834"/>
    <w:rsid w:val="00616668"/>
    <w:rsid w:val="00670EC1"/>
    <w:rsid w:val="00686E7A"/>
    <w:rsid w:val="00797E24"/>
    <w:rsid w:val="00807FA4"/>
    <w:rsid w:val="0087270E"/>
    <w:rsid w:val="008B3D0E"/>
    <w:rsid w:val="008E5FDC"/>
    <w:rsid w:val="009C3F2B"/>
    <w:rsid w:val="00A32D28"/>
    <w:rsid w:val="00A55716"/>
    <w:rsid w:val="00AE5EFC"/>
    <w:rsid w:val="00B22F8B"/>
    <w:rsid w:val="00B70E25"/>
    <w:rsid w:val="00B730A9"/>
    <w:rsid w:val="00C15AE9"/>
    <w:rsid w:val="00C25835"/>
    <w:rsid w:val="00C75B74"/>
    <w:rsid w:val="00D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1850-FB70-4622-B1E3-747F5F11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ind w:right="852" w:firstLine="780"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aliases w:val="Основной текст с отступом Знак"/>
    <w:basedOn w:val="a"/>
    <w:pPr>
      <w:ind w:firstLine="540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sz w:val="29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31">
    <w:name w:val="Body Text Indent 3"/>
    <w:basedOn w:val="a"/>
    <w:pPr>
      <w:ind w:firstLine="720"/>
      <w:jc w:val="both"/>
    </w:pPr>
    <w:rPr>
      <w:sz w:val="28"/>
    </w:rPr>
  </w:style>
  <w:style w:type="paragraph" w:styleId="a5">
    <w:name w:val="Block Text"/>
    <w:basedOn w:val="a"/>
    <w:pPr>
      <w:ind w:left="858" w:right="852" w:firstLine="780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  <w:szCs w:val="20"/>
    </w:rPr>
  </w:style>
  <w:style w:type="paragraph" w:styleId="22">
    <w:name w:val="toc 2"/>
    <w:basedOn w:val="a"/>
    <w:next w:val="a"/>
    <w:autoRedefine/>
    <w:semiHidden/>
    <w:pPr>
      <w:widowControl w:val="0"/>
      <w:autoSpaceDE w:val="0"/>
      <w:autoSpaceDN w:val="0"/>
      <w:adjustRightInd w:val="0"/>
      <w:snapToGrid w:val="0"/>
      <w:spacing w:line="360" w:lineRule="auto"/>
      <w:ind w:right="-108" w:hanging="28"/>
    </w:pPr>
    <w:rPr>
      <w:sz w:val="28"/>
      <w:szCs w:val="20"/>
    </w:rPr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53185D"/>
    <w:pPr>
      <w:ind w:left="720"/>
      <w:contextualSpacing/>
    </w:pPr>
  </w:style>
  <w:style w:type="character" w:styleId="a9">
    <w:name w:val="Hyperlink"/>
    <w:basedOn w:val="a0"/>
    <w:rsid w:val="00531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27795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User</dc:creator>
  <cp:keywords/>
  <dc:description/>
  <cp:lastModifiedBy>Альберт Миникаев</cp:lastModifiedBy>
  <cp:revision>7</cp:revision>
  <cp:lastPrinted>2009-05-28T11:38:00Z</cp:lastPrinted>
  <dcterms:created xsi:type="dcterms:W3CDTF">2015-12-16T07:43:00Z</dcterms:created>
  <dcterms:modified xsi:type="dcterms:W3CDTF">2015-12-19T12:41:00Z</dcterms:modified>
</cp:coreProperties>
</file>