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84C" w:rsidRPr="00F4158E" w:rsidRDefault="00CE1F4B" w:rsidP="0015684C">
      <w:pPr>
        <w:spacing w:after="0" w:line="240" w:lineRule="auto"/>
        <w:rPr>
          <w:rFonts w:ascii="Times New Roman" w:eastAsia="Times New Roman" w:hAnsi="Times New Roman" w:cs="Times New Roman"/>
          <w:sz w:val="30"/>
          <w:szCs w:val="30"/>
          <w:lang w:eastAsia="ru-RU"/>
        </w:rPr>
      </w:pPr>
      <w:r>
        <w:rPr>
          <w:rFonts w:ascii="Times New Roman" w:eastAsia="Times New Roman" w:hAnsi="Times New Roman" w:cs="Times New Roman"/>
          <w:spacing w:val="40"/>
          <w:sz w:val="26"/>
          <w:szCs w:val="26"/>
          <w:lang w:eastAsia="ru-RU"/>
        </w:rPr>
        <w:t>ПРОЕКТ</w:t>
      </w:r>
    </w:p>
    <w:p w:rsidR="0015684C" w:rsidRDefault="0015684C" w:rsidP="0015684C">
      <w:pPr>
        <w:spacing w:after="0" w:line="240" w:lineRule="auto"/>
        <w:rPr>
          <w:rFonts w:ascii="Times New Roman" w:hAnsi="Times New Roman" w:cs="Times New Roman"/>
          <w:sz w:val="26"/>
          <w:szCs w:val="26"/>
        </w:rPr>
      </w:pPr>
    </w:p>
    <w:p w:rsidR="003C1EDE" w:rsidRDefault="003C1EDE" w:rsidP="0015684C">
      <w:pPr>
        <w:spacing w:after="0" w:line="240" w:lineRule="auto"/>
        <w:rPr>
          <w:rFonts w:ascii="Times New Roman" w:hAnsi="Times New Roman" w:cs="Times New Roman"/>
          <w:sz w:val="26"/>
          <w:szCs w:val="26"/>
        </w:rPr>
      </w:pPr>
    </w:p>
    <w:p w:rsidR="003C1EDE" w:rsidRDefault="003C1EDE" w:rsidP="0015684C">
      <w:pPr>
        <w:spacing w:after="0" w:line="240" w:lineRule="auto"/>
        <w:rPr>
          <w:rFonts w:ascii="Times New Roman" w:hAnsi="Times New Roman" w:cs="Times New Roman"/>
          <w:sz w:val="26"/>
          <w:szCs w:val="26"/>
        </w:rPr>
      </w:pPr>
    </w:p>
    <w:p w:rsidR="0015684C" w:rsidRPr="00A60297" w:rsidRDefault="0015684C" w:rsidP="0015684C">
      <w:pPr>
        <w:pStyle w:val="ConsPlusTitle"/>
        <w:ind w:right="4675"/>
        <w:rPr>
          <w:rFonts w:ascii="Times New Roman" w:hAnsi="Times New Roman" w:cs="Times New Roman"/>
          <w:b w:val="0"/>
          <w:szCs w:val="22"/>
        </w:rPr>
      </w:pPr>
      <w:r w:rsidRPr="002720E1">
        <w:rPr>
          <w:rFonts w:ascii="Times New Roman" w:hAnsi="Times New Roman" w:cs="Times New Roman"/>
          <w:b w:val="0"/>
          <w:szCs w:val="22"/>
        </w:rPr>
        <w:t xml:space="preserve">О нормативном </w:t>
      </w:r>
      <w:r w:rsidRPr="00A60297">
        <w:rPr>
          <w:rFonts w:ascii="Times New Roman" w:hAnsi="Times New Roman" w:cs="Times New Roman"/>
          <w:b w:val="0"/>
          <w:szCs w:val="22"/>
        </w:rPr>
        <w:t xml:space="preserve">финансировании деятельности по присмотру и уходу за воспитанниками дошкольных образовательных </w:t>
      </w:r>
      <w:r w:rsidR="00004EB0" w:rsidRPr="00A60297">
        <w:rPr>
          <w:rFonts w:ascii="Times New Roman" w:hAnsi="Times New Roman" w:cs="Times New Roman"/>
          <w:b w:val="0"/>
          <w:szCs w:val="22"/>
        </w:rPr>
        <w:t>учреждений</w:t>
      </w:r>
      <w:r w:rsidRPr="00A60297">
        <w:rPr>
          <w:rFonts w:ascii="Times New Roman" w:hAnsi="Times New Roman" w:cs="Times New Roman"/>
          <w:b w:val="0"/>
          <w:szCs w:val="22"/>
        </w:rPr>
        <w:t xml:space="preserve"> Сабинского муниципального района Республики Татарстан</w:t>
      </w:r>
    </w:p>
    <w:p w:rsidR="0015684C" w:rsidRPr="00A60297" w:rsidRDefault="0015684C">
      <w:pPr>
        <w:pStyle w:val="ConsPlusNormal"/>
        <w:jc w:val="both"/>
        <w:rPr>
          <w:rFonts w:ascii="Times New Roman" w:hAnsi="Times New Roman" w:cs="Times New Roman"/>
          <w:sz w:val="26"/>
          <w:szCs w:val="26"/>
        </w:rPr>
      </w:pPr>
    </w:p>
    <w:p w:rsidR="003C1EDE" w:rsidRPr="00A60297" w:rsidRDefault="003C1EDE">
      <w:pPr>
        <w:pStyle w:val="ConsPlusNormal"/>
        <w:jc w:val="both"/>
        <w:rPr>
          <w:rFonts w:ascii="Times New Roman" w:hAnsi="Times New Roman" w:cs="Times New Roman"/>
          <w:sz w:val="26"/>
          <w:szCs w:val="26"/>
        </w:rPr>
      </w:pPr>
    </w:p>
    <w:p w:rsidR="0015684C" w:rsidRPr="00A60297" w:rsidRDefault="0015684C" w:rsidP="0015684C">
      <w:pPr>
        <w:pStyle w:val="ConsPlusNormal"/>
        <w:ind w:firstLine="567"/>
        <w:jc w:val="both"/>
        <w:rPr>
          <w:rFonts w:ascii="Times New Roman" w:hAnsi="Times New Roman" w:cs="Times New Roman"/>
          <w:sz w:val="26"/>
          <w:szCs w:val="26"/>
        </w:rPr>
      </w:pPr>
      <w:r w:rsidRPr="00A60297">
        <w:rPr>
          <w:rFonts w:ascii="Times New Roman" w:hAnsi="Times New Roman" w:cs="Times New Roman"/>
          <w:sz w:val="26"/>
          <w:szCs w:val="26"/>
        </w:rPr>
        <w:t>В целях повышения эффективности функционирования дошкольных образовате</w:t>
      </w:r>
      <w:bookmarkStart w:id="0" w:name="_GoBack"/>
      <w:bookmarkEnd w:id="0"/>
      <w:r w:rsidRPr="00A60297">
        <w:rPr>
          <w:rFonts w:ascii="Times New Roman" w:hAnsi="Times New Roman" w:cs="Times New Roman"/>
          <w:sz w:val="26"/>
          <w:szCs w:val="26"/>
        </w:rPr>
        <w:t xml:space="preserve">льных </w:t>
      </w:r>
      <w:r w:rsidR="00004EB0" w:rsidRPr="00A60297">
        <w:rPr>
          <w:rFonts w:ascii="Times New Roman" w:hAnsi="Times New Roman" w:cs="Times New Roman"/>
          <w:sz w:val="26"/>
          <w:szCs w:val="26"/>
        </w:rPr>
        <w:t>учреждений</w:t>
      </w:r>
      <w:r w:rsidRPr="00A60297">
        <w:rPr>
          <w:rFonts w:ascii="Times New Roman" w:hAnsi="Times New Roman" w:cs="Times New Roman"/>
          <w:sz w:val="26"/>
          <w:szCs w:val="26"/>
        </w:rPr>
        <w:t xml:space="preserve">, повышения качества муниципальных услуг, в соответствии с Федеральным законом от 29.12.2012 №273-ФЗ «Об образовании в Российской Федерации», Федеральным законом от 06.10.2003 №131-ФЗ «Об общих принципах организации местного самоуправления в Российской Федерации», Постановлением Кабинета Министров Республики Татарстан от 30.12.2013 №1096 «О нормативном финансировании деятельности дошкольных образовательных </w:t>
      </w:r>
      <w:r w:rsidR="00004EB0" w:rsidRPr="00A60297">
        <w:rPr>
          <w:rFonts w:ascii="Times New Roman" w:hAnsi="Times New Roman" w:cs="Times New Roman"/>
          <w:sz w:val="26"/>
          <w:szCs w:val="26"/>
        </w:rPr>
        <w:t>учреждений</w:t>
      </w:r>
      <w:r w:rsidRPr="00A60297">
        <w:rPr>
          <w:rFonts w:ascii="Times New Roman" w:hAnsi="Times New Roman" w:cs="Times New Roman"/>
          <w:sz w:val="26"/>
          <w:szCs w:val="26"/>
        </w:rPr>
        <w:t xml:space="preserve"> Республики Татарстан»</w:t>
      </w:r>
    </w:p>
    <w:p w:rsidR="0015684C" w:rsidRPr="00A60297" w:rsidRDefault="0015684C" w:rsidP="0015684C">
      <w:pPr>
        <w:pStyle w:val="ConsPlusNormal"/>
        <w:jc w:val="center"/>
        <w:rPr>
          <w:rFonts w:ascii="Times New Roman" w:hAnsi="Times New Roman" w:cs="Times New Roman"/>
          <w:sz w:val="26"/>
          <w:szCs w:val="26"/>
        </w:rPr>
      </w:pPr>
      <w:r w:rsidRPr="00A60297">
        <w:rPr>
          <w:rFonts w:ascii="Times New Roman" w:hAnsi="Times New Roman" w:cs="Times New Roman"/>
          <w:sz w:val="26"/>
          <w:szCs w:val="26"/>
        </w:rPr>
        <w:t>ПОСТАНОВЛЯЮ:</w:t>
      </w:r>
    </w:p>
    <w:p w:rsidR="002720E1" w:rsidRPr="00A60297" w:rsidRDefault="0015684C" w:rsidP="002720E1">
      <w:pPr>
        <w:pStyle w:val="ConsPlusNormal"/>
        <w:numPr>
          <w:ilvl w:val="0"/>
          <w:numId w:val="1"/>
        </w:numPr>
        <w:jc w:val="both"/>
        <w:rPr>
          <w:rFonts w:ascii="Times New Roman" w:hAnsi="Times New Roman" w:cs="Times New Roman"/>
          <w:sz w:val="26"/>
          <w:szCs w:val="26"/>
        </w:rPr>
      </w:pPr>
      <w:r w:rsidRPr="00A60297">
        <w:rPr>
          <w:rFonts w:ascii="Times New Roman" w:hAnsi="Times New Roman" w:cs="Times New Roman"/>
          <w:sz w:val="26"/>
          <w:szCs w:val="26"/>
        </w:rPr>
        <w:t>Утвердить:</w:t>
      </w:r>
    </w:p>
    <w:p w:rsidR="002720E1" w:rsidRPr="00A60297" w:rsidRDefault="002720E1" w:rsidP="002720E1">
      <w:pPr>
        <w:pStyle w:val="ConsPlusNormal"/>
        <w:numPr>
          <w:ilvl w:val="1"/>
          <w:numId w:val="1"/>
        </w:numPr>
        <w:tabs>
          <w:tab w:val="left" w:pos="1134"/>
        </w:tabs>
        <w:ind w:left="142" w:firstLine="398"/>
        <w:jc w:val="both"/>
        <w:rPr>
          <w:rFonts w:ascii="Times New Roman" w:hAnsi="Times New Roman" w:cs="Times New Roman"/>
          <w:sz w:val="26"/>
          <w:szCs w:val="26"/>
        </w:rPr>
      </w:pPr>
      <w:r w:rsidRPr="00A60297">
        <w:rPr>
          <w:rFonts w:ascii="Times New Roman" w:hAnsi="Times New Roman" w:cs="Times New Roman"/>
          <w:sz w:val="26"/>
          <w:szCs w:val="26"/>
        </w:rPr>
        <w:t xml:space="preserve">Порядок </w:t>
      </w:r>
      <w:r w:rsidR="0015684C" w:rsidRPr="00A60297">
        <w:rPr>
          <w:rFonts w:ascii="Times New Roman" w:hAnsi="Times New Roman" w:cs="Times New Roman"/>
          <w:sz w:val="26"/>
          <w:szCs w:val="26"/>
        </w:rPr>
        <w:t xml:space="preserve">расчета нормативных затрат на оказание муниципальной услуги по присмотру и уходу за воспитанниками в дошкольных образовательных </w:t>
      </w:r>
      <w:r w:rsidR="00004EB0" w:rsidRPr="00A60297">
        <w:rPr>
          <w:rFonts w:ascii="Times New Roman" w:hAnsi="Times New Roman" w:cs="Times New Roman"/>
          <w:sz w:val="26"/>
          <w:szCs w:val="26"/>
        </w:rPr>
        <w:t>учреждениях</w:t>
      </w:r>
      <w:r w:rsidR="00AB3667">
        <w:rPr>
          <w:rFonts w:ascii="Times New Roman" w:hAnsi="Times New Roman" w:cs="Times New Roman"/>
          <w:sz w:val="26"/>
          <w:szCs w:val="26"/>
        </w:rPr>
        <w:t xml:space="preserve"> </w:t>
      </w:r>
      <w:r w:rsidRPr="00A60297">
        <w:rPr>
          <w:rFonts w:ascii="Times New Roman" w:hAnsi="Times New Roman" w:cs="Times New Roman"/>
          <w:sz w:val="26"/>
          <w:szCs w:val="26"/>
        </w:rPr>
        <w:t>Сабинского муниципального района Республики Татарстан (прилагается)</w:t>
      </w:r>
      <w:r w:rsidR="00AB3667">
        <w:rPr>
          <w:rFonts w:ascii="Times New Roman" w:hAnsi="Times New Roman" w:cs="Times New Roman"/>
          <w:sz w:val="26"/>
          <w:szCs w:val="26"/>
        </w:rPr>
        <w:t>.</w:t>
      </w:r>
    </w:p>
    <w:p w:rsidR="002720E1" w:rsidRPr="00A60297" w:rsidRDefault="002720E1" w:rsidP="002720E1">
      <w:pPr>
        <w:pStyle w:val="ConsPlusNormal"/>
        <w:numPr>
          <w:ilvl w:val="1"/>
          <w:numId w:val="1"/>
        </w:numPr>
        <w:tabs>
          <w:tab w:val="left" w:pos="1134"/>
        </w:tabs>
        <w:ind w:left="142" w:firstLine="398"/>
        <w:jc w:val="both"/>
        <w:rPr>
          <w:rFonts w:ascii="Times New Roman" w:hAnsi="Times New Roman" w:cs="Times New Roman"/>
          <w:sz w:val="26"/>
          <w:szCs w:val="26"/>
        </w:rPr>
      </w:pPr>
      <w:r w:rsidRPr="00A60297">
        <w:rPr>
          <w:rFonts w:ascii="Times New Roman" w:hAnsi="Times New Roman" w:cs="Times New Roman"/>
          <w:sz w:val="26"/>
          <w:szCs w:val="26"/>
        </w:rPr>
        <w:t xml:space="preserve">Порядок </w:t>
      </w:r>
      <w:r w:rsidR="0015684C" w:rsidRPr="00A60297">
        <w:rPr>
          <w:rFonts w:ascii="Times New Roman" w:hAnsi="Times New Roman" w:cs="Times New Roman"/>
          <w:sz w:val="26"/>
          <w:szCs w:val="26"/>
        </w:rPr>
        <w:t xml:space="preserve">расчета объема финансового обеспечения </w:t>
      </w:r>
      <w:r w:rsidR="00004EB0" w:rsidRPr="00A60297">
        <w:rPr>
          <w:rFonts w:ascii="Times New Roman" w:hAnsi="Times New Roman" w:cs="Times New Roman"/>
          <w:sz w:val="26"/>
          <w:szCs w:val="26"/>
        </w:rPr>
        <w:t>дошкольного образовательного учреждения</w:t>
      </w:r>
      <w:r w:rsidR="006504E5">
        <w:rPr>
          <w:rFonts w:ascii="Times New Roman" w:hAnsi="Times New Roman" w:cs="Times New Roman"/>
          <w:sz w:val="26"/>
          <w:szCs w:val="26"/>
        </w:rPr>
        <w:t xml:space="preserve"> </w:t>
      </w:r>
      <w:r w:rsidRPr="00A60297">
        <w:rPr>
          <w:rFonts w:ascii="Times New Roman" w:hAnsi="Times New Roman" w:cs="Times New Roman"/>
          <w:sz w:val="26"/>
          <w:szCs w:val="26"/>
        </w:rPr>
        <w:t>Сабинского муниципального района Республики Татарстан</w:t>
      </w:r>
      <w:r w:rsidR="00AB3667">
        <w:rPr>
          <w:rFonts w:ascii="Times New Roman" w:hAnsi="Times New Roman" w:cs="Times New Roman"/>
          <w:sz w:val="26"/>
          <w:szCs w:val="26"/>
        </w:rPr>
        <w:t xml:space="preserve"> </w:t>
      </w:r>
      <w:r w:rsidR="00AB3667" w:rsidRPr="00A60297">
        <w:rPr>
          <w:rFonts w:ascii="Times New Roman" w:hAnsi="Times New Roman" w:cs="Times New Roman"/>
          <w:sz w:val="26"/>
          <w:szCs w:val="26"/>
        </w:rPr>
        <w:t>(прилагается)</w:t>
      </w:r>
      <w:r w:rsidR="00AB3667">
        <w:rPr>
          <w:rFonts w:ascii="Times New Roman" w:hAnsi="Times New Roman" w:cs="Times New Roman"/>
          <w:sz w:val="26"/>
          <w:szCs w:val="26"/>
        </w:rPr>
        <w:t>.</w:t>
      </w:r>
    </w:p>
    <w:p w:rsidR="00AB3667" w:rsidRDefault="002720E1" w:rsidP="00AB3667">
      <w:pPr>
        <w:pStyle w:val="ConsPlusNormal"/>
        <w:numPr>
          <w:ilvl w:val="1"/>
          <w:numId w:val="1"/>
        </w:numPr>
        <w:tabs>
          <w:tab w:val="left" w:pos="1134"/>
        </w:tabs>
        <w:ind w:left="142" w:firstLine="398"/>
        <w:jc w:val="both"/>
        <w:rPr>
          <w:rFonts w:ascii="Times New Roman" w:hAnsi="Times New Roman" w:cs="Times New Roman"/>
          <w:sz w:val="26"/>
          <w:szCs w:val="26"/>
        </w:rPr>
      </w:pPr>
      <w:r w:rsidRPr="00A60297">
        <w:rPr>
          <w:rFonts w:ascii="Times New Roman" w:hAnsi="Times New Roman" w:cs="Times New Roman"/>
          <w:sz w:val="26"/>
          <w:szCs w:val="26"/>
        </w:rPr>
        <w:t xml:space="preserve">Порядок </w:t>
      </w:r>
      <w:r w:rsidR="0015684C" w:rsidRPr="00A60297">
        <w:rPr>
          <w:rFonts w:ascii="Times New Roman" w:hAnsi="Times New Roman" w:cs="Times New Roman"/>
          <w:sz w:val="26"/>
          <w:szCs w:val="26"/>
        </w:rPr>
        <w:t xml:space="preserve">формирования и взимания родительской платы за присмотр и уход за детьми в образовательных </w:t>
      </w:r>
      <w:r w:rsidR="00004EB0" w:rsidRPr="00A60297">
        <w:rPr>
          <w:rFonts w:ascii="Times New Roman" w:hAnsi="Times New Roman" w:cs="Times New Roman"/>
          <w:sz w:val="26"/>
          <w:szCs w:val="26"/>
        </w:rPr>
        <w:t>учреждениях</w:t>
      </w:r>
      <w:r w:rsidR="0015684C" w:rsidRPr="00A60297">
        <w:rPr>
          <w:rFonts w:ascii="Times New Roman" w:hAnsi="Times New Roman" w:cs="Times New Roman"/>
          <w:sz w:val="26"/>
          <w:szCs w:val="26"/>
        </w:rPr>
        <w:t xml:space="preserve">, реализующих образовательную программу дошкольного образования </w:t>
      </w:r>
      <w:r w:rsidRPr="00A60297">
        <w:rPr>
          <w:rFonts w:ascii="Times New Roman" w:hAnsi="Times New Roman" w:cs="Times New Roman"/>
          <w:sz w:val="26"/>
          <w:szCs w:val="26"/>
        </w:rPr>
        <w:t>Сабинского муниципального района Республики Татарстан</w:t>
      </w:r>
      <w:r w:rsidR="00AB3667">
        <w:rPr>
          <w:rFonts w:ascii="Times New Roman" w:hAnsi="Times New Roman" w:cs="Times New Roman"/>
          <w:sz w:val="26"/>
          <w:szCs w:val="26"/>
        </w:rPr>
        <w:t xml:space="preserve"> </w:t>
      </w:r>
      <w:r w:rsidR="00AB3667" w:rsidRPr="00A60297">
        <w:rPr>
          <w:rFonts w:ascii="Times New Roman" w:hAnsi="Times New Roman" w:cs="Times New Roman"/>
          <w:sz w:val="26"/>
          <w:szCs w:val="26"/>
        </w:rPr>
        <w:t>(прилагается)</w:t>
      </w:r>
      <w:r w:rsidR="0015684C" w:rsidRPr="00A60297">
        <w:rPr>
          <w:rFonts w:ascii="Times New Roman" w:hAnsi="Times New Roman" w:cs="Times New Roman"/>
          <w:sz w:val="26"/>
          <w:szCs w:val="26"/>
        </w:rPr>
        <w:t>.</w:t>
      </w:r>
    </w:p>
    <w:p w:rsidR="003B19A0" w:rsidRPr="00AB3667" w:rsidRDefault="003B19A0" w:rsidP="00AB3667">
      <w:pPr>
        <w:pStyle w:val="ConsPlusNormal"/>
        <w:numPr>
          <w:ilvl w:val="1"/>
          <w:numId w:val="1"/>
        </w:numPr>
        <w:tabs>
          <w:tab w:val="left" w:pos="1134"/>
        </w:tabs>
        <w:ind w:left="142" w:firstLine="398"/>
        <w:jc w:val="both"/>
        <w:rPr>
          <w:rFonts w:ascii="Times New Roman" w:hAnsi="Times New Roman" w:cs="Times New Roman"/>
          <w:sz w:val="26"/>
          <w:szCs w:val="26"/>
        </w:rPr>
      </w:pPr>
      <w:r w:rsidRPr="00AB3667">
        <w:rPr>
          <w:rFonts w:ascii="Times New Roman" w:hAnsi="Times New Roman" w:cs="Times New Roman"/>
          <w:bCs/>
          <w:sz w:val="26"/>
          <w:szCs w:val="26"/>
        </w:rPr>
        <w:t>Порядок</w:t>
      </w:r>
      <w:r w:rsidR="0051466D" w:rsidRPr="00AB3667">
        <w:rPr>
          <w:rFonts w:ascii="Times New Roman" w:hAnsi="Times New Roman" w:cs="Times New Roman"/>
          <w:bCs/>
          <w:sz w:val="26"/>
          <w:szCs w:val="26"/>
        </w:rPr>
        <w:t xml:space="preserve"> </w:t>
      </w:r>
      <w:r w:rsidRPr="00AB3667">
        <w:rPr>
          <w:rFonts w:ascii="Times New Roman" w:hAnsi="Times New Roman" w:cs="Times New Roman"/>
          <w:bCs/>
          <w:sz w:val="26"/>
          <w:szCs w:val="26"/>
        </w:rPr>
        <w:t>расчет</w:t>
      </w:r>
      <w:r w:rsidR="00AB3667" w:rsidRPr="00AB3667">
        <w:rPr>
          <w:rFonts w:ascii="Times New Roman" w:hAnsi="Times New Roman" w:cs="Times New Roman"/>
          <w:bCs/>
          <w:sz w:val="26"/>
          <w:szCs w:val="26"/>
        </w:rPr>
        <w:t>а</w:t>
      </w:r>
      <w:r w:rsidRPr="00AB3667">
        <w:rPr>
          <w:rFonts w:ascii="Times New Roman" w:hAnsi="Times New Roman" w:cs="Times New Roman"/>
          <w:bCs/>
          <w:sz w:val="26"/>
          <w:szCs w:val="26"/>
        </w:rPr>
        <w:t xml:space="preserve"> нормативных затрат на содержание имущества,</w:t>
      </w:r>
      <w:r w:rsidR="0051466D" w:rsidRPr="00AB3667">
        <w:rPr>
          <w:rFonts w:ascii="Times New Roman" w:hAnsi="Times New Roman" w:cs="Times New Roman"/>
          <w:bCs/>
          <w:sz w:val="26"/>
          <w:szCs w:val="26"/>
        </w:rPr>
        <w:t xml:space="preserve"> </w:t>
      </w:r>
      <w:r w:rsidRPr="00AB3667">
        <w:rPr>
          <w:rFonts w:ascii="Times New Roman" w:hAnsi="Times New Roman" w:cs="Times New Roman"/>
          <w:bCs/>
          <w:sz w:val="26"/>
          <w:szCs w:val="26"/>
        </w:rPr>
        <w:t>расходов на оплату коммунальных услуг, нормативных расходов</w:t>
      </w:r>
      <w:r w:rsidR="0051466D" w:rsidRPr="00AB3667">
        <w:rPr>
          <w:rFonts w:ascii="Times New Roman" w:hAnsi="Times New Roman" w:cs="Times New Roman"/>
          <w:bCs/>
          <w:sz w:val="26"/>
          <w:szCs w:val="26"/>
        </w:rPr>
        <w:t xml:space="preserve"> </w:t>
      </w:r>
      <w:r w:rsidRPr="00AB3667">
        <w:rPr>
          <w:rFonts w:ascii="Times New Roman" w:hAnsi="Times New Roman" w:cs="Times New Roman"/>
          <w:bCs/>
          <w:sz w:val="26"/>
          <w:szCs w:val="26"/>
        </w:rPr>
        <w:t>на услуги связи, нормативных расходов на содержание</w:t>
      </w:r>
      <w:r w:rsidR="0051466D" w:rsidRPr="00AB3667">
        <w:rPr>
          <w:rFonts w:ascii="Times New Roman" w:hAnsi="Times New Roman" w:cs="Times New Roman"/>
          <w:bCs/>
          <w:sz w:val="26"/>
          <w:szCs w:val="26"/>
        </w:rPr>
        <w:t xml:space="preserve"> </w:t>
      </w:r>
      <w:r w:rsidRPr="00AB3667">
        <w:rPr>
          <w:rFonts w:ascii="Times New Roman" w:hAnsi="Times New Roman" w:cs="Times New Roman"/>
          <w:bCs/>
          <w:sz w:val="26"/>
          <w:szCs w:val="26"/>
        </w:rPr>
        <w:t>бассейнов в дошкольных образовательных учреждениях</w:t>
      </w:r>
      <w:r w:rsidR="0051466D" w:rsidRPr="00AB3667">
        <w:rPr>
          <w:rFonts w:ascii="Times New Roman" w:hAnsi="Times New Roman" w:cs="Times New Roman"/>
          <w:bCs/>
          <w:sz w:val="26"/>
          <w:szCs w:val="26"/>
        </w:rPr>
        <w:t xml:space="preserve"> </w:t>
      </w:r>
      <w:r w:rsidRPr="00AB3667">
        <w:rPr>
          <w:rFonts w:ascii="Times New Roman" w:hAnsi="Times New Roman" w:cs="Times New Roman"/>
          <w:sz w:val="26"/>
          <w:szCs w:val="26"/>
        </w:rPr>
        <w:t>Сабинского муниципального района Республики Татарстан</w:t>
      </w:r>
      <w:r w:rsidR="00AB3667">
        <w:rPr>
          <w:rFonts w:ascii="Times New Roman" w:hAnsi="Times New Roman" w:cs="Times New Roman"/>
          <w:sz w:val="26"/>
          <w:szCs w:val="26"/>
        </w:rPr>
        <w:t xml:space="preserve"> </w:t>
      </w:r>
      <w:r w:rsidR="00AB3667" w:rsidRPr="00A60297">
        <w:rPr>
          <w:rFonts w:ascii="Times New Roman" w:hAnsi="Times New Roman" w:cs="Times New Roman"/>
          <w:sz w:val="26"/>
          <w:szCs w:val="26"/>
        </w:rPr>
        <w:t>(прилагается)</w:t>
      </w:r>
      <w:r w:rsidR="0051466D" w:rsidRPr="00AB3667">
        <w:rPr>
          <w:rFonts w:ascii="Times New Roman" w:hAnsi="Times New Roman" w:cs="Times New Roman"/>
          <w:sz w:val="26"/>
          <w:szCs w:val="26"/>
        </w:rPr>
        <w:t>.</w:t>
      </w:r>
    </w:p>
    <w:p w:rsidR="0015684C" w:rsidRPr="00A60297" w:rsidRDefault="0015684C" w:rsidP="002720E1">
      <w:pPr>
        <w:pStyle w:val="ConsPlusNormal"/>
        <w:numPr>
          <w:ilvl w:val="0"/>
          <w:numId w:val="1"/>
        </w:numPr>
        <w:jc w:val="both"/>
        <w:rPr>
          <w:rFonts w:ascii="Times New Roman" w:hAnsi="Times New Roman" w:cs="Times New Roman"/>
          <w:sz w:val="26"/>
          <w:szCs w:val="26"/>
        </w:rPr>
      </w:pPr>
      <w:r w:rsidRPr="00A60297">
        <w:rPr>
          <w:rFonts w:ascii="Times New Roman" w:hAnsi="Times New Roman" w:cs="Times New Roman"/>
          <w:sz w:val="26"/>
          <w:szCs w:val="26"/>
        </w:rPr>
        <w:t>Признать утратившими силу:</w:t>
      </w:r>
    </w:p>
    <w:p w:rsidR="00D509CC" w:rsidRPr="00A60297" w:rsidRDefault="00D509CC" w:rsidP="00D509CC">
      <w:pPr>
        <w:pStyle w:val="ConsPlusNormal"/>
        <w:numPr>
          <w:ilvl w:val="0"/>
          <w:numId w:val="2"/>
        </w:numPr>
        <w:tabs>
          <w:tab w:val="left" w:pos="993"/>
        </w:tabs>
        <w:ind w:left="0" w:firstLine="567"/>
        <w:jc w:val="both"/>
        <w:rPr>
          <w:rFonts w:ascii="Times New Roman" w:hAnsi="Times New Roman" w:cs="Times New Roman"/>
          <w:sz w:val="26"/>
          <w:szCs w:val="26"/>
        </w:rPr>
      </w:pPr>
      <w:r w:rsidRPr="00A60297">
        <w:rPr>
          <w:rFonts w:ascii="Times New Roman" w:hAnsi="Times New Roman" w:cs="Times New Roman"/>
          <w:sz w:val="26"/>
          <w:szCs w:val="26"/>
        </w:rPr>
        <w:t>п</w:t>
      </w:r>
      <w:r w:rsidR="0015684C" w:rsidRPr="00A60297">
        <w:rPr>
          <w:rFonts w:ascii="Times New Roman" w:hAnsi="Times New Roman" w:cs="Times New Roman"/>
          <w:sz w:val="26"/>
          <w:szCs w:val="26"/>
        </w:rPr>
        <w:t xml:space="preserve">остановление </w:t>
      </w:r>
      <w:r w:rsidRPr="00A60297">
        <w:rPr>
          <w:rFonts w:ascii="Times New Roman" w:hAnsi="Times New Roman" w:cs="Times New Roman"/>
          <w:sz w:val="26"/>
          <w:szCs w:val="26"/>
        </w:rPr>
        <w:t>Руководителя Исполнительного комитета Сабинского муниципального района Республики Татарстан от 29.05.2008 г. №316-п «О введении нормативного финансирования дошкольных образовательных учреждений Сабинского муниципального района Республики Татарстан»</w:t>
      </w:r>
      <w:r w:rsidR="0015684C" w:rsidRPr="00A60297">
        <w:rPr>
          <w:rFonts w:ascii="Times New Roman" w:hAnsi="Times New Roman" w:cs="Times New Roman"/>
          <w:sz w:val="26"/>
          <w:szCs w:val="26"/>
        </w:rPr>
        <w:t>;</w:t>
      </w:r>
    </w:p>
    <w:p w:rsidR="00D509CC" w:rsidRPr="00A60297" w:rsidRDefault="00D509CC" w:rsidP="00D509CC">
      <w:pPr>
        <w:pStyle w:val="ConsPlusNormal"/>
        <w:numPr>
          <w:ilvl w:val="0"/>
          <w:numId w:val="2"/>
        </w:numPr>
        <w:tabs>
          <w:tab w:val="left" w:pos="993"/>
        </w:tabs>
        <w:ind w:left="0" w:firstLine="567"/>
        <w:jc w:val="both"/>
        <w:rPr>
          <w:rFonts w:ascii="Times New Roman" w:hAnsi="Times New Roman" w:cs="Times New Roman"/>
          <w:sz w:val="26"/>
          <w:szCs w:val="26"/>
        </w:rPr>
      </w:pPr>
      <w:r w:rsidRPr="00A60297">
        <w:rPr>
          <w:rFonts w:ascii="Times New Roman" w:hAnsi="Times New Roman" w:cs="Times New Roman"/>
          <w:sz w:val="26"/>
          <w:szCs w:val="26"/>
        </w:rPr>
        <w:t>постановление Руководителя Исполнительного комитета Сабинского муниципального района Республики Татарстан от</w:t>
      </w:r>
      <w:r w:rsidR="00AF04D0" w:rsidRPr="00A60297">
        <w:rPr>
          <w:rFonts w:ascii="Times New Roman" w:hAnsi="Times New Roman" w:cs="Times New Roman"/>
          <w:sz w:val="26"/>
          <w:szCs w:val="26"/>
        </w:rPr>
        <w:t xml:space="preserve"> 19.08.2011 г. №724-п</w:t>
      </w:r>
      <w:r w:rsidRPr="00A60297">
        <w:rPr>
          <w:rFonts w:ascii="Times New Roman" w:hAnsi="Times New Roman" w:cs="Times New Roman"/>
          <w:sz w:val="26"/>
          <w:szCs w:val="26"/>
        </w:rPr>
        <w:t xml:space="preserve"> «О внесении изменений в Порядок расчета норматива содержания имущества дошкольных образовательных учреждений Сабинского муниципального района, утвержденный постановлением Руководителя Исполнительного комитета Сабинского муниципального района </w:t>
      </w:r>
      <w:r w:rsidR="00AF04D0" w:rsidRPr="00A60297">
        <w:rPr>
          <w:rFonts w:ascii="Times New Roman" w:hAnsi="Times New Roman" w:cs="Times New Roman"/>
          <w:sz w:val="26"/>
          <w:szCs w:val="26"/>
        </w:rPr>
        <w:t xml:space="preserve">от 19.08.2011 г. №724-п </w:t>
      </w:r>
      <w:r w:rsidRPr="00A60297">
        <w:rPr>
          <w:rFonts w:ascii="Times New Roman" w:hAnsi="Times New Roman" w:cs="Times New Roman"/>
          <w:sz w:val="26"/>
          <w:szCs w:val="26"/>
        </w:rPr>
        <w:t>«О введении нормативного финансирования дошкольных образовательных учреждений Сабинского муниципального района Республики Татарстан»</w:t>
      </w:r>
    </w:p>
    <w:p w:rsidR="00480123" w:rsidRPr="00A60297" w:rsidRDefault="00480123" w:rsidP="00480123">
      <w:pPr>
        <w:pStyle w:val="ConsPlusNormal"/>
        <w:numPr>
          <w:ilvl w:val="0"/>
          <w:numId w:val="1"/>
        </w:numPr>
        <w:tabs>
          <w:tab w:val="left" w:pos="993"/>
        </w:tabs>
        <w:ind w:left="0" w:firstLine="540"/>
        <w:jc w:val="both"/>
        <w:rPr>
          <w:rFonts w:ascii="Times New Roman" w:hAnsi="Times New Roman" w:cs="Times New Roman"/>
          <w:sz w:val="26"/>
          <w:szCs w:val="26"/>
        </w:rPr>
      </w:pPr>
      <w:r w:rsidRPr="00A60297">
        <w:rPr>
          <w:rFonts w:ascii="Times New Roman" w:hAnsi="Times New Roman" w:cs="Times New Roman"/>
          <w:sz w:val="26"/>
          <w:szCs w:val="26"/>
        </w:rPr>
        <w:t>Распространить настоящее постановление на правоотношения возникшие с 1 сентября 2015 года.</w:t>
      </w:r>
    </w:p>
    <w:p w:rsidR="00480123" w:rsidRPr="00A60297" w:rsidRDefault="00480123" w:rsidP="00480123">
      <w:pPr>
        <w:pStyle w:val="ConsPlusNormal"/>
        <w:numPr>
          <w:ilvl w:val="0"/>
          <w:numId w:val="1"/>
        </w:numPr>
        <w:tabs>
          <w:tab w:val="left" w:pos="993"/>
        </w:tabs>
        <w:ind w:left="0" w:firstLine="540"/>
        <w:jc w:val="both"/>
        <w:rPr>
          <w:rFonts w:ascii="Times New Roman" w:hAnsi="Times New Roman" w:cs="Times New Roman"/>
          <w:sz w:val="26"/>
          <w:szCs w:val="26"/>
        </w:rPr>
      </w:pPr>
      <w:r w:rsidRPr="00A60297">
        <w:rPr>
          <w:rFonts w:ascii="Times New Roman" w:hAnsi="Times New Roman" w:cs="Times New Roman"/>
          <w:sz w:val="26"/>
          <w:szCs w:val="26"/>
        </w:rPr>
        <w:lastRenderedPageBreak/>
        <w:t xml:space="preserve">Опубликовать настоящее решение на официальном портале правовой информации Республики Татарстан в информационно-телекоммуникационной сети «Интернет» по адресу: </w:t>
      </w:r>
      <w:hyperlink r:id="rId8" w:history="1">
        <w:r w:rsidRPr="00A60297">
          <w:rPr>
            <w:rStyle w:val="a8"/>
            <w:rFonts w:ascii="Times New Roman" w:hAnsi="Times New Roman" w:cs="Times New Roman"/>
            <w:sz w:val="26"/>
            <w:szCs w:val="26"/>
          </w:rPr>
          <w:t>http://pravo.tatarstan.ru</w:t>
        </w:r>
      </w:hyperlink>
      <w:r w:rsidRPr="00A60297">
        <w:rPr>
          <w:rFonts w:ascii="Times New Roman" w:hAnsi="Times New Roman" w:cs="Times New Roman"/>
          <w:sz w:val="26"/>
          <w:szCs w:val="26"/>
        </w:rPr>
        <w:t>.</w:t>
      </w:r>
    </w:p>
    <w:p w:rsidR="0015684C" w:rsidRPr="00A60297" w:rsidRDefault="0015684C" w:rsidP="00480123">
      <w:pPr>
        <w:pStyle w:val="ConsPlusNormal"/>
        <w:numPr>
          <w:ilvl w:val="0"/>
          <w:numId w:val="1"/>
        </w:numPr>
        <w:tabs>
          <w:tab w:val="left" w:pos="993"/>
        </w:tabs>
        <w:ind w:left="0" w:firstLine="540"/>
        <w:jc w:val="both"/>
        <w:rPr>
          <w:rFonts w:ascii="Times New Roman" w:hAnsi="Times New Roman" w:cs="Times New Roman"/>
          <w:sz w:val="26"/>
          <w:szCs w:val="26"/>
        </w:rPr>
      </w:pPr>
      <w:r w:rsidRPr="00A60297">
        <w:rPr>
          <w:rFonts w:ascii="Times New Roman" w:hAnsi="Times New Roman" w:cs="Times New Roman"/>
          <w:sz w:val="26"/>
          <w:szCs w:val="26"/>
        </w:rPr>
        <w:t xml:space="preserve">Контроль за исполнением настоящего </w:t>
      </w:r>
      <w:r w:rsidR="00480123" w:rsidRPr="00A60297">
        <w:rPr>
          <w:rFonts w:ascii="Times New Roman" w:hAnsi="Times New Roman" w:cs="Times New Roman"/>
          <w:sz w:val="26"/>
          <w:szCs w:val="26"/>
        </w:rPr>
        <w:t>п</w:t>
      </w:r>
      <w:r w:rsidRPr="00A60297">
        <w:rPr>
          <w:rFonts w:ascii="Times New Roman" w:hAnsi="Times New Roman" w:cs="Times New Roman"/>
          <w:sz w:val="26"/>
          <w:szCs w:val="26"/>
        </w:rPr>
        <w:t xml:space="preserve">остановления возложить на </w:t>
      </w:r>
      <w:r w:rsidR="00F901D5" w:rsidRPr="00A60297">
        <w:rPr>
          <w:rFonts w:ascii="Times New Roman" w:hAnsi="Times New Roman" w:cs="Times New Roman"/>
          <w:sz w:val="26"/>
          <w:szCs w:val="26"/>
        </w:rPr>
        <w:t xml:space="preserve">Шакирова И.Ф, </w:t>
      </w:r>
      <w:r w:rsidR="00480123" w:rsidRPr="00A60297">
        <w:rPr>
          <w:rFonts w:ascii="Times New Roman" w:hAnsi="Times New Roman" w:cs="Times New Roman"/>
          <w:sz w:val="26"/>
          <w:szCs w:val="26"/>
        </w:rPr>
        <w:t>начальника МКУ «Управление образования Исполнительного комитета Сабинского муниципального района Республики</w:t>
      </w:r>
      <w:r w:rsidR="00F901D5" w:rsidRPr="00A60297">
        <w:rPr>
          <w:rFonts w:ascii="Times New Roman" w:hAnsi="Times New Roman" w:cs="Times New Roman"/>
          <w:sz w:val="26"/>
          <w:szCs w:val="26"/>
        </w:rPr>
        <w:t xml:space="preserve"> Татарстан».</w:t>
      </w:r>
    </w:p>
    <w:p w:rsidR="0015684C" w:rsidRPr="00A60297" w:rsidRDefault="0015684C">
      <w:pPr>
        <w:pStyle w:val="ConsPlusNormal"/>
        <w:jc w:val="both"/>
        <w:rPr>
          <w:rFonts w:ascii="Times New Roman" w:hAnsi="Times New Roman" w:cs="Times New Roman"/>
          <w:sz w:val="26"/>
          <w:szCs w:val="26"/>
        </w:rPr>
      </w:pPr>
    </w:p>
    <w:p w:rsidR="002720E1" w:rsidRPr="00A60297" w:rsidRDefault="002720E1" w:rsidP="002720E1">
      <w:pPr>
        <w:pStyle w:val="ConsPlusNormal"/>
        <w:rPr>
          <w:rFonts w:ascii="Times New Roman" w:hAnsi="Times New Roman" w:cs="Times New Roman"/>
          <w:sz w:val="26"/>
          <w:szCs w:val="26"/>
        </w:rPr>
      </w:pPr>
    </w:p>
    <w:p w:rsidR="002720E1" w:rsidRPr="00A60297" w:rsidRDefault="002720E1" w:rsidP="002720E1">
      <w:pPr>
        <w:pStyle w:val="ConsPlusNormal"/>
        <w:ind w:firstLine="540"/>
        <w:rPr>
          <w:rFonts w:ascii="Times New Roman" w:hAnsi="Times New Roman" w:cs="Times New Roman"/>
          <w:sz w:val="26"/>
          <w:szCs w:val="26"/>
        </w:rPr>
      </w:pPr>
      <w:r w:rsidRPr="00A60297">
        <w:rPr>
          <w:rFonts w:ascii="Times New Roman" w:hAnsi="Times New Roman" w:cs="Times New Roman"/>
          <w:sz w:val="26"/>
          <w:szCs w:val="26"/>
        </w:rPr>
        <w:t>Руководитель</w:t>
      </w:r>
    </w:p>
    <w:p w:rsidR="0015684C" w:rsidRPr="00A60297" w:rsidRDefault="0015684C" w:rsidP="002720E1">
      <w:pPr>
        <w:pStyle w:val="ConsPlusNormal"/>
        <w:rPr>
          <w:rFonts w:ascii="Times New Roman" w:hAnsi="Times New Roman" w:cs="Times New Roman"/>
          <w:sz w:val="26"/>
          <w:szCs w:val="26"/>
        </w:rPr>
      </w:pPr>
      <w:r w:rsidRPr="00A60297">
        <w:rPr>
          <w:rFonts w:ascii="Times New Roman" w:hAnsi="Times New Roman" w:cs="Times New Roman"/>
          <w:sz w:val="26"/>
          <w:szCs w:val="26"/>
        </w:rPr>
        <w:t>Исполнительного комитета</w:t>
      </w:r>
    </w:p>
    <w:p w:rsidR="0015684C" w:rsidRPr="00A60297" w:rsidRDefault="002720E1" w:rsidP="002720E1">
      <w:pPr>
        <w:pStyle w:val="ConsPlusNormal"/>
        <w:rPr>
          <w:rFonts w:ascii="Times New Roman" w:hAnsi="Times New Roman" w:cs="Times New Roman"/>
          <w:sz w:val="26"/>
          <w:szCs w:val="26"/>
        </w:rPr>
      </w:pPr>
      <w:r w:rsidRPr="00A60297">
        <w:rPr>
          <w:rFonts w:ascii="Times New Roman" w:hAnsi="Times New Roman" w:cs="Times New Roman"/>
          <w:sz w:val="26"/>
          <w:szCs w:val="26"/>
        </w:rPr>
        <w:t>Сабинского муниципального района</w:t>
      </w:r>
      <w:r w:rsidRPr="00A60297">
        <w:rPr>
          <w:rFonts w:ascii="Times New Roman" w:hAnsi="Times New Roman" w:cs="Times New Roman"/>
          <w:sz w:val="26"/>
          <w:szCs w:val="26"/>
        </w:rPr>
        <w:tab/>
      </w:r>
      <w:r w:rsidRPr="00A60297">
        <w:rPr>
          <w:rFonts w:ascii="Times New Roman" w:hAnsi="Times New Roman" w:cs="Times New Roman"/>
          <w:sz w:val="26"/>
          <w:szCs w:val="26"/>
        </w:rPr>
        <w:tab/>
      </w:r>
      <w:r w:rsidRPr="00A60297">
        <w:rPr>
          <w:rFonts w:ascii="Times New Roman" w:hAnsi="Times New Roman" w:cs="Times New Roman"/>
          <w:sz w:val="26"/>
          <w:szCs w:val="26"/>
        </w:rPr>
        <w:tab/>
      </w:r>
      <w:r w:rsidRPr="00A60297">
        <w:rPr>
          <w:rFonts w:ascii="Times New Roman" w:hAnsi="Times New Roman" w:cs="Times New Roman"/>
          <w:sz w:val="26"/>
          <w:szCs w:val="26"/>
        </w:rPr>
        <w:tab/>
      </w:r>
      <w:r w:rsidRPr="00A60297">
        <w:rPr>
          <w:rFonts w:ascii="Times New Roman" w:hAnsi="Times New Roman" w:cs="Times New Roman"/>
          <w:sz w:val="26"/>
          <w:szCs w:val="26"/>
        </w:rPr>
        <w:tab/>
      </w:r>
      <w:r w:rsidRPr="00A60297">
        <w:rPr>
          <w:rFonts w:ascii="Times New Roman" w:hAnsi="Times New Roman" w:cs="Times New Roman"/>
          <w:sz w:val="26"/>
          <w:szCs w:val="26"/>
        </w:rPr>
        <w:tab/>
        <w:t>Р.М. Гасимов</w:t>
      </w:r>
    </w:p>
    <w:p w:rsidR="00B516D4" w:rsidRPr="00A60297" w:rsidRDefault="00B516D4">
      <w:pPr>
        <w:pStyle w:val="ConsPlusNormal"/>
        <w:ind w:firstLine="540"/>
        <w:jc w:val="both"/>
        <w:rPr>
          <w:rFonts w:ascii="Times New Roman" w:hAnsi="Times New Roman" w:cs="Times New Roman"/>
        </w:rPr>
        <w:sectPr w:rsidR="00B516D4" w:rsidRPr="00A60297" w:rsidSect="0048682F">
          <w:pgSz w:w="11905" w:h="16838"/>
          <w:pgMar w:top="1134" w:right="851" w:bottom="1134" w:left="1418" w:header="0" w:footer="0" w:gutter="0"/>
          <w:cols w:space="720"/>
        </w:sectPr>
      </w:pPr>
    </w:p>
    <w:p w:rsidR="002720E1" w:rsidRPr="00A60297" w:rsidRDefault="002720E1" w:rsidP="00B516D4">
      <w:pPr>
        <w:pStyle w:val="ConsPlusNormal"/>
        <w:ind w:firstLine="5670"/>
        <w:rPr>
          <w:rFonts w:ascii="Times New Roman" w:hAnsi="Times New Roman" w:cs="Times New Roman"/>
        </w:rPr>
      </w:pPr>
      <w:r w:rsidRPr="00A60297">
        <w:rPr>
          <w:rFonts w:ascii="Times New Roman" w:hAnsi="Times New Roman" w:cs="Times New Roman"/>
        </w:rPr>
        <w:lastRenderedPageBreak/>
        <w:t>УТВЕРЖДЕН</w:t>
      </w:r>
    </w:p>
    <w:p w:rsidR="006A085C" w:rsidRPr="00A60297" w:rsidRDefault="002720E1" w:rsidP="006A085C">
      <w:pPr>
        <w:pStyle w:val="ConsPlusNormal"/>
        <w:ind w:left="5670"/>
        <w:rPr>
          <w:rFonts w:ascii="Times New Roman" w:hAnsi="Times New Roman" w:cs="Times New Roman"/>
        </w:rPr>
      </w:pPr>
      <w:r w:rsidRPr="00A60297">
        <w:rPr>
          <w:rFonts w:ascii="Times New Roman" w:hAnsi="Times New Roman" w:cs="Times New Roman"/>
        </w:rPr>
        <w:t>постановлением Исполнительного комитета Сабинского муниципального района Республики Татарстан</w:t>
      </w:r>
    </w:p>
    <w:p w:rsidR="0015684C" w:rsidRPr="00A60297" w:rsidRDefault="002720E1" w:rsidP="006A085C">
      <w:pPr>
        <w:pStyle w:val="ConsPlusNormal"/>
        <w:ind w:left="5670"/>
        <w:rPr>
          <w:rFonts w:ascii="Times New Roman" w:hAnsi="Times New Roman" w:cs="Times New Roman"/>
        </w:rPr>
      </w:pPr>
      <w:r w:rsidRPr="00A60297">
        <w:rPr>
          <w:rFonts w:ascii="Times New Roman" w:hAnsi="Times New Roman" w:cs="Times New Roman"/>
        </w:rPr>
        <w:t>от ____________ № _____</w:t>
      </w:r>
    </w:p>
    <w:p w:rsidR="0015684C" w:rsidRPr="00A60297" w:rsidRDefault="0015684C" w:rsidP="00740A08">
      <w:pPr>
        <w:pStyle w:val="ConsPlusNormal"/>
        <w:jc w:val="both"/>
        <w:rPr>
          <w:rFonts w:ascii="Times New Roman" w:hAnsi="Times New Roman" w:cs="Times New Roman"/>
        </w:rPr>
      </w:pPr>
    </w:p>
    <w:p w:rsidR="003C1EDE" w:rsidRPr="00A60297" w:rsidRDefault="003C1EDE" w:rsidP="00740A08">
      <w:pPr>
        <w:pStyle w:val="ConsPlusNormal"/>
        <w:jc w:val="both"/>
        <w:rPr>
          <w:rFonts w:ascii="Times New Roman" w:hAnsi="Times New Roman" w:cs="Times New Roman"/>
        </w:rPr>
      </w:pPr>
    </w:p>
    <w:p w:rsidR="006A7D54" w:rsidRPr="00A60297" w:rsidRDefault="006A7D54" w:rsidP="00740A08">
      <w:pPr>
        <w:pStyle w:val="ConsPlusNormal"/>
        <w:jc w:val="both"/>
        <w:rPr>
          <w:rFonts w:ascii="Times New Roman" w:hAnsi="Times New Roman" w:cs="Times New Roman"/>
        </w:rPr>
      </w:pPr>
    </w:p>
    <w:p w:rsidR="00E641BB" w:rsidRPr="00A60297" w:rsidRDefault="00E641BB" w:rsidP="00740A08">
      <w:pPr>
        <w:pStyle w:val="ConsPlusNormal"/>
        <w:jc w:val="center"/>
        <w:rPr>
          <w:rFonts w:ascii="Times New Roman" w:hAnsi="Times New Roman" w:cs="Times New Roman"/>
          <w:b/>
          <w:sz w:val="24"/>
          <w:szCs w:val="24"/>
        </w:rPr>
      </w:pPr>
      <w:bookmarkStart w:id="1" w:name="P35"/>
      <w:bookmarkEnd w:id="1"/>
      <w:r w:rsidRPr="00A60297">
        <w:rPr>
          <w:rFonts w:ascii="Times New Roman" w:hAnsi="Times New Roman" w:cs="Times New Roman"/>
          <w:b/>
          <w:sz w:val="24"/>
          <w:szCs w:val="24"/>
        </w:rPr>
        <w:t>Порядок</w:t>
      </w:r>
    </w:p>
    <w:p w:rsidR="00E641BB" w:rsidRPr="00A60297" w:rsidRDefault="00E641BB" w:rsidP="00740A08">
      <w:pPr>
        <w:pStyle w:val="ConsPlusNormal"/>
        <w:jc w:val="center"/>
        <w:rPr>
          <w:rFonts w:ascii="Times New Roman" w:hAnsi="Times New Roman" w:cs="Times New Roman"/>
          <w:b/>
          <w:sz w:val="24"/>
          <w:szCs w:val="24"/>
        </w:rPr>
      </w:pPr>
      <w:r w:rsidRPr="00A60297">
        <w:rPr>
          <w:rFonts w:ascii="Times New Roman" w:hAnsi="Times New Roman" w:cs="Times New Roman"/>
          <w:b/>
          <w:sz w:val="24"/>
          <w:szCs w:val="24"/>
        </w:rPr>
        <w:t>расчета нормативных затрат на оказание</w:t>
      </w:r>
    </w:p>
    <w:p w:rsidR="00E641BB" w:rsidRPr="00A60297" w:rsidRDefault="00E641BB" w:rsidP="00740A08">
      <w:pPr>
        <w:pStyle w:val="ConsPlusNormal"/>
        <w:jc w:val="center"/>
        <w:rPr>
          <w:rFonts w:ascii="Times New Roman" w:hAnsi="Times New Roman" w:cs="Times New Roman"/>
          <w:b/>
          <w:sz w:val="24"/>
          <w:szCs w:val="24"/>
        </w:rPr>
      </w:pPr>
      <w:r w:rsidRPr="00A60297">
        <w:rPr>
          <w:rFonts w:ascii="Times New Roman" w:hAnsi="Times New Roman" w:cs="Times New Roman"/>
          <w:b/>
          <w:sz w:val="24"/>
          <w:szCs w:val="24"/>
        </w:rPr>
        <w:t>муниципальной услуги по присмотру и уходу</w:t>
      </w:r>
    </w:p>
    <w:p w:rsidR="00E641BB" w:rsidRPr="00A60297" w:rsidRDefault="00E641BB" w:rsidP="00740A08">
      <w:pPr>
        <w:pStyle w:val="ConsPlusNormal"/>
        <w:jc w:val="center"/>
        <w:rPr>
          <w:rFonts w:ascii="Times New Roman" w:hAnsi="Times New Roman" w:cs="Times New Roman"/>
          <w:b/>
          <w:sz w:val="24"/>
          <w:szCs w:val="24"/>
        </w:rPr>
      </w:pPr>
      <w:r w:rsidRPr="00A60297">
        <w:rPr>
          <w:rFonts w:ascii="Times New Roman" w:hAnsi="Times New Roman" w:cs="Times New Roman"/>
          <w:b/>
          <w:sz w:val="24"/>
          <w:szCs w:val="24"/>
        </w:rPr>
        <w:t xml:space="preserve">за воспитанниками в дошкольных образовательных </w:t>
      </w:r>
      <w:r w:rsidR="00004EB0" w:rsidRPr="00A60297">
        <w:rPr>
          <w:rFonts w:ascii="Times New Roman" w:hAnsi="Times New Roman" w:cs="Times New Roman"/>
          <w:b/>
          <w:sz w:val="24"/>
          <w:szCs w:val="24"/>
        </w:rPr>
        <w:t>учреждениях</w:t>
      </w:r>
    </w:p>
    <w:p w:rsidR="00E641BB" w:rsidRPr="00A60297" w:rsidRDefault="00E641BB" w:rsidP="00740A08">
      <w:pPr>
        <w:pStyle w:val="ConsPlusNormal"/>
        <w:jc w:val="center"/>
        <w:rPr>
          <w:rFonts w:ascii="Times New Roman" w:hAnsi="Times New Roman" w:cs="Times New Roman"/>
          <w:b/>
          <w:sz w:val="24"/>
          <w:szCs w:val="24"/>
        </w:rPr>
      </w:pPr>
      <w:r w:rsidRPr="00A60297">
        <w:rPr>
          <w:rFonts w:ascii="Times New Roman" w:hAnsi="Times New Roman" w:cs="Times New Roman"/>
          <w:b/>
          <w:sz w:val="24"/>
          <w:szCs w:val="24"/>
        </w:rPr>
        <w:t>Сабинского муниципального района Республики Татарстан</w:t>
      </w:r>
    </w:p>
    <w:p w:rsidR="00E641BB" w:rsidRPr="00A60297" w:rsidRDefault="00E641BB" w:rsidP="00740A08">
      <w:pPr>
        <w:pStyle w:val="ConsPlusNormal"/>
        <w:jc w:val="both"/>
        <w:rPr>
          <w:rFonts w:ascii="Times New Roman" w:hAnsi="Times New Roman" w:cs="Times New Roman"/>
          <w:sz w:val="24"/>
          <w:szCs w:val="24"/>
        </w:rPr>
      </w:pPr>
    </w:p>
    <w:p w:rsidR="0015684C" w:rsidRPr="00A60297" w:rsidRDefault="00E641BB" w:rsidP="00740A08">
      <w:pPr>
        <w:pStyle w:val="ConsPlusNormal"/>
        <w:jc w:val="center"/>
        <w:rPr>
          <w:rFonts w:ascii="Times New Roman" w:hAnsi="Times New Roman" w:cs="Times New Roman"/>
          <w:b/>
          <w:sz w:val="24"/>
          <w:szCs w:val="24"/>
        </w:rPr>
      </w:pPr>
      <w:r w:rsidRPr="00A60297">
        <w:rPr>
          <w:rFonts w:ascii="Times New Roman" w:hAnsi="Times New Roman" w:cs="Times New Roman"/>
          <w:b/>
          <w:sz w:val="24"/>
          <w:szCs w:val="24"/>
        </w:rPr>
        <w:t>Глава 1. Общие положения.</w:t>
      </w:r>
    </w:p>
    <w:p w:rsidR="0015684C" w:rsidRPr="00A60297" w:rsidRDefault="0015684C" w:rsidP="00740A08">
      <w:pPr>
        <w:pStyle w:val="ConsPlusNormal"/>
        <w:numPr>
          <w:ilvl w:val="0"/>
          <w:numId w:val="4"/>
        </w:numPr>
        <w:tabs>
          <w:tab w:val="left" w:pos="993"/>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 xml:space="preserve">Настоящий порядок определяет механизм формирования расходов на фонд оплаты труда персонала, осуществляющего присмотр и уход, обеспечение хозяйственно-бытового и санитарно-гигиенического обслуживания, питания воспитанников дошкольных образовательных </w:t>
      </w:r>
      <w:r w:rsidR="00004EB0" w:rsidRPr="00A60297">
        <w:rPr>
          <w:rFonts w:ascii="Times New Roman" w:hAnsi="Times New Roman" w:cs="Times New Roman"/>
          <w:sz w:val="24"/>
          <w:szCs w:val="24"/>
        </w:rPr>
        <w:t>учреждений</w:t>
      </w:r>
      <w:r w:rsidR="00C16963">
        <w:rPr>
          <w:rFonts w:ascii="Times New Roman" w:hAnsi="Times New Roman" w:cs="Times New Roman"/>
          <w:sz w:val="24"/>
          <w:szCs w:val="24"/>
        </w:rPr>
        <w:t xml:space="preserve"> </w:t>
      </w:r>
      <w:r w:rsidR="00E641BB" w:rsidRPr="00A60297">
        <w:rPr>
          <w:rFonts w:ascii="Times New Roman" w:hAnsi="Times New Roman" w:cs="Times New Roman"/>
          <w:sz w:val="24"/>
          <w:szCs w:val="24"/>
        </w:rPr>
        <w:t>Сабинского муниципального района Республики Татарстан</w:t>
      </w:r>
      <w:r w:rsidRPr="00A60297">
        <w:rPr>
          <w:rFonts w:ascii="Times New Roman" w:hAnsi="Times New Roman" w:cs="Times New Roman"/>
          <w:sz w:val="24"/>
          <w:szCs w:val="24"/>
        </w:rPr>
        <w:t>.</w:t>
      </w:r>
    </w:p>
    <w:p w:rsidR="0015684C" w:rsidRPr="00A60297" w:rsidRDefault="0015684C" w:rsidP="00740A08">
      <w:pPr>
        <w:pStyle w:val="ConsPlusNormal"/>
        <w:numPr>
          <w:ilvl w:val="0"/>
          <w:numId w:val="4"/>
        </w:numPr>
        <w:tabs>
          <w:tab w:val="left" w:pos="993"/>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Нормативные затраты на оказание услуги по присмотру и уходу за воспитанниками в дошкольно</w:t>
      </w:r>
      <w:r w:rsidR="00004EB0" w:rsidRPr="00A60297">
        <w:rPr>
          <w:rFonts w:ascii="Times New Roman" w:hAnsi="Times New Roman" w:cs="Times New Roman"/>
          <w:sz w:val="24"/>
          <w:szCs w:val="24"/>
        </w:rPr>
        <w:t>м</w:t>
      </w:r>
      <w:r w:rsidRPr="00A60297">
        <w:rPr>
          <w:rFonts w:ascii="Times New Roman" w:hAnsi="Times New Roman" w:cs="Times New Roman"/>
          <w:sz w:val="24"/>
          <w:szCs w:val="24"/>
        </w:rPr>
        <w:t xml:space="preserve"> образовательно</w:t>
      </w:r>
      <w:r w:rsidR="00004EB0" w:rsidRPr="00A60297">
        <w:rPr>
          <w:rFonts w:ascii="Times New Roman" w:hAnsi="Times New Roman" w:cs="Times New Roman"/>
          <w:sz w:val="24"/>
          <w:szCs w:val="24"/>
        </w:rPr>
        <w:t>м</w:t>
      </w:r>
      <w:r w:rsidR="00EA212D">
        <w:rPr>
          <w:rFonts w:ascii="Times New Roman" w:hAnsi="Times New Roman" w:cs="Times New Roman"/>
          <w:sz w:val="24"/>
          <w:szCs w:val="24"/>
        </w:rPr>
        <w:t xml:space="preserve"> </w:t>
      </w:r>
      <w:r w:rsidR="00004EB0" w:rsidRPr="00A60297">
        <w:rPr>
          <w:rFonts w:ascii="Times New Roman" w:hAnsi="Times New Roman" w:cs="Times New Roman"/>
          <w:sz w:val="24"/>
          <w:szCs w:val="24"/>
        </w:rPr>
        <w:t>учреждении</w:t>
      </w:r>
      <w:r w:rsidRPr="00A60297">
        <w:rPr>
          <w:rFonts w:ascii="Times New Roman" w:hAnsi="Times New Roman" w:cs="Times New Roman"/>
          <w:sz w:val="24"/>
          <w:szCs w:val="24"/>
        </w:rPr>
        <w:t xml:space="preserve"> (далее - нормативы) представляют собой гарантированную минимальную стоимость услуги, предоставляемой за счет средств местного бюджета.</w:t>
      </w:r>
    </w:p>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E641BB" w:rsidP="00740A08">
      <w:pPr>
        <w:pStyle w:val="ConsPlusNormal"/>
        <w:jc w:val="center"/>
        <w:rPr>
          <w:rFonts w:ascii="Times New Roman" w:hAnsi="Times New Roman" w:cs="Times New Roman"/>
          <w:b/>
          <w:sz w:val="24"/>
          <w:szCs w:val="24"/>
        </w:rPr>
      </w:pPr>
      <w:r w:rsidRPr="00A60297">
        <w:rPr>
          <w:rFonts w:ascii="Times New Roman" w:hAnsi="Times New Roman" w:cs="Times New Roman"/>
          <w:b/>
          <w:sz w:val="24"/>
          <w:szCs w:val="24"/>
        </w:rPr>
        <w:t xml:space="preserve">Глава 2. Порядок расчета нормативных затрат на оказание Услуги по присмотру и уходу за воспитанниками </w:t>
      </w:r>
      <w:r w:rsidR="00B477E6" w:rsidRPr="00A60297">
        <w:rPr>
          <w:rFonts w:ascii="Times New Roman" w:hAnsi="Times New Roman" w:cs="Times New Roman"/>
          <w:b/>
          <w:sz w:val="24"/>
          <w:szCs w:val="24"/>
        </w:rPr>
        <w:t>в</w:t>
      </w:r>
      <w:r w:rsidRPr="00A60297">
        <w:rPr>
          <w:rFonts w:ascii="Times New Roman" w:hAnsi="Times New Roman" w:cs="Times New Roman"/>
          <w:b/>
          <w:sz w:val="24"/>
          <w:szCs w:val="24"/>
        </w:rPr>
        <w:t xml:space="preserve"> дошкольных образовательных </w:t>
      </w:r>
      <w:r w:rsidR="00004EB0" w:rsidRPr="00A60297">
        <w:rPr>
          <w:rFonts w:ascii="Times New Roman" w:hAnsi="Times New Roman" w:cs="Times New Roman"/>
          <w:b/>
          <w:sz w:val="24"/>
          <w:szCs w:val="24"/>
        </w:rPr>
        <w:t>учреждениях</w:t>
      </w:r>
    </w:p>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15684C" w:rsidP="00740A08">
      <w:pPr>
        <w:pStyle w:val="ConsPlusNormal"/>
        <w:numPr>
          <w:ilvl w:val="0"/>
          <w:numId w:val="4"/>
        </w:numPr>
        <w:jc w:val="both"/>
        <w:rPr>
          <w:rFonts w:ascii="Times New Roman" w:hAnsi="Times New Roman" w:cs="Times New Roman"/>
          <w:sz w:val="24"/>
          <w:szCs w:val="24"/>
        </w:rPr>
      </w:pPr>
      <w:r w:rsidRPr="00A60297">
        <w:rPr>
          <w:rFonts w:ascii="Times New Roman" w:hAnsi="Times New Roman" w:cs="Times New Roman"/>
          <w:sz w:val="24"/>
          <w:szCs w:val="24"/>
        </w:rPr>
        <w:t>В нормативы включаются:</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1) фонд оплаты труда персонала, осуществляющего присмотр и уход;</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2) расходы на организацию питания и приобретение продуктов питания;</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3) расходы на организацию хозяйственно-бытового обслуживания воспитанников и приобретения товаров хозяйственно-бытового назначения;</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4) расходы на обеспечение санитарно-гигиенического обслуживания воспитанников;</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5) расходы на обеспечение воспитанников мягким инвентарем.</w:t>
      </w:r>
    </w:p>
    <w:p w:rsidR="0015684C" w:rsidRPr="00A60297" w:rsidRDefault="0015684C" w:rsidP="00740A08">
      <w:pPr>
        <w:pStyle w:val="ConsPlusNormal"/>
        <w:numPr>
          <w:ilvl w:val="0"/>
          <w:numId w:val="4"/>
        </w:numPr>
        <w:jc w:val="both"/>
        <w:rPr>
          <w:rFonts w:ascii="Times New Roman" w:hAnsi="Times New Roman" w:cs="Times New Roman"/>
          <w:sz w:val="24"/>
          <w:szCs w:val="24"/>
        </w:rPr>
      </w:pPr>
      <w:r w:rsidRPr="00A60297">
        <w:rPr>
          <w:rFonts w:ascii="Times New Roman" w:hAnsi="Times New Roman" w:cs="Times New Roman"/>
          <w:sz w:val="24"/>
          <w:szCs w:val="24"/>
        </w:rPr>
        <w:t>Нормативы исчисляются по формуле:</w:t>
      </w:r>
    </w:p>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695C8E" w:rsidP="00740A08">
      <w:pPr>
        <w:pStyle w:val="ConsPlusNormal"/>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81425" cy="285750"/>
            <wp:effectExtent l="0" t="0" r="0" b="0"/>
            <wp:docPr id="122" name="Рисунок 1" descr="base_23915_88297_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915_88297_88"/>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1425" cy="285750"/>
                    </a:xfrm>
                    <a:prstGeom prst="rect">
                      <a:avLst/>
                    </a:prstGeom>
                    <a:solidFill>
                      <a:srgbClr val="FFFFFF"/>
                    </a:solidFill>
                    <a:ln>
                      <a:noFill/>
                    </a:ln>
                  </pic:spPr>
                </pic:pic>
              </a:graphicData>
            </a:graphic>
          </wp:inline>
        </w:drawing>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где:</w:t>
      </w:r>
    </w:p>
    <w:p w:rsidR="0015684C" w:rsidRPr="00A60297" w:rsidRDefault="00695C8E" w:rsidP="00740A08">
      <w:pPr>
        <w:pStyle w:val="ConsPlusNormal"/>
        <w:ind w:firstLine="993"/>
        <w:jc w:val="both"/>
        <w:rPr>
          <w:rFonts w:ascii="Times New Roman" w:hAnsi="Times New Roman" w:cs="Times New Roman"/>
          <w:sz w:val="24"/>
          <w:szCs w:val="24"/>
        </w:rPr>
      </w:pPr>
      <w:r>
        <w:rPr>
          <w:rFonts w:ascii="Times New Roman" w:hAnsi="Times New Roman" w:cs="Times New Roman"/>
          <w:noProof/>
          <w:position w:val="-10"/>
          <w:sz w:val="24"/>
          <w:szCs w:val="24"/>
        </w:rPr>
        <w:drawing>
          <wp:inline distT="0" distB="0" distL="0" distR="0">
            <wp:extent cx="628650" cy="285750"/>
            <wp:effectExtent l="0" t="0" r="0" b="0"/>
            <wp:docPr id="121" name="Рисунок 2" descr="base_23915_88297_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915_88297_89"/>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нормативы;</w:t>
      </w:r>
    </w:p>
    <w:p w:rsidR="0015684C" w:rsidRPr="00A60297" w:rsidRDefault="00695C8E" w:rsidP="00740A08">
      <w:pPr>
        <w:pStyle w:val="ConsPlusNormal"/>
        <w:ind w:firstLine="993"/>
        <w:jc w:val="both"/>
        <w:rPr>
          <w:rFonts w:ascii="Times New Roman" w:hAnsi="Times New Roman" w:cs="Times New Roman"/>
          <w:sz w:val="24"/>
          <w:szCs w:val="24"/>
        </w:rPr>
      </w:pPr>
      <w:r>
        <w:rPr>
          <w:rFonts w:ascii="Times New Roman" w:hAnsi="Times New Roman" w:cs="Times New Roman"/>
          <w:noProof/>
          <w:position w:val="-10"/>
          <w:sz w:val="24"/>
          <w:szCs w:val="24"/>
        </w:rPr>
        <w:drawing>
          <wp:inline distT="0" distB="0" distL="0" distR="0">
            <wp:extent cx="590550" cy="285750"/>
            <wp:effectExtent l="0" t="0" r="0" b="0"/>
            <wp:docPr id="120" name="Рисунок 3" descr="base_23915_88297_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915_88297_90"/>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2857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расходы на фонд оплаты труда персонала, осуществляющего присмотр и уход;</w:t>
      </w:r>
    </w:p>
    <w:p w:rsidR="0015684C" w:rsidRPr="00A60297" w:rsidRDefault="00695C8E" w:rsidP="00740A08">
      <w:pPr>
        <w:pStyle w:val="ConsPlusNormal"/>
        <w:ind w:firstLine="993"/>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504825" cy="266700"/>
            <wp:effectExtent l="0" t="0" r="0" b="0"/>
            <wp:docPr id="119" name="Рисунок 4" descr="base_23915_88297_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915_88297_91"/>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расходы на организацию питания;</w:t>
      </w:r>
    </w:p>
    <w:p w:rsidR="0015684C" w:rsidRPr="00A60297" w:rsidRDefault="00695C8E" w:rsidP="00740A08">
      <w:pPr>
        <w:pStyle w:val="ConsPlusNormal"/>
        <w:ind w:firstLine="993"/>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419100" cy="266700"/>
            <wp:effectExtent l="0" t="0" r="0" b="0"/>
            <wp:docPr id="118" name="Рисунок 5" descr="base_23915_88297_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915_88297_92"/>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26670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расходы на организацию хозяйственно-бытового обслуживания воспитанников;</w:t>
      </w:r>
    </w:p>
    <w:p w:rsidR="0015684C" w:rsidRPr="00A60297" w:rsidRDefault="00695C8E" w:rsidP="00740A08">
      <w:pPr>
        <w:pStyle w:val="ConsPlusNormal"/>
        <w:ind w:firstLine="993"/>
        <w:jc w:val="both"/>
        <w:rPr>
          <w:rFonts w:ascii="Times New Roman" w:hAnsi="Times New Roman" w:cs="Times New Roman"/>
          <w:sz w:val="24"/>
          <w:szCs w:val="24"/>
        </w:rPr>
      </w:pPr>
      <w:r>
        <w:rPr>
          <w:rFonts w:ascii="Times New Roman" w:hAnsi="Times New Roman" w:cs="Times New Roman"/>
          <w:noProof/>
          <w:position w:val="-10"/>
          <w:sz w:val="24"/>
          <w:szCs w:val="24"/>
        </w:rPr>
        <w:drawing>
          <wp:inline distT="0" distB="0" distL="0" distR="0">
            <wp:extent cx="504825" cy="285750"/>
            <wp:effectExtent l="0" t="0" r="0" b="0"/>
            <wp:docPr id="6" name="Рисунок 6" descr="base_23915_88297_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915_88297_93"/>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расходы на обеспечение санитарно-гигиенического обслуживания воспитанников;</w:t>
      </w:r>
    </w:p>
    <w:p w:rsidR="0015684C" w:rsidRPr="00A60297" w:rsidRDefault="00695C8E" w:rsidP="00740A08">
      <w:pPr>
        <w:pStyle w:val="ConsPlusNormal"/>
        <w:ind w:firstLine="993"/>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552450" cy="266700"/>
            <wp:effectExtent l="0" t="0" r="0" b="0"/>
            <wp:docPr id="7" name="Рисунок 7" descr="base_23915_88297_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915_88297_94"/>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26670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расходы на обеспечение воспитанников мягким инвентарем;</w:t>
      </w:r>
    </w:p>
    <w:p w:rsidR="0015684C" w:rsidRPr="00A60297" w:rsidRDefault="0015684C" w:rsidP="00740A08">
      <w:pPr>
        <w:pStyle w:val="ConsPlusNormal"/>
        <w:ind w:firstLine="993"/>
        <w:jc w:val="both"/>
        <w:rPr>
          <w:rFonts w:ascii="Times New Roman" w:hAnsi="Times New Roman" w:cs="Times New Roman"/>
          <w:sz w:val="24"/>
          <w:szCs w:val="24"/>
        </w:rPr>
      </w:pPr>
      <w:r w:rsidRPr="00A60297">
        <w:rPr>
          <w:rFonts w:ascii="Times New Roman" w:hAnsi="Times New Roman" w:cs="Times New Roman"/>
          <w:sz w:val="24"/>
          <w:szCs w:val="24"/>
        </w:rPr>
        <w:t xml:space="preserve">t - территориальное расположение </w:t>
      </w:r>
      <w:r w:rsidR="00004EB0" w:rsidRPr="00A60297">
        <w:rPr>
          <w:rFonts w:ascii="Times New Roman" w:hAnsi="Times New Roman" w:cs="Times New Roman"/>
          <w:sz w:val="24"/>
          <w:szCs w:val="24"/>
        </w:rPr>
        <w:t>дошкольного образовательного учреждения</w:t>
      </w:r>
      <w:r w:rsidRPr="00A60297">
        <w:rPr>
          <w:rFonts w:ascii="Times New Roman" w:hAnsi="Times New Roman" w:cs="Times New Roman"/>
          <w:sz w:val="24"/>
          <w:szCs w:val="24"/>
        </w:rPr>
        <w:t xml:space="preserve"> (городская, сельская местность);</w:t>
      </w:r>
    </w:p>
    <w:p w:rsidR="0015684C" w:rsidRPr="00A60297" w:rsidRDefault="0015684C" w:rsidP="00740A08">
      <w:pPr>
        <w:pStyle w:val="ConsPlusNormal"/>
        <w:ind w:firstLine="993"/>
        <w:jc w:val="both"/>
        <w:rPr>
          <w:rFonts w:ascii="Times New Roman" w:hAnsi="Times New Roman" w:cs="Times New Roman"/>
          <w:sz w:val="24"/>
          <w:szCs w:val="24"/>
        </w:rPr>
      </w:pPr>
      <w:r w:rsidRPr="00A60297">
        <w:rPr>
          <w:rFonts w:ascii="Times New Roman" w:hAnsi="Times New Roman" w:cs="Times New Roman"/>
          <w:sz w:val="24"/>
          <w:szCs w:val="24"/>
        </w:rPr>
        <w:lastRenderedPageBreak/>
        <w:t xml:space="preserve">v - вид </w:t>
      </w:r>
      <w:r w:rsidR="00004EB0" w:rsidRPr="00A60297">
        <w:rPr>
          <w:rFonts w:ascii="Times New Roman" w:hAnsi="Times New Roman" w:cs="Times New Roman"/>
          <w:sz w:val="24"/>
          <w:szCs w:val="24"/>
        </w:rPr>
        <w:t>дошкольного образовательного учреждения</w:t>
      </w:r>
      <w:r w:rsidRPr="00A60297">
        <w:rPr>
          <w:rFonts w:ascii="Times New Roman" w:hAnsi="Times New Roman" w:cs="Times New Roman"/>
          <w:sz w:val="24"/>
          <w:szCs w:val="24"/>
        </w:rPr>
        <w:t>;</w:t>
      </w:r>
    </w:p>
    <w:p w:rsidR="0015684C" w:rsidRPr="00A60297" w:rsidRDefault="0015684C" w:rsidP="00740A08">
      <w:pPr>
        <w:pStyle w:val="ConsPlusNormal"/>
        <w:ind w:firstLine="993"/>
        <w:jc w:val="both"/>
        <w:rPr>
          <w:rFonts w:ascii="Times New Roman" w:hAnsi="Times New Roman" w:cs="Times New Roman"/>
          <w:sz w:val="24"/>
          <w:szCs w:val="24"/>
        </w:rPr>
      </w:pPr>
      <w:r w:rsidRPr="00A60297">
        <w:rPr>
          <w:rFonts w:ascii="Times New Roman" w:hAnsi="Times New Roman" w:cs="Times New Roman"/>
          <w:sz w:val="24"/>
          <w:szCs w:val="24"/>
        </w:rPr>
        <w:t xml:space="preserve">z - возрастной состав воспитанников в группе </w:t>
      </w:r>
      <w:r w:rsidR="00004EB0" w:rsidRPr="00A60297">
        <w:rPr>
          <w:rFonts w:ascii="Times New Roman" w:hAnsi="Times New Roman" w:cs="Times New Roman"/>
          <w:sz w:val="24"/>
          <w:szCs w:val="24"/>
        </w:rPr>
        <w:t>дошкольного образовательного учреждения</w:t>
      </w:r>
      <w:r w:rsidRPr="00A60297">
        <w:rPr>
          <w:rFonts w:ascii="Times New Roman" w:hAnsi="Times New Roman" w:cs="Times New Roman"/>
          <w:sz w:val="24"/>
          <w:szCs w:val="24"/>
        </w:rPr>
        <w:t>;</w:t>
      </w:r>
    </w:p>
    <w:p w:rsidR="0015684C" w:rsidRPr="00A60297" w:rsidRDefault="0015684C" w:rsidP="00740A08">
      <w:pPr>
        <w:pStyle w:val="ConsPlusNormal"/>
        <w:ind w:firstLine="993"/>
        <w:jc w:val="both"/>
        <w:rPr>
          <w:rFonts w:ascii="Times New Roman" w:hAnsi="Times New Roman" w:cs="Times New Roman"/>
          <w:sz w:val="24"/>
          <w:szCs w:val="24"/>
        </w:rPr>
      </w:pPr>
      <w:r w:rsidRPr="00A60297">
        <w:rPr>
          <w:rFonts w:ascii="Times New Roman" w:hAnsi="Times New Roman" w:cs="Times New Roman"/>
          <w:sz w:val="24"/>
          <w:szCs w:val="24"/>
        </w:rPr>
        <w:t xml:space="preserve">x - количество рабочих дней </w:t>
      </w:r>
      <w:r w:rsidR="00004EB0" w:rsidRPr="00A60297">
        <w:rPr>
          <w:rFonts w:ascii="Times New Roman" w:hAnsi="Times New Roman" w:cs="Times New Roman"/>
          <w:sz w:val="24"/>
          <w:szCs w:val="24"/>
        </w:rPr>
        <w:t>дошкольного образовательного учреждения</w:t>
      </w:r>
      <w:r w:rsidRPr="00A60297">
        <w:rPr>
          <w:rFonts w:ascii="Times New Roman" w:hAnsi="Times New Roman" w:cs="Times New Roman"/>
          <w:sz w:val="24"/>
          <w:szCs w:val="24"/>
        </w:rPr>
        <w:t xml:space="preserve"> в неделю (группы в </w:t>
      </w:r>
      <w:r w:rsidR="00004EB0" w:rsidRPr="00A60297">
        <w:rPr>
          <w:rFonts w:ascii="Times New Roman" w:hAnsi="Times New Roman" w:cs="Times New Roman"/>
          <w:sz w:val="24"/>
          <w:szCs w:val="24"/>
        </w:rPr>
        <w:t>дошкольном образовательномучреждении</w:t>
      </w:r>
      <w:r w:rsidRPr="00A60297">
        <w:rPr>
          <w:rFonts w:ascii="Times New Roman" w:hAnsi="Times New Roman" w:cs="Times New Roman"/>
          <w:sz w:val="24"/>
          <w:szCs w:val="24"/>
        </w:rPr>
        <w:t>);</w:t>
      </w:r>
    </w:p>
    <w:p w:rsidR="0015684C" w:rsidRPr="00A60297" w:rsidRDefault="0015684C" w:rsidP="00740A08">
      <w:pPr>
        <w:pStyle w:val="ConsPlusNormal"/>
        <w:ind w:firstLine="993"/>
        <w:jc w:val="both"/>
        <w:rPr>
          <w:rFonts w:ascii="Times New Roman" w:hAnsi="Times New Roman" w:cs="Times New Roman"/>
          <w:sz w:val="24"/>
          <w:szCs w:val="24"/>
        </w:rPr>
      </w:pPr>
      <w:r w:rsidRPr="00A60297">
        <w:rPr>
          <w:rFonts w:ascii="Times New Roman" w:hAnsi="Times New Roman" w:cs="Times New Roman"/>
          <w:sz w:val="24"/>
          <w:szCs w:val="24"/>
        </w:rPr>
        <w:t xml:space="preserve">y - продолжительность пребывания детей в </w:t>
      </w:r>
      <w:r w:rsidR="00004EB0" w:rsidRPr="00A60297">
        <w:rPr>
          <w:rFonts w:ascii="Times New Roman" w:hAnsi="Times New Roman" w:cs="Times New Roman"/>
          <w:sz w:val="24"/>
          <w:szCs w:val="24"/>
        </w:rPr>
        <w:t>дошкольном образовательном учреждении</w:t>
      </w:r>
      <w:r w:rsidRPr="00A60297">
        <w:rPr>
          <w:rFonts w:ascii="Times New Roman" w:hAnsi="Times New Roman" w:cs="Times New Roman"/>
          <w:sz w:val="24"/>
          <w:szCs w:val="24"/>
        </w:rPr>
        <w:t xml:space="preserve"> (в группе </w:t>
      </w:r>
      <w:r w:rsidR="00004EB0" w:rsidRPr="00A60297">
        <w:rPr>
          <w:rFonts w:ascii="Times New Roman" w:hAnsi="Times New Roman" w:cs="Times New Roman"/>
          <w:sz w:val="24"/>
          <w:szCs w:val="24"/>
        </w:rPr>
        <w:t>дошкольного образовательного учреждения</w:t>
      </w:r>
      <w:r w:rsidRPr="00A60297">
        <w:rPr>
          <w:rFonts w:ascii="Times New Roman" w:hAnsi="Times New Roman" w:cs="Times New Roman"/>
          <w:sz w:val="24"/>
          <w:szCs w:val="24"/>
        </w:rPr>
        <w:t>);</w:t>
      </w:r>
    </w:p>
    <w:p w:rsidR="0015684C" w:rsidRPr="00A60297" w:rsidRDefault="0015684C" w:rsidP="00740A08">
      <w:pPr>
        <w:pStyle w:val="ConsPlusNormal"/>
        <w:ind w:firstLine="993"/>
        <w:jc w:val="both"/>
        <w:rPr>
          <w:rFonts w:ascii="Times New Roman" w:hAnsi="Times New Roman" w:cs="Times New Roman"/>
          <w:sz w:val="24"/>
          <w:szCs w:val="24"/>
        </w:rPr>
      </w:pPr>
      <w:r w:rsidRPr="00A60297">
        <w:rPr>
          <w:rFonts w:ascii="Times New Roman" w:hAnsi="Times New Roman" w:cs="Times New Roman"/>
          <w:sz w:val="24"/>
          <w:szCs w:val="24"/>
        </w:rPr>
        <w:t>q - продолжительнос</w:t>
      </w:r>
      <w:r w:rsidR="00004EB0" w:rsidRPr="00A60297">
        <w:rPr>
          <w:rFonts w:ascii="Times New Roman" w:hAnsi="Times New Roman" w:cs="Times New Roman"/>
          <w:sz w:val="24"/>
          <w:szCs w:val="24"/>
        </w:rPr>
        <w:t xml:space="preserve">ть пребывания детей в дошкольном </w:t>
      </w:r>
      <w:r w:rsidRPr="00A60297">
        <w:rPr>
          <w:rFonts w:ascii="Times New Roman" w:hAnsi="Times New Roman" w:cs="Times New Roman"/>
          <w:sz w:val="24"/>
          <w:szCs w:val="24"/>
        </w:rPr>
        <w:t>образовательно</w:t>
      </w:r>
      <w:r w:rsidR="00004EB0" w:rsidRPr="00A60297">
        <w:rPr>
          <w:rFonts w:ascii="Times New Roman" w:hAnsi="Times New Roman" w:cs="Times New Roman"/>
          <w:sz w:val="24"/>
          <w:szCs w:val="24"/>
        </w:rPr>
        <w:t>мучреждении</w:t>
      </w:r>
      <w:r w:rsidRPr="00A60297">
        <w:rPr>
          <w:rFonts w:ascii="Times New Roman" w:hAnsi="Times New Roman" w:cs="Times New Roman"/>
          <w:sz w:val="24"/>
          <w:szCs w:val="24"/>
        </w:rPr>
        <w:t xml:space="preserve"> (в группе </w:t>
      </w:r>
      <w:r w:rsidR="00004EB0" w:rsidRPr="00A60297">
        <w:rPr>
          <w:rFonts w:ascii="Times New Roman" w:hAnsi="Times New Roman" w:cs="Times New Roman"/>
          <w:sz w:val="24"/>
          <w:szCs w:val="24"/>
        </w:rPr>
        <w:t>дошкольного образовательного учреждения</w:t>
      </w:r>
      <w:r w:rsidRPr="00A60297">
        <w:rPr>
          <w:rFonts w:ascii="Times New Roman" w:hAnsi="Times New Roman" w:cs="Times New Roman"/>
          <w:sz w:val="24"/>
          <w:szCs w:val="24"/>
        </w:rPr>
        <w:t>).</w:t>
      </w:r>
    </w:p>
    <w:p w:rsidR="00C4453E" w:rsidRPr="00A60297" w:rsidRDefault="00C4453E" w:rsidP="00B93B46">
      <w:pPr>
        <w:pStyle w:val="ConsPlusNormal"/>
        <w:numPr>
          <w:ilvl w:val="0"/>
          <w:numId w:val="4"/>
        </w:numPr>
        <w:tabs>
          <w:tab w:val="left" w:pos="993"/>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Нормативы в малокомплектных</w:t>
      </w:r>
      <w:r w:rsidR="0041784F" w:rsidRPr="00A60297">
        <w:rPr>
          <w:rFonts w:ascii="Times New Roman" w:hAnsi="Times New Roman" w:cs="Times New Roman"/>
          <w:sz w:val="24"/>
          <w:szCs w:val="24"/>
        </w:rPr>
        <w:t xml:space="preserve"> дошкольных </w:t>
      </w:r>
      <w:r w:rsidRPr="00A60297">
        <w:rPr>
          <w:rFonts w:ascii="Times New Roman" w:hAnsi="Times New Roman" w:cs="Times New Roman"/>
          <w:sz w:val="24"/>
          <w:szCs w:val="24"/>
        </w:rPr>
        <w:t xml:space="preserve">образовательных </w:t>
      </w:r>
      <w:r w:rsidR="00004EB0" w:rsidRPr="00A60297">
        <w:rPr>
          <w:rFonts w:ascii="Times New Roman" w:hAnsi="Times New Roman" w:cs="Times New Roman"/>
          <w:sz w:val="24"/>
          <w:szCs w:val="24"/>
        </w:rPr>
        <w:t>учреждениях</w:t>
      </w:r>
      <w:r w:rsidRPr="00A60297">
        <w:rPr>
          <w:rFonts w:ascii="Times New Roman" w:hAnsi="Times New Roman" w:cs="Times New Roman"/>
          <w:sz w:val="24"/>
          <w:szCs w:val="24"/>
        </w:rPr>
        <w:t xml:space="preserve"> исчисляются по формуле:</w:t>
      </w:r>
    </w:p>
    <w:p w:rsidR="00C4453E" w:rsidRPr="00A60297" w:rsidRDefault="00C4453E" w:rsidP="00C4453E">
      <w:pPr>
        <w:autoSpaceDE w:val="0"/>
        <w:autoSpaceDN w:val="0"/>
        <w:adjustRightInd w:val="0"/>
        <w:spacing w:after="0" w:line="240" w:lineRule="auto"/>
        <w:jc w:val="both"/>
        <w:outlineLvl w:val="0"/>
        <w:rPr>
          <w:rFonts w:ascii="Times New Roman" w:hAnsi="Times New Roman" w:cs="Times New Roman"/>
          <w:sz w:val="24"/>
          <w:szCs w:val="24"/>
        </w:rPr>
      </w:pPr>
    </w:p>
    <w:p w:rsidR="00C4453E" w:rsidRPr="00A60297" w:rsidRDefault="00C4453E" w:rsidP="00C4453E">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noProof/>
          <w:sz w:val="24"/>
          <w:szCs w:val="24"/>
          <w:lang w:eastAsia="ru-RU"/>
        </w:rPr>
        <w:drawing>
          <wp:inline distT="0" distB="0" distL="0" distR="0">
            <wp:extent cx="5162550" cy="914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62550" cy="914400"/>
                    </a:xfrm>
                    <a:prstGeom prst="rect">
                      <a:avLst/>
                    </a:prstGeom>
                    <a:noFill/>
                    <a:ln>
                      <a:noFill/>
                    </a:ln>
                  </pic:spPr>
                </pic:pic>
              </a:graphicData>
            </a:graphic>
          </wp:inline>
        </w:drawing>
      </w:r>
    </w:p>
    <w:p w:rsidR="00C4453E" w:rsidRPr="00A60297" w:rsidRDefault="00C4453E" w:rsidP="00C4453E">
      <w:pPr>
        <w:autoSpaceDE w:val="0"/>
        <w:autoSpaceDN w:val="0"/>
        <w:adjustRightInd w:val="0"/>
        <w:spacing w:after="0" w:line="240" w:lineRule="auto"/>
        <w:jc w:val="both"/>
        <w:rPr>
          <w:rFonts w:ascii="Times New Roman" w:hAnsi="Times New Roman" w:cs="Times New Roman"/>
          <w:sz w:val="24"/>
          <w:szCs w:val="24"/>
        </w:rPr>
      </w:pPr>
    </w:p>
    <w:p w:rsidR="00C4453E" w:rsidRPr="00A60297" w:rsidRDefault="00C4453E" w:rsidP="00C4453E">
      <w:pPr>
        <w:autoSpaceDE w:val="0"/>
        <w:autoSpaceDN w:val="0"/>
        <w:adjustRightInd w:val="0"/>
        <w:spacing w:after="0" w:line="240" w:lineRule="auto"/>
        <w:ind w:firstLine="540"/>
        <w:jc w:val="both"/>
        <w:rPr>
          <w:rFonts w:ascii="Times New Roman" w:hAnsi="Times New Roman" w:cs="Times New Roman"/>
          <w:sz w:val="24"/>
          <w:szCs w:val="24"/>
        </w:rPr>
      </w:pPr>
      <w:r w:rsidRPr="00A60297">
        <w:rPr>
          <w:rFonts w:ascii="Times New Roman" w:hAnsi="Times New Roman" w:cs="Times New Roman"/>
          <w:sz w:val="24"/>
          <w:szCs w:val="24"/>
        </w:rPr>
        <w:t>где:</w:t>
      </w:r>
    </w:p>
    <w:p w:rsidR="00C4453E" w:rsidRPr="00A60297" w:rsidRDefault="00C4453E" w:rsidP="00C4453E">
      <w:pPr>
        <w:autoSpaceDE w:val="0"/>
        <w:autoSpaceDN w:val="0"/>
        <w:adjustRightInd w:val="0"/>
        <w:spacing w:after="0" w:line="240" w:lineRule="auto"/>
        <w:ind w:firstLine="540"/>
        <w:jc w:val="both"/>
        <w:rPr>
          <w:rFonts w:ascii="Times New Roman" w:hAnsi="Times New Roman" w:cs="Times New Roman"/>
          <w:sz w:val="24"/>
          <w:szCs w:val="24"/>
        </w:rPr>
      </w:pPr>
      <w:r w:rsidRPr="00A60297">
        <w:rPr>
          <w:rFonts w:ascii="Times New Roman" w:hAnsi="Times New Roman" w:cs="Times New Roman"/>
          <w:noProof/>
          <w:position w:val="-14"/>
          <w:sz w:val="24"/>
          <w:szCs w:val="24"/>
          <w:lang w:eastAsia="ru-RU"/>
        </w:rPr>
        <w:drawing>
          <wp:inline distT="0" distB="0" distL="0" distR="0">
            <wp:extent cx="742950" cy="3333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A60297">
        <w:rPr>
          <w:rFonts w:ascii="Times New Roman" w:hAnsi="Times New Roman" w:cs="Times New Roman"/>
          <w:sz w:val="24"/>
          <w:szCs w:val="24"/>
        </w:rPr>
        <w:t xml:space="preserve"> - нормативы в малокомплектных дошкольных образовательных </w:t>
      </w:r>
      <w:r w:rsidR="00004EB0" w:rsidRPr="00A60297">
        <w:rPr>
          <w:rFonts w:ascii="Times New Roman" w:hAnsi="Times New Roman" w:cs="Times New Roman"/>
          <w:sz w:val="24"/>
          <w:szCs w:val="24"/>
        </w:rPr>
        <w:t>учреждениях</w:t>
      </w:r>
      <w:r w:rsidRPr="00A60297">
        <w:rPr>
          <w:rFonts w:ascii="Times New Roman" w:hAnsi="Times New Roman" w:cs="Times New Roman"/>
          <w:sz w:val="24"/>
          <w:szCs w:val="24"/>
        </w:rPr>
        <w:t>;</w:t>
      </w:r>
    </w:p>
    <w:p w:rsidR="00C4453E" w:rsidRPr="00A60297" w:rsidRDefault="00C4453E" w:rsidP="00C4453E">
      <w:pPr>
        <w:autoSpaceDE w:val="0"/>
        <w:autoSpaceDN w:val="0"/>
        <w:adjustRightInd w:val="0"/>
        <w:spacing w:after="0" w:line="240" w:lineRule="auto"/>
        <w:ind w:firstLine="540"/>
        <w:jc w:val="both"/>
        <w:rPr>
          <w:rFonts w:ascii="Times New Roman" w:hAnsi="Times New Roman" w:cs="Times New Roman"/>
          <w:sz w:val="24"/>
          <w:szCs w:val="24"/>
        </w:rPr>
      </w:pPr>
      <w:r w:rsidRPr="00A60297">
        <w:rPr>
          <w:rFonts w:ascii="Times New Roman" w:hAnsi="Times New Roman" w:cs="Times New Roman"/>
          <w:noProof/>
          <w:position w:val="-9"/>
          <w:sz w:val="24"/>
          <w:szCs w:val="24"/>
          <w:lang w:eastAsia="ru-RU"/>
        </w:rPr>
        <w:drawing>
          <wp:inline distT="0" distB="0" distL="0" distR="0">
            <wp:extent cx="457200" cy="285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sidRPr="00A60297">
        <w:rPr>
          <w:rFonts w:ascii="Times New Roman" w:hAnsi="Times New Roman" w:cs="Times New Roman"/>
          <w:sz w:val="24"/>
          <w:szCs w:val="24"/>
        </w:rPr>
        <w:t xml:space="preserve"> - нормативное количество воспитанников в группе </w:t>
      </w:r>
      <w:r w:rsidR="00004EB0" w:rsidRPr="00A60297">
        <w:rPr>
          <w:rFonts w:ascii="Times New Roman" w:hAnsi="Times New Roman" w:cs="Times New Roman"/>
          <w:sz w:val="24"/>
          <w:szCs w:val="24"/>
        </w:rPr>
        <w:t>дошкольного образовательного учреждения</w:t>
      </w:r>
      <w:r w:rsidRPr="00A60297">
        <w:rPr>
          <w:rFonts w:ascii="Times New Roman" w:hAnsi="Times New Roman" w:cs="Times New Roman"/>
          <w:sz w:val="24"/>
          <w:szCs w:val="24"/>
        </w:rPr>
        <w:t>;</w:t>
      </w:r>
    </w:p>
    <w:p w:rsidR="00C4453E" w:rsidRPr="00A60297" w:rsidRDefault="00C4453E" w:rsidP="00C4453E">
      <w:pPr>
        <w:autoSpaceDE w:val="0"/>
        <w:autoSpaceDN w:val="0"/>
        <w:adjustRightInd w:val="0"/>
        <w:spacing w:after="0" w:line="240" w:lineRule="auto"/>
        <w:ind w:firstLine="540"/>
        <w:jc w:val="both"/>
        <w:rPr>
          <w:rFonts w:ascii="Times New Roman" w:hAnsi="Times New Roman" w:cs="Times New Roman"/>
          <w:sz w:val="24"/>
          <w:szCs w:val="24"/>
        </w:rPr>
      </w:pPr>
      <w:r w:rsidRPr="00A60297">
        <w:rPr>
          <w:rFonts w:ascii="Times New Roman" w:hAnsi="Times New Roman" w:cs="Times New Roman"/>
          <w:noProof/>
          <w:position w:val="-9"/>
          <w:sz w:val="24"/>
          <w:szCs w:val="24"/>
          <w:lang w:eastAsia="ru-RU"/>
        </w:rPr>
        <w:drawing>
          <wp:inline distT="0" distB="0" distL="0" distR="0">
            <wp:extent cx="457200" cy="285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sidRPr="00A60297">
        <w:rPr>
          <w:rFonts w:ascii="Times New Roman" w:hAnsi="Times New Roman" w:cs="Times New Roman"/>
          <w:sz w:val="24"/>
          <w:szCs w:val="24"/>
        </w:rPr>
        <w:t xml:space="preserve"> - фактическое количество воспитанников в группе </w:t>
      </w:r>
      <w:r w:rsidR="00004EB0" w:rsidRPr="00A60297">
        <w:rPr>
          <w:rFonts w:ascii="Times New Roman" w:hAnsi="Times New Roman" w:cs="Times New Roman"/>
          <w:sz w:val="24"/>
          <w:szCs w:val="24"/>
        </w:rPr>
        <w:t>дошкольного образовательного учреждения</w:t>
      </w:r>
      <w:r w:rsidRPr="00A60297">
        <w:rPr>
          <w:rFonts w:ascii="Times New Roman" w:hAnsi="Times New Roman" w:cs="Times New Roman"/>
          <w:sz w:val="24"/>
          <w:szCs w:val="24"/>
        </w:rPr>
        <w:t>.</w:t>
      </w:r>
    </w:p>
    <w:p w:rsidR="00C4453E" w:rsidRPr="00A60297" w:rsidRDefault="00C4453E" w:rsidP="00C4453E">
      <w:pPr>
        <w:pStyle w:val="ConsPlusNormal"/>
        <w:tabs>
          <w:tab w:val="left" w:pos="993"/>
        </w:tabs>
        <w:jc w:val="both"/>
        <w:rPr>
          <w:rFonts w:ascii="Times New Roman" w:hAnsi="Times New Roman" w:cs="Times New Roman"/>
          <w:sz w:val="24"/>
          <w:szCs w:val="24"/>
        </w:rPr>
      </w:pPr>
    </w:p>
    <w:p w:rsidR="0015684C" w:rsidRPr="00A60297" w:rsidRDefault="0015684C" w:rsidP="00740A08">
      <w:pPr>
        <w:pStyle w:val="ConsPlusNormal"/>
        <w:numPr>
          <w:ilvl w:val="0"/>
          <w:numId w:val="4"/>
        </w:numPr>
        <w:tabs>
          <w:tab w:val="left" w:pos="993"/>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 xml:space="preserve">Расходы на фонд оплаты труда персонала, осуществляющего присмотр и уход </w:t>
      </w:r>
      <w:r w:rsidR="00004EB0" w:rsidRPr="00A60297">
        <w:rPr>
          <w:rFonts w:ascii="Times New Roman" w:hAnsi="Times New Roman" w:cs="Times New Roman"/>
          <w:sz w:val="24"/>
          <w:szCs w:val="24"/>
        </w:rPr>
        <w:t>в дошкольном образовательном учреждении</w:t>
      </w:r>
      <w:r w:rsidRPr="00A60297">
        <w:rPr>
          <w:rFonts w:ascii="Times New Roman" w:hAnsi="Times New Roman" w:cs="Times New Roman"/>
          <w:sz w:val="24"/>
          <w:szCs w:val="24"/>
        </w:rPr>
        <w:t>, в расчете на одного воспитанника определяются на основе:</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1) стандартной (базовой) стоимости услуг персонала;</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2) нормативного соотношения ставок заработной платы персонала;</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3) нормативного соотношения тарифного фонда и фонда надбавок и доплат.</w:t>
      </w:r>
    </w:p>
    <w:p w:rsidR="0015684C" w:rsidRPr="00A60297" w:rsidRDefault="0015684C" w:rsidP="00740A08">
      <w:pPr>
        <w:pStyle w:val="ConsPlusNormal"/>
        <w:numPr>
          <w:ilvl w:val="0"/>
          <w:numId w:val="4"/>
        </w:numPr>
        <w:tabs>
          <w:tab w:val="left" w:pos="993"/>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Расчет фонда оплаты труда персонала, осуществляющ</w:t>
      </w:r>
      <w:r w:rsidR="00004EB0" w:rsidRPr="00A60297">
        <w:rPr>
          <w:rFonts w:ascii="Times New Roman" w:hAnsi="Times New Roman" w:cs="Times New Roman"/>
          <w:sz w:val="24"/>
          <w:szCs w:val="24"/>
        </w:rPr>
        <w:t>его присмотр и уход в дошкольном</w:t>
      </w:r>
      <w:r w:rsidRPr="00A60297">
        <w:rPr>
          <w:rFonts w:ascii="Times New Roman" w:hAnsi="Times New Roman" w:cs="Times New Roman"/>
          <w:sz w:val="24"/>
          <w:szCs w:val="24"/>
        </w:rPr>
        <w:t xml:space="preserve"> образовательно</w:t>
      </w:r>
      <w:r w:rsidR="00004EB0" w:rsidRPr="00A60297">
        <w:rPr>
          <w:rFonts w:ascii="Times New Roman" w:hAnsi="Times New Roman" w:cs="Times New Roman"/>
          <w:sz w:val="24"/>
          <w:szCs w:val="24"/>
        </w:rPr>
        <w:t>мучреждении</w:t>
      </w:r>
      <w:r w:rsidRPr="00A60297">
        <w:rPr>
          <w:rFonts w:ascii="Times New Roman" w:hAnsi="Times New Roman" w:cs="Times New Roman"/>
          <w:sz w:val="24"/>
          <w:szCs w:val="24"/>
        </w:rPr>
        <w:t>, определяется по формуле:</w:t>
      </w:r>
    </w:p>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695C8E" w:rsidP="00740A08">
      <w:pPr>
        <w:pStyle w:val="ConsPlusNormal"/>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62375" cy="619125"/>
            <wp:effectExtent l="0" t="0" r="0" b="0"/>
            <wp:docPr id="8" name="Рисунок 8" descr="base_23915_88297_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915_88297_95"/>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62375" cy="619125"/>
                    </a:xfrm>
                    <a:prstGeom prst="rect">
                      <a:avLst/>
                    </a:prstGeom>
                    <a:solidFill>
                      <a:srgbClr val="FFFFFF"/>
                    </a:solidFill>
                    <a:ln>
                      <a:noFill/>
                    </a:ln>
                  </pic:spPr>
                </pic:pic>
              </a:graphicData>
            </a:graphic>
          </wp:inline>
        </w:drawing>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где:</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10"/>
          <w:sz w:val="24"/>
          <w:szCs w:val="24"/>
        </w:rPr>
        <w:drawing>
          <wp:inline distT="0" distB="0" distL="0" distR="0">
            <wp:extent cx="809625" cy="285750"/>
            <wp:effectExtent l="0" t="0" r="0" b="0"/>
            <wp:docPr id="9" name="Рисунок 9" descr="base_23915_88297_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915_88297_96"/>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фонд оплаты труда помощников воспитателей;</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10"/>
          <w:sz w:val="24"/>
          <w:szCs w:val="24"/>
        </w:rPr>
        <w:drawing>
          <wp:inline distT="0" distB="0" distL="0" distR="0">
            <wp:extent cx="638175" cy="285750"/>
            <wp:effectExtent l="0" t="0" r="0" b="0"/>
            <wp:docPr id="10" name="Рисунок 10" descr="base_23915_88297_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3915_88297_97"/>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8175" cy="2857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фонд оплаты труда сотрудников пищеблока;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10"/>
          <w:sz w:val="24"/>
          <w:szCs w:val="24"/>
        </w:rPr>
        <w:drawing>
          <wp:inline distT="0" distB="0" distL="0" distR="0">
            <wp:extent cx="638175" cy="285750"/>
            <wp:effectExtent l="0" t="0" r="0" b="0"/>
            <wp:docPr id="11" name="Рисунок 11" descr="base_23915_88297_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915_88297_98"/>
                    <pic:cNvPicPr preferRelativeResize="0">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8175" cy="2857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фонд оплаты труда работников, осуществляющих хозяйственно-бытовое обслуживание воспитанников;</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10"/>
          <w:sz w:val="24"/>
          <w:szCs w:val="24"/>
        </w:rPr>
        <w:drawing>
          <wp:inline distT="0" distB="0" distL="0" distR="0">
            <wp:extent cx="638175" cy="285750"/>
            <wp:effectExtent l="0" t="0" r="0" b="0"/>
            <wp:docPr id="12" name="Рисунок 12" descr="base_23915_88297_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23915_88297_99"/>
                    <pic:cNvPicPr preferRelativeResize="0">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8175" cy="2857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фонд оплаты труда медицинских работников;</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extent cx="628650" cy="285750"/>
            <wp:effectExtent l="0" t="0" r="0" b="0"/>
            <wp:docPr id="13" name="Рисунок 13" descr="base_23915_88297_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23915_88297_100"/>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фонд оплаты труда обслуживающего персонала;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13"/>
          <w:sz w:val="24"/>
          <w:szCs w:val="24"/>
        </w:rPr>
        <w:lastRenderedPageBreak/>
        <w:drawing>
          <wp:inline distT="0" distB="0" distL="0" distR="0">
            <wp:extent cx="657225" cy="323850"/>
            <wp:effectExtent l="0" t="0" r="0" b="0"/>
            <wp:docPr id="14" name="Рисунок 14" descr="base_23915_88297_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23915_88297_101"/>
                    <pic:cNvPicPr preferRelativeResize="0">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фонд оплаты труда административно-хозяйственного персонала.</w:t>
      </w:r>
    </w:p>
    <w:p w:rsidR="006F645C" w:rsidRPr="00A60297" w:rsidRDefault="006F645C" w:rsidP="00740A08">
      <w:pPr>
        <w:pStyle w:val="ConsPlusNormal"/>
        <w:ind w:firstLine="540"/>
        <w:jc w:val="both"/>
        <w:rPr>
          <w:rFonts w:ascii="Times New Roman" w:hAnsi="Times New Roman" w:cs="Times New Roman"/>
          <w:sz w:val="24"/>
          <w:szCs w:val="24"/>
        </w:rPr>
      </w:pPr>
      <w:bookmarkStart w:id="2" w:name="P87"/>
      <w:bookmarkEnd w:id="2"/>
    </w:p>
    <w:p w:rsidR="0015684C" w:rsidRPr="00A60297" w:rsidRDefault="0015684C" w:rsidP="00740A08">
      <w:pPr>
        <w:pStyle w:val="ConsPlusNormal"/>
        <w:numPr>
          <w:ilvl w:val="0"/>
          <w:numId w:val="4"/>
        </w:numPr>
        <w:tabs>
          <w:tab w:val="left" w:pos="993"/>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Расчет фонда оплаты труда помощников воспитателей осуществляется исходя из следующих параметров:</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1) предельной н</w:t>
      </w:r>
      <w:r w:rsidR="00004EB0" w:rsidRPr="00A60297">
        <w:rPr>
          <w:rFonts w:ascii="Times New Roman" w:hAnsi="Times New Roman" w:cs="Times New Roman"/>
          <w:sz w:val="24"/>
          <w:szCs w:val="24"/>
        </w:rPr>
        <w:t>аполняемости группы в дошкольном образовательномучреждении</w:t>
      </w:r>
      <w:r w:rsidRPr="00A60297">
        <w:rPr>
          <w:rFonts w:ascii="Times New Roman" w:hAnsi="Times New Roman" w:cs="Times New Roman"/>
          <w:sz w:val="24"/>
          <w:szCs w:val="24"/>
        </w:rPr>
        <w:t>;</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2) нормативной продолжительности рабочего времени помощника воспитателя в неделю в группах:</w:t>
      </w:r>
    </w:p>
    <w:p w:rsidR="0015684C" w:rsidRPr="00A60297" w:rsidRDefault="0015684C" w:rsidP="00740A08">
      <w:pPr>
        <w:pStyle w:val="ConsPlusNormal"/>
        <w:numPr>
          <w:ilvl w:val="0"/>
          <w:numId w:val="5"/>
        </w:numPr>
        <w:tabs>
          <w:tab w:val="left" w:pos="1276"/>
        </w:tabs>
        <w:ind w:left="0" w:firstLine="851"/>
        <w:jc w:val="both"/>
        <w:rPr>
          <w:rFonts w:ascii="Times New Roman" w:hAnsi="Times New Roman" w:cs="Times New Roman"/>
          <w:sz w:val="24"/>
          <w:szCs w:val="24"/>
        </w:rPr>
      </w:pPr>
      <w:r w:rsidRPr="00A60297">
        <w:rPr>
          <w:rFonts w:ascii="Times New Roman" w:hAnsi="Times New Roman" w:cs="Times New Roman"/>
          <w:sz w:val="24"/>
          <w:szCs w:val="24"/>
        </w:rPr>
        <w:t>для детей с туберкулезной интоксикацией - 36 часов;</w:t>
      </w:r>
    </w:p>
    <w:p w:rsidR="0015684C" w:rsidRPr="00A60297" w:rsidRDefault="0015684C" w:rsidP="00740A08">
      <w:pPr>
        <w:pStyle w:val="ConsPlusNormal"/>
        <w:numPr>
          <w:ilvl w:val="0"/>
          <w:numId w:val="5"/>
        </w:numPr>
        <w:tabs>
          <w:tab w:val="left" w:pos="1276"/>
        </w:tabs>
        <w:ind w:left="0" w:firstLine="851"/>
        <w:jc w:val="both"/>
        <w:rPr>
          <w:rFonts w:ascii="Times New Roman" w:hAnsi="Times New Roman" w:cs="Times New Roman"/>
          <w:sz w:val="24"/>
          <w:szCs w:val="24"/>
        </w:rPr>
      </w:pPr>
      <w:r w:rsidRPr="00A60297">
        <w:rPr>
          <w:rFonts w:ascii="Times New Roman" w:hAnsi="Times New Roman" w:cs="Times New Roman"/>
          <w:sz w:val="24"/>
          <w:szCs w:val="24"/>
        </w:rPr>
        <w:t>для умственно отсталых детей и детей с поражением центральной нервной системы и нарушением психики - 36 часов;</w:t>
      </w:r>
    </w:p>
    <w:p w:rsidR="0015684C" w:rsidRPr="00A60297" w:rsidRDefault="0015684C" w:rsidP="00740A08">
      <w:pPr>
        <w:pStyle w:val="ConsPlusNormal"/>
        <w:numPr>
          <w:ilvl w:val="0"/>
          <w:numId w:val="5"/>
        </w:numPr>
        <w:tabs>
          <w:tab w:val="left" w:pos="1276"/>
        </w:tabs>
        <w:ind w:left="0" w:firstLine="851"/>
        <w:jc w:val="both"/>
        <w:rPr>
          <w:rFonts w:ascii="Times New Roman" w:hAnsi="Times New Roman" w:cs="Times New Roman"/>
          <w:sz w:val="24"/>
          <w:szCs w:val="24"/>
        </w:rPr>
      </w:pPr>
      <w:r w:rsidRPr="00A60297">
        <w:rPr>
          <w:rFonts w:ascii="Times New Roman" w:hAnsi="Times New Roman" w:cs="Times New Roman"/>
          <w:sz w:val="24"/>
          <w:szCs w:val="24"/>
        </w:rPr>
        <w:t>в иных случаях - 40 часов;</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 xml:space="preserve">3) количества рабочих дней </w:t>
      </w:r>
      <w:r w:rsidR="00004EB0" w:rsidRPr="00A60297">
        <w:rPr>
          <w:rFonts w:ascii="Times New Roman" w:hAnsi="Times New Roman" w:cs="Times New Roman"/>
          <w:sz w:val="24"/>
          <w:szCs w:val="24"/>
        </w:rPr>
        <w:t>дошкольного образовательного учреждения (группы в детской дошкольномобразовательном учреждении</w:t>
      </w:r>
      <w:r w:rsidRPr="00A60297">
        <w:rPr>
          <w:rFonts w:ascii="Times New Roman" w:hAnsi="Times New Roman" w:cs="Times New Roman"/>
          <w:sz w:val="24"/>
          <w:szCs w:val="24"/>
        </w:rPr>
        <w:t>) в неделю:</w:t>
      </w:r>
    </w:p>
    <w:p w:rsidR="0015684C" w:rsidRPr="00A60297" w:rsidRDefault="0015684C" w:rsidP="00740A08">
      <w:pPr>
        <w:pStyle w:val="ConsPlusNormal"/>
        <w:numPr>
          <w:ilvl w:val="0"/>
          <w:numId w:val="5"/>
        </w:numPr>
        <w:jc w:val="both"/>
        <w:rPr>
          <w:rFonts w:ascii="Times New Roman" w:hAnsi="Times New Roman" w:cs="Times New Roman"/>
          <w:sz w:val="24"/>
          <w:szCs w:val="24"/>
        </w:rPr>
      </w:pPr>
      <w:r w:rsidRPr="00A60297">
        <w:rPr>
          <w:rFonts w:ascii="Times New Roman" w:hAnsi="Times New Roman" w:cs="Times New Roman"/>
          <w:sz w:val="24"/>
          <w:szCs w:val="24"/>
        </w:rPr>
        <w:t>6-дневная рабочая неделя;</w:t>
      </w:r>
    </w:p>
    <w:p w:rsidR="0015684C" w:rsidRPr="00A60297" w:rsidRDefault="0015684C" w:rsidP="00740A08">
      <w:pPr>
        <w:pStyle w:val="ConsPlusNormal"/>
        <w:numPr>
          <w:ilvl w:val="0"/>
          <w:numId w:val="5"/>
        </w:numPr>
        <w:jc w:val="both"/>
        <w:rPr>
          <w:rFonts w:ascii="Times New Roman" w:hAnsi="Times New Roman" w:cs="Times New Roman"/>
          <w:sz w:val="24"/>
          <w:szCs w:val="24"/>
        </w:rPr>
      </w:pPr>
      <w:r w:rsidRPr="00A60297">
        <w:rPr>
          <w:rFonts w:ascii="Times New Roman" w:hAnsi="Times New Roman" w:cs="Times New Roman"/>
          <w:sz w:val="24"/>
          <w:szCs w:val="24"/>
        </w:rPr>
        <w:t>5-дневная рабочая неделя;</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4) продолжительности пребывания детей в группе:</w:t>
      </w:r>
    </w:p>
    <w:p w:rsidR="0015684C" w:rsidRPr="00A60297" w:rsidRDefault="0015684C" w:rsidP="00740A08">
      <w:pPr>
        <w:pStyle w:val="ConsPlusNormal"/>
        <w:numPr>
          <w:ilvl w:val="0"/>
          <w:numId w:val="6"/>
        </w:numPr>
        <w:tabs>
          <w:tab w:val="left" w:pos="1276"/>
        </w:tabs>
        <w:ind w:left="0" w:firstLine="900"/>
        <w:jc w:val="both"/>
        <w:rPr>
          <w:rFonts w:ascii="Times New Roman" w:hAnsi="Times New Roman" w:cs="Times New Roman"/>
          <w:sz w:val="24"/>
          <w:szCs w:val="24"/>
        </w:rPr>
      </w:pPr>
      <w:r w:rsidRPr="00A60297">
        <w:rPr>
          <w:rFonts w:ascii="Times New Roman" w:hAnsi="Times New Roman" w:cs="Times New Roman"/>
          <w:sz w:val="24"/>
          <w:szCs w:val="24"/>
        </w:rPr>
        <w:t>3 часа, 4 часа, 5 часов, 6 часов, 7 часов, 9 часов, 10,5 часа, 12 часов, 14 часов (только при 6-дневной рабочей неделе), 24 часа;</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5) ставки заработной платы помощников воспитателей, соответствующей I разряду по четырехразрядной тарифной сетке по оплате труда работников образования.</w:t>
      </w:r>
    </w:p>
    <w:p w:rsidR="0015684C" w:rsidRPr="00A60297" w:rsidRDefault="0015684C" w:rsidP="00740A08">
      <w:pPr>
        <w:pStyle w:val="ConsPlusNormal"/>
        <w:numPr>
          <w:ilvl w:val="0"/>
          <w:numId w:val="4"/>
        </w:numPr>
        <w:jc w:val="both"/>
        <w:rPr>
          <w:rFonts w:ascii="Times New Roman" w:hAnsi="Times New Roman" w:cs="Times New Roman"/>
          <w:sz w:val="24"/>
          <w:szCs w:val="24"/>
        </w:rPr>
      </w:pPr>
      <w:bookmarkStart w:id="3" w:name="P99"/>
      <w:bookmarkEnd w:id="3"/>
      <w:r w:rsidRPr="00A60297">
        <w:rPr>
          <w:rFonts w:ascii="Times New Roman" w:hAnsi="Times New Roman" w:cs="Times New Roman"/>
          <w:sz w:val="24"/>
          <w:szCs w:val="24"/>
        </w:rPr>
        <w:t>Надтарифный фонд надбавок и доплат помощников воспитателей составляет:</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1) 30 процентов - от тарифного фонда оплаты труда помощников воспитателей детского сада, детского сада общеразвивающего вида, обычных групп детского сада присмотра и оздоровления, детского сада комбинированного вида, центра развития ребенка;</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2) 39 процентов - от тарифного фонда оплаты труда помощников воспитателей компенсирующих групп детского сада комбинированного вида, детского сада присмотра и оздоровления, детского сада компенсирующего вида.</w:t>
      </w:r>
    </w:p>
    <w:p w:rsidR="0015684C" w:rsidRPr="00A60297" w:rsidRDefault="006F645C" w:rsidP="00740A08">
      <w:pPr>
        <w:pStyle w:val="ConsPlusNormal"/>
        <w:numPr>
          <w:ilvl w:val="0"/>
          <w:numId w:val="4"/>
        </w:numPr>
        <w:tabs>
          <w:tab w:val="left" w:pos="993"/>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Ф</w:t>
      </w:r>
      <w:r w:rsidR="0015684C" w:rsidRPr="00A60297">
        <w:rPr>
          <w:rFonts w:ascii="Times New Roman" w:hAnsi="Times New Roman" w:cs="Times New Roman"/>
          <w:sz w:val="24"/>
          <w:szCs w:val="24"/>
        </w:rPr>
        <w:t>онд оплаты труда помощников воспитателей с начислениями на фонд оплаты труда помощников воспитателей исчисляется по формуле:</w:t>
      </w:r>
    </w:p>
    <w:p w:rsidR="006F645C" w:rsidRPr="00A60297" w:rsidRDefault="006F645C" w:rsidP="00740A08">
      <w:pPr>
        <w:pStyle w:val="ConsPlusNormal"/>
        <w:ind w:firstLine="540"/>
        <w:jc w:val="both"/>
        <w:rPr>
          <w:rFonts w:ascii="Times New Roman" w:hAnsi="Times New Roman" w:cs="Times New Roman"/>
          <w:sz w:val="24"/>
          <w:szCs w:val="24"/>
        </w:rPr>
      </w:pPr>
    </w:p>
    <w:p w:rsidR="0015684C" w:rsidRPr="00A60297" w:rsidRDefault="00695C8E" w:rsidP="00740A08">
      <w:pPr>
        <w:pStyle w:val="ConsPlusNormal"/>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29000" cy="590550"/>
            <wp:effectExtent l="0" t="0" r="0" b="0"/>
            <wp:docPr id="15" name="Рисунок 15" descr="base_23915_88297_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23915_88297_102"/>
                    <pic:cNvPicPr preferRelativeResize="0">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0" cy="590550"/>
                    </a:xfrm>
                    <a:prstGeom prst="rect">
                      <a:avLst/>
                    </a:prstGeom>
                    <a:solidFill>
                      <a:srgbClr val="FFFFFF"/>
                    </a:solidFill>
                    <a:ln>
                      <a:noFill/>
                    </a:ln>
                  </pic:spPr>
                </pic:pic>
              </a:graphicData>
            </a:graphic>
          </wp:inline>
        </w:drawing>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где:</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11"/>
          <w:sz w:val="24"/>
          <w:szCs w:val="24"/>
        </w:rPr>
        <w:drawing>
          <wp:inline distT="0" distB="0" distL="0" distR="0">
            <wp:extent cx="390525" cy="295275"/>
            <wp:effectExtent l="0" t="0" r="0" b="0"/>
            <wp:docPr id="16" name="Рисунок 16" descr="base_23915_88297_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23915_88297_103"/>
                    <pic:cNvPicPr preferRelativeResize="0">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0525" cy="295275"/>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нормативная продолжительность рабочего времени помощника воспитателя, приним</w:t>
      </w:r>
      <w:r w:rsidR="00EB53C0" w:rsidRPr="00A60297">
        <w:rPr>
          <w:rFonts w:ascii="Times New Roman" w:hAnsi="Times New Roman" w:cs="Times New Roman"/>
          <w:sz w:val="24"/>
          <w:szCs w:val="24"/>
        </w:rPr>
        <w:t>аемая в соответствии с пунктом 8</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295275" cy="247650"/>
            <wp:effectExtent l="0" t="0" r="0" b="0"/>
            <wp:docPr id="17" name="Рисунок 17" descr="base_23915_88297_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23915_88297_104"/>
                    <pic:cNvPicPr preferRelativeResize="0">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ставка заработной платы помощника воспитателя, принимаемая в </w:t>
      </w:r>
      <w:r w:rsidR="00EB53C0" w:rsidRPr="00A60297">
        <w:rPr>
          <w:rFonts w:ascii="Times New Roman" w:hAnsi="Times New Roman" w:cs="Times New Roman"/>
          <w:sz w:val="24"/>
          <w:szCs w:val="24"/>
        </w:rPr>
        <w:t>соответствии с пунктом 8</w:t>
      </w:r>
      <w:r w:rsidR="0015684C" w:rsidRPr="00A60297">
        <w:rPr>
          <w:rFonts w:ascii="Times New Roman" w:hAnsi="Times New Roman" w:cs="Times New Roman"/>
          <w:sz w:val="24"/>
          <w:szCs w:val="24"/>
        </w:rPr>
        <w:t xml:space="preserve"> настоящего Порядка;</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e - размер страховых взносов в соответствии с законодательством;</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457200" cy="266700"/>
            <wp:effectExtent l="0" t="0" r="0" b="0"/>
            <wp:docPr id="18" name="Рисунок 18" descr="base_23915_88297_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23915_88297_105"/>
                    <pic:cNvPicPr preferRelativeResize="0">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26670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коэффициент надтарифного фонда оплаты труда помощников воспитателей, приним</w:t>
      </w:r>
      <w:r w:rsidR="00EB53C0" w:rsidRPr="00A60297">
        <w:rPr>
          <w:rFonts w:ascii="Times New Roman" w:hAnsi="Times New Roman" w:cs="Times New Roman"/>
          <w:sz w:val="24"/>
          <w:szCs w:val="24"/>
        </w:rPr>
        <w:t>аемый в соответствии с пунктом 9</w:t>
      </w:r>
      <w:r w:rsidR="0015684C" w:rsidRPr="00A60297">
        <w:rPr>
          <w:rFonts w:ascii="Times New Roman" w:hAnsi="Times New Roman" w:cs="Times New Roman"/>
          <w:sz w:val="24"/>
          <w:szCs w:val="24"/>
        </w:rPr>
        <w:t xml:space="preserve"> настоящего Порядка;</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12 - количество месяцев в году;</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447675" cy="266700"/>
            <wp:effectExtent l="0" t="0" r="0" b="0"/>
            <wp:docPr id="19" name="Рисунок 19" descr="base_23915_88297_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23915_88297_106"/>
                    <pic:cNvPicPr preferRelativeResize="0">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7675" cy="26670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нормативное количество воспитанников в группе;</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 xml:space="preserve">x - количество рабочих дней </w:t>
      </w:r>
      <w:r w:rsidR="00004EB0" w:rsidRPr="00A60297">
        <w:rPr>
          <w:rFonts w:ascii="Times New Roman" w:hAnsi="Times New Roman" w:cs="Times New Roman"/>
          <w:sz w:val="24"/>
          <w:szCs w:val="24"/>
        </w:rPr>
        <w:t>дошкольного образовательного учреждения</w:t>
      </w:r>
      <w:r w:rsidRPr="00A60297">
        <w:rPr>
          <w:rFonts w:ascii="Times New Roman" w:hAnsi="Times New Roman" w:cs="Times New Roman"/>
          <w:sz w:val="24"/>
          <w:szCs w:val="24"/>
        </w:rPr>
        <w:t xml:space="preserve"> в неделю (группы в дошкольно</w:t>
      </w:r>
      <w:r w:rsidR="00004EB0" w:rsidRPr="00A60297">
        <w:rPr>
          <w:rFonts w:ascii="Times New Roman" w:hAnsi="Times New Roman" w:cs="Times New Roman"/>
          <w:sz w:val="24"/>
          <w:szCs w:val="24"/>
        </w:rPr>
        <w:t>м</w:t>
      </w:r>
      <w:r w:rsidRPr="00A60297">
        <w:rPr>
          <w:rFonts w:ascii="Times New Roman" w:hAnsi="Times New Roman" w:cs="Times New Roman"/>
          <w:sz w:val="24"/>
          <w:szCs w:val="24"/>
        </w:rPr>
        <w:t xml:space="preserve"> образовательно</w:t>
      </w:r>
      <w:r w:rsidR="00004EB0" w:rsidRPr="00A60297">
        <w:rPr>
          <w:rFonts w:ascii="Times New Roman" w:hAnsi="Times New Roman" w:cs="Times New Roman"/>
          <w:sz w:val="24"/>
          <w:szCs w:val="24"/>
        </w:rPr>
        <w:t>м учреждении</w:t>
      </w:r>
      <w:r w:rsidRPr="00A60297">
        <w:rPr>
          <w:rFonts w:ascii="Times New Roman" w:hAnsi="Times New Roman" w:cs="Times New Roman"/>
          <w:sz w:val="24"/>
          <w:szCs w:val="24"/>
        </w:rPr>
        <w:t>);</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y - продолжительность пребывания детей в дошкольно</w:t>
      </w:r>
      <w:r w:rsidR="00004EB0" w:rsidRPr="00A60297">
        <w:rPr>
          <w:rFonts w:ascii="Times New Roman" w:hAnsi="Times New Roman" w:cs="Times New Roman"/>
          <w:sz w:val="24"/>
          <w:szCs w:val="24"/>
        </w:rPr>
        <w:t>м</w:t>
      </w:r>
      <w:r w:rsidRPr="00A60297">
        <w:rPr>
          <w:rFonts w:ascii="Times New Roman" w:hAnsi="Times New Roman" w:cs="Times New Roman"/>
          <w:sz w:val="24"/>
          <w:szCs w:val="24"/>
        </w:rPr>
        <w:t xml:space="preserve"> образовательно</w:t>
      </w:r>
      <w:r w:rsidR="00004EB0" w:rsidRPr="00A60297">
        <w:rPr>
          <w:rFonts w:ascii="Times New Roman" w:hAnsi="Times New Roman" w:cs="Times New Roman"/>
          <w:sz w:val="24"/>
          <w:szCs w:val="24"/>
        </w:rPr>
        <w:t>мучреждении</w:t>
      </w:r>
      <w:r w:rsidRPr="00A60297">
        <w:rPr>
          <w:rFonts w:ascii="Times New Roman" w:hAnsi="Times New Roman" w:cs="Times New Roman"/>
          <w:sz w:val="24"/>
          <w:szCs w:val="24"/>
        </w:rPr>
        <w:t xml:space="preserve"> (в группе </w:t>
      </w:r>
      <w:r w:rsidR="00004EB0" w:rsidRPr="00A60297">
        <w:rPr>
          <w:rFonts w:ascii="Times New Roman" w:hAnsi="Times New Roman" w:cs="Times New Roman"/>
          <w:sz w:val="24"/>
          <w:szCs w:val="24"/>
        </w:rPr>
        <w:t>дошкольного образовательного учреждения</w:t>
      </w:r>
      <w:r w:rsidRPr="00A60297">
        <w:rPr>
          <w:rFonts w:ascii="Times New Roman" w:hAnsi="Times New Roman" w:cs="Times New Roman"/>
          <w:sz w:val="24"/>
          <w:szCs w:val="24"/>
        </w:rPr>
        <w:t>).</w:t>
      </w:r>
    </w:p>
    <w:p w:rsidR="0015684C" w:rsidRPr="00A60297" w:rsidRDefault="0015684C" w:rsidP="00740A08">
      <w:pPr>
        <w:pStyle w:val="ConsPlusNormal"/>
        <w:numPr>
          <w:ilvl w:val="0"/>
          <w:numId w:val="4"/>
        </w:numPr>
        <w:tabs>
          <w:tab w:val="left" w:pos="993"/>
        </w:tabs>
        <w:ind w:left="0" w:firstLine="540"/>
        <w:jc w:val="both"/>
        <w:rPr>
          <w:rFonts w:ascii="Times New Roman" w:hAnsi="Times New Roman" w:cs="Times New Roman"/>
          <w:sz w:val="24"/>
          <w:szCs w:val="24"/>
        </w:rPr>
      </w:pPr>
      <w:bookmarkStart w:id="4" w:name="P115"/>
      <w:bookmarkEnd w:id="4"/>
      <w:r w:rsidRPr="00A60297">
        <w:rPr>
          <w:rFonts w:ascii="Times New Roman" w:hAnsi="Times New Roman" w:cs="Times New Roman"/>
          <w:sz w:val="24"/>
          <w:szCs w:val="24"/>
        </w:rPr>
        <w:t>Расчет фонда оплаты труда сотрудников пищеблока осуществляется исходя из следующих показателей:</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lastRenderedPageBreak/>
        <w:t>1) количество ставок основных сотрудников пищеблока на одного воспитанника - 0,02;</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2) количество ставок подсобных рабочих пищеблока на одного воспитанника - 0,02;</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3) ставка заработной платы основных сотрудников пищеблока соответствует профессии рабочих, отнесенной ко второму квалификационному уровню квалификационной группы "Общеотраслевые профессии рабочих второго уровня" профессиональной квалификационной группы общеотраслевых профессий рабочих, тарифицированной по шестому квалификационному разряду;</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4) ставка заработной платы подсобных сотрудников пищеблока соответствует профессии рабочих, отнесенной к первому квалификационному уровню квалификационной группы "Общеотраслевые профессии рабочих первого уровня" профессиональной квалификационной группы общеотраслевых профессий рабочих, тарифицированной по второму квалификационному разряду.</w:t>
      </w:r>
    </w:p>
    <w:p w:rsidR="0015684C" w:rsidRPr="00A60297" w:rsidRDefault="0015684C" w:rsidP="00740A08">
      <w:pPr>
        <w:pStyle w:val="ConsPlusNormal"/>
        <w:numPr>
          <w:ilvl w:val="0"/>
          <w:numId w:val="4"/>
        </w:numPr>
        <w:tabs>
          <w:tab w:val="left" w:pos="993"/>
        </w:tabs>
        <w:ind w:left="0" w:firstLine="540"/>
        <w:jc w:val="both"/>
        <w:rPr>
          <w:rFonts w:ascii="Times New Roman" w:hAnsi="Times New Roman" w:cs="Times New Roman"/>
          <w:sz w:val="24"/>
          <w:szCs w:val="24"/>
        </w:rPr>
      </w:pPr>
      <w:bookmarkStart w:id="5" w:name="P120"/>
      <w:bookmarkEnd w:id="5"/>
      <w:r w:rsidRPr="00A60297">
        <w:rPr>
          <w:rFonts w:ascii="Times New Roman" w:hAnsi="Times New Roman" w:cs="Times New Roman"/>
          <w:sz w:val="24"/>
          <w:szCs w:val="24"/>
        </w:rPr>
        <w:t>Надтарифный фонд надбавок и доплат сотрудникам пищеблока составляет 12,4 процента от тарифного фонда оплаты труда сотрудников пищеблока.</w:t>
      </w:r>
    </w:p>
    <w:p w:rsidR="0015684C" w:rsidRPr="00A60297" w:rsidRDefault="0015684C" w:rsidP="00740A08">
      <w:pPr>
        <w:pStyle w:val="ConsPlusNormal"/>
        <w:numPr>
          <w:ilvl w:val="0"/>
          <w:numId w:val="4"/>
        </w:numPr>
        <w:tabs>
          <w:tab w:val="left" w:pos="993"/>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Фонд оплаты труда сотрудников пищеблока с начислениями на фонд оплаты труда сотрудников пищеблока исчисляется по формуле:</w:t>
      </w:r>
    </w:p>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695C8E" w:rsidP="00740A08">
      <w:pPr>
        <w:pStyle w:val="ConsPlusNormal"/>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810000" cy="333375"/>
            <wp:effectExtent l="0" t="0" r="0" b="0"/>
            <wp:docPr id="20" name="Рисунок 20" descr="base_23915_88297_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23915_88297_107"/>
                    <pic:cNvPicPr preferRelativeResize="0">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0000" cy="333375"/>
                    </a:xfrm>
                    <a:prstGeom prst="rect">
                      <a:avLst/>
                    </a:prstGeom>
                    <a:solidFill>
                      <a:srgbClr val="FFFFFF"/>
                    </a:solidFill>
                    <a:ln>
                      <a:noFill/>
                    </a:ln>
                  </pic:spPr>
                </pic:pic>
              </a:graphicData>
            </a:graphic>
          </wp:inline>
        </w:drawing>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где:</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457200" cy="266700"/>
            <wp:effectExtent l="0" t="0" r="0" b="0"/>
            <wp:docPr id="21" name="Рисунок 21" descr="base_23915_88297_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23915_88297_108"/>
                    <pic:cNvPicPr preferRelativeResize="0">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266700"/>
                    </a:xfrm>
                    <a:prstGeom prst="rect">
                      <a:avLst/>
                    </a:prstGeom>
                    <a:solidFill>
                      <a:srgbClr val="FFFFFF"/>
                    </a:solidFill>
                    <a:ln>
                      <a:noFill/>
                    </a:ln>
                  </pic:spPr>
                </pic:pic>
              </a:graphicData>
            </a:graphic>
          </wp:inline>
        </w:drawing>
      </w:r>
      <w:r w:rsidR="006F645C" w:rsidRPr="00A60297">
        <w:rPr>
          <w:rFonts w:ascii="Times New Roman" w:hAnsi="Times New Roman" w:cs="Times New Roman"/>
          <w:sz w:val="24"/>
          <w:szCs w:val="24"/>
        </w:rPr>
        <w:t>–</w:t>
      </w:r>
      <w:r w:rsidR="0015684C" w:rsidRPr="00A60297">
        <w:rPr>
          <w:rFonts w:ascii="Times New Roman" w:hAnsi="Times New Roman" w:cs="Times New Roman"/>
          <w:sz w:val="24"/>
          <w:szCs w:val="24"/>
        </w:rPr>
        <w:t xml:space="preserve"> количествоставокосновных сотрудников пищеблока, принима</w:t>
      </w:r>
      <w:r w:rsidR="008252E4" w:rsidRPr="00A60297">
        <w:rPr>
          <w:rFonts w:ascii="Times New Roman" w:hAnsi="Times New Roman" w:cs="Times New Roman"/>
          <w:sz w:val="24"/>
          <w:szCs w:val="24"/>
        </w:rPr>
        <w:t>емое в соответствии с пунктом 11</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447675" cy="266700"/>
            <wp:effectExtent l="0" t="0" r="0" b="0"/>
            <wp:docPr id="22" name="Рисунок 22" descr="base_23915_88297_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23915_88297_109"/>
                    <pic:cNvPicPr preferRelativeResize="0">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7675" cy="266700"/>
                    </a:xfrm>
                    <a:prstGeom prst="rect">
                      <a:avLst/>
                    </a:prstGeom>
                    <a:solidFill>
                      <a:srgbClr val="FFFFFF"/>
                    </a:solidFill>
                    <a:ln>
                      <a:noFill/>
                    </a:ln>
                  </pic:spPr>
                </pic:pic>
              </a:graphicData>
            </a:graphic>
          </wp:inline>
        </w:drawing>
      </w:r>
      <w:r w:rsidR="006F645C" w:rsidRPr="00A60297">
        <w:rPr>
          <w:rFonts w:ascii="Times New Roman" w:hAnsi="Times New Roman" w:cs="Times New Roman"/>
          <w:sz w:val="24"/>
          <w:szCs w:val="24"/>
        </w:rPr>
        <w:t>–</w:t>
      </w:r>
      <w:r w:rsidR="0015684C" w:rsidRPr="00A60297">
        <w:rPr>
          <w:rFonts w:ascii="Times New Roman" w:hAnsi="Times New Roman" w:cs="Times New Roman"/>
          <w:sz w:val="24"/>
          <w:szCs w:val="24"/>
        </w:rPr>
        <w:t xml:space="preserve"> ставка заработной платы основных сотрудников пищеблока, принимаемая в соо</w:t>
      </w:r>
      <w:r w:rsidR="008252E4" w:rsidRPr="00A60297">
        <w:rPr>
          <w:rFonts w:ascii="Times New Roman" w:hAnsi="Times New Roman" w:cs="Times New Roman"/>
          <w:sz w:val="24"/>
          <w:szCs w:val="24"/>
        </w:rPr>
        <w:t>тветствии с пунктом 11</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457200" cy="266700"/>
            <wp:effectExtent l="0" t="0" r="0" b="0"/>
            <wp:docPr id="23" name="Рисунок 23" descr="base_23915_88297_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23915_88297_110"/>
                    <pic:cNvPicPr preferRelativeResize="0">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7200" cy="266700"/>
                    </a:xfrm>
                    <a:prstGeom prst="rect">
                      <a:avLst/>
                    </a:prstGeom>
                    <a:solidFill>
                      <a:srgbClr val="FFFFFF"/>
                    </a:solidFill>
                    <a:ln>
                      <a:noFill/>
                    </a:ln>
                  </pic:spPr>
                </pic:pic>
              </a:graphicData>
            </a:graphic>
          </wp:inline>
        </w:drawing>
      </w:r>
      <w:r w:rsidR="006F645C" w:rsidRPr="00A60297">
        <w:rPr>
          <w:rFonts w:ascii="Times New Roman" w:hAnsi="Times New Roman" w:cs="Times New Roman"/>
          <w:sz w:val="24"/>
          <w:szCs w:val="24"/>
        </w:rPr>
        <w:t>–</w:t>
      </w:r>
      <w:r w:rsidR="0015684C" w:rsidRPr="00A60297">
        <w:rPr>
          <w:rFonts w:ascii="Times New Roman" w:hAnsi="Times New Roman" w:cs="Times New Roman"/>
          <w:sz w:val="24"/>
          <w:szCs w:val="24"/>
        </w:rPr>
        <w:t xml:space="preserve"> количество ставок подсобных рабочих пищеблока, приним</w:t>
      </w:r>
      <w:r w:rsidR="008252E4" w:rsidRPr="00A60297">
        <w:rPr>
          <w:rFonts w:ascii="Times New Roman" w:hAnsi="Times New Roman" w:cs="Times New Roman"/>
          <w:sz w:val="24"/>
          <w:szCs w:val="24"/>
        </w:rPr>
        <w:t>аемое в соответствии с пунктом 11</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447675" cy="266700"/>
            <wp:effectExtent l="0" t="0" r="0" b="0"/>
            <wp:docPr id="24" name="Рисунок 24" descr="base_23915_88297_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23915_88297_111"/>
                    <pic:cNvPicPr preferRelativeResize="0">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7675" cy="266700"/>
                    </a:xfrm>
                    <a:prstGeom prst="rect">
                      <a:avLst/>
                    </a:prstGeom>
                    <a:solidFill>
                      <a:srgbClr val="FFFFFF"/>
                    </a:solidFill>
                    <a:ln>
                      <a:noFill/>
                    </a:ln>
                  </pic:spPr>
                </pic:pic>
              </a:graphicData>
            </a:graphic>
          </wp:inline>
        </w:drawing>
      </w:r>
      <w:r w:rsidR="006F645C" w:rsidRPr="00A60297">
        <w:rPr>
          <w:rFonts w:ascii="Times New Roman" w:hAnsi="Times New Roman" w:cs="Times New Roman"/>
          <w:sz w:val="24"/>
          <w:szCs w:val="24"/>
        </w:rPr>
        <w:t>–</w:t>
      </w:r>
      <w:r w:rsidR="0015684C" w:rsidRPr="00A60297">
        <w:rPr>
          <w:rFonts w:ascii="Times New Roman" w:hAnsi="Times New Roman" w:cs="Times New Roman"/>
          <w:sz w:val="24"/>
          <w:szCs w:val="24"/>
        </w:rPr>
        <w:t xml:space="preserve"> ставка заработной платы подсобных рабочих пищеблока, принимаемая в соответствии с пунктом 1</w:t>
      </w:r>
      <w:r w:rsidR="008252E4" w:rsidRPr="00A60297">
        <w:rPr>
          <w:rFonts w:ascii="Times New Roman" w:hAnsi="Times New Roman" w:cs="Times New Roman"/>
          <w:sz w:val="24"/>
          <w:szCs w:val="24"/>
        </w:rPr>
        <w:t>1</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11"/>
          <w:sz w:val="24"/>
          <w:szCs w:val="24"/>
        </w:rPr>
        <w:drawing>
          <wp:inline distT="0" distB="0" distL="0" distR="0">
            <wp:extent cx="371475" cy="295275"/>
            <wp:effectExtent l="0" t="0" r="0" b="0"/>
            <wp:docPr id="25" name="Рисунок 25" descr="base_23915_88297_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23915_88297_112"/>
                    <pic:cNvPicPr preferRelativeResize="0">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1475" cy="295275"/>
                    </a:xfrm>
                    <a:prstGeom prst="rect">
                      <a:avLst/>
                    </a:prstGeom>
                    <a:solidFill>
                      <a:srgbClr val="FFFFFF"/>
                    </a:solidFill>
                    <a:ln>
                      <a:noFill/>
                    </a:ln>
                  </pic:spPr>
                </pic:pic>
              </a:graphicData>
            </a:graphic>
          </wp:inline>
        </w:drawing>
      </w:r>
      <w:r w:rsidR="006F645C" w:rsidRPr="00A60297">
        <w:rPr>
          <w:rFonts w:ascii="Times New Roman" w:hAnsi="Times New Roman" w:cs="Times New Roman"/>
          <w:sz w:val="24"/>
          <w:szCs w:val="24"/>
        </w:rPr>
        <w:t xml:space="preserve"> –</w:t>
      </w:r>
      <w:r w:rsidR="0015684C" w:rsidRPr="00A60297">
        <w:rPr>
          <w:rFonts w:ascii="Times New Roman" w:hAnsi="Times New Roman" w:cs="Times New Roman"/>
          <w:sz w:val="24"/>
          <w:szCs w:val="24"/>
        </w:rPr>
        <w:t xml:space="preserve"> коэффициент надтарифного фонда оплаты труда сотрудников пищеблока, принимаемый в соответствии с пунктом 1</w:t>
      </w:r>
      <w:r w:rsidR="008252E4" w:rsidRPr="00A60297">
        <w:rPr>
          <w:rFonts w:ascii="Times New Roman" w:hAnsi="Times New Roman" w:cs="Times New Roman"/>
          <w:sz w:val="24"/>
          <w:szCs w:val="24"/>
        </w:rPr>
        <w:t>2</w:t>
      </w:r>
      <w:r w:rsidR="0015684C" w:rsidRPr="00A60297">
        <w:rPr>
          <w:rFonts w:ascii="Times New Roman" w:hAnsi="Times New Roman" w:cs="Times New Roman"/>
          <w:sz w:val="24"/>
          <w:szCs w:val="24"/>
        </w:rPr>
        <w:t xml:space="preserve"> настоящего Порядка;</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 xml:space="preserve">e </w:t>
      </w:r>
      <w:r w:rsidR="006F645C" w:rsidRPr="00A60297">
        <w:rPr>
          <w:rFonts w:ascii="Times New Roman" w:hAnsi="Times New Roman" w:cs="Times New Roman"/>
          <w:sz w:val="24"/>
          <w:szCs w:val="24"/>
        </w:rPr>
        <w:t>–</w:t>
      </w:r>
      <w:r w:rsidRPr="00A60297">
        <w:rPr>
          <w:rFonts w:ascii="Times New Roman" w:hAnsi="Times New Roman" w:cs="Times New Roman"/>
          <w:sz w:val="24"/>
          <w:szCs w:val="24"/>
        </w:rPr>
        <w:t xml:space="preserve"> размер страховых взносов в соответствии с законодательством;</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12 - количество месяцев в году.</w:t>
      </w:r>
    </w:p>
    <w:p w:rsidR="0015684C" w:rsidRPr="00A60297" w:rsidRDefault="0015684C" w:rsidP="00740A08">
      <w:pPr>
        <w:pStyle w:val="ConsPlusNormal"/>
        <w:numPr>
          <w:ilvl w:val="0"/>
          <w:numId w:val="4"/>
        </w:numPr>
        <w:tabs>
          <w:tab w:val="left" w:pos="993"/>
        </w:tabs>
        <w:ind w:left="0" w:firstLine="540"/>
        <w:jc w:val="both"/>
        <w:rPr>
          <w:rFonts w:ascii="Times New Roman" w:hAnsi="Times New Roman" w:cs="Times New Roman"/>
          <w:sz w:val="24"/>
          <w:szCs w:val="24"/>
        </w:rPr>
      </w:pPr>
      <w:bookmarkStart w:id="6" w:name="P133"/>
      <w:bookmarkEnd w:id="6"/>
      <w:r w:rsidRPr="00A60297">
        <w:rPr>
          <w:rFonts w:ascii="Times New Roman" w:hAnsi="Times New Roman" w:cs="Times New Roman"/>
          <w:sz w:val="24"/>
          <w:szCs w:val="24"/>
        </w:rPr>
        <w:t>Расчет фонда оплаты труда работников, осуществляющих хозяйственно-бытовое обслуживание воспитанников, осуществляется исходя из следующих показателей:</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1) количество ставок работников, осуществляющих хозяйственно-бытовое обслуживание воспитанников, на одного воспитанника детского сада, детского сада общеразвивающего вида, детского сада присмотра и оздоровления, центра развития ребенка - 0,02;</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2) количество ставок работников, осуществляющих хозяйственно-бытовое обслуживание воспитанников, на одного воспитанника компенсирующей группы детского сада комбинированного вида - 0,03;</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3) количество ставок работников, осуществляющих хозяйственно-бытовое обслуживание воспитанников, на одного воспитанника детского сада компенсирующего вида - 0,04;</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 xml:space="preserve">4) ставка заработной платы работников, осуществляющих хозяйственно-бытовое обслуживание воспитанников, соответствует профессии рабочих, отнесенной к первому квалификационному уровню квалификационной группы </w:t>
      </w:r>
      <w:r w:rsidR="00892A13" w:rsidRPr="00A60297">
        <w:rPr>
          <w:rFonts w:ascii="Times New Roman" w:hAnsi="Times New Roman" w:cs="Times New Roman"/>
          <w:sz w:val="24"/>
          <w:szCs w:val="24"/>
        </w:rPr>
        <w:t>«</w:t>
      </w:r>
      <w:r w:rsidRPr="00A60297">
        <w:rPr>
          <w:rFonts w:ascii="Times New Roman" w:hAnsi="Times New Roman" w:cs="Times New Roman"/>
          <w:sz w:val="24"/>
          <w:szCs w:val="24"/>
        </w:rPr>
        <w:t>Общеотраслевые п</w:t>
      </w:r>
      <w:r w:rsidR="00892A13" w:rsidRPr="00A60297">
        <w:rPr>
          <w:rFonts w:ascii="Times New Roman" w:hAnsi="Times New Roman" w:cs="Times New Roman"/>
          <w:sz w:val="24"/>
          <w:szCs w:val="24"/>
        </w:rPr>
        <w:t>рофессии рабочих первого уровня»</w:t>
      </w:r>
      <w:r w:rsidRPr="00A60297">
        <w:rPr>
          <w:rFonts w:ascii="Times New Roman" w:hAnsi="Times New Roman" w:cs="Times New Roman"/>
          <w:sz w:val="24"/>
          <w:szCs w:val="24"/>
        </w:rPr>
        <w:t xml:space="preserve"> профессиональной квалификационной группы общеотраслевых профессий рабочих, тарифицированной по второму квалификационному разряду.</w:t>
      </w:r>
    </w:p>
    <w:p w:rsidR="006F645C" w:rsidRPr="00A60297" w:rsidRDefault="0015684C" w:rsidP="00740A08">
      <w:pPr>
        <w:pStyle w:val="ConsPlusNormal"/>
        <w:numPr>
          <w:ilvl w:val="0"/>
          <w:numId w:val="4"/>
        </w:numPr>
        <w:tabs>
          <w:tab w:val="left" w:pos="993"/>
        </w:tabs>
        <w:ind w:left="0" w:firstLine="540"/>
        <w:jc w:val="both"/>
        <w:rPr>
          <w:rFonts w:ascii="Times New Roman" w:hAnsi="Times New Roman" w:cs="Times New Roman"/>
          <w:sz w:val="24"/>
          <w:szCs w:val="24"/>
        </w:rPr>
      </w:pPr>
      <w:bookmarkStart w:id="7" w:name="P138"/>
      <w:bookmarkEnd w:id="7"/>
      <w:r w:rsidRPr="00A60297">
        <w:rPr>
          <w:rFonts w:ascii="Times New Roman" w:hAnsi="Times New Roman" w:cs="Times New Roman"/>
          <w:sz w:val="24"/>
          <w:szCs w:val="24"/>
        </w:rPr>
        <w:t>Надтарифный фонд надбавок и доплат работников, осуществляющих хозяйственно-</w:t>
      </w:r>
      <w:r w:rsidRPr="00A60297">
        <w:rPr>
          <w:rFonts w:ascii="Times New Roman" w:hAnsi="Times New Roman" w:cs="Times New Roman"/>
          <w:sz w:val="24"/>
          <w:szCs w:val="24"/>
        </w:rPr>
        <w:lastRenderedPageBreak/>
        <w:t>бытовое обслуживание воспитанников, составляет 7 процентов от тарифного фонда оплаты труда работников, осуществляющих хозяйственно-бытовое обслуживание воспитанников детских садов, детских садов общеразвивающего вида, центров развития ребенка, детских садов присмотра и оздоровления, детских садов комбинированного вида, детских садов компенсирующего вида.</w:t>
      </w:r>
    </w:p>
    <w:p w:rsidR="0015684C" w:rsidRPr="00A60297" w:rsidRDefault="0015684C" w:rsidP="00740A08">
      <w:pPr>
        <w:pStyle w:val="ConsPlusNormal"/>
        <w:numPr>
          <w:ilvl w:val="0"/>
          <w:numId w:val="4"/>
        </w:numPr>
        <w:tabs>
          <w:tab w:val="left" w:pos="993"/>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Фонд оплаты труда работников, осуществляющих хозяйственно-бытовое обслуживание воспитанников, с начислениями на фонд оплаты труда работников, осуществляющих хозяйственно-бытовое обслуживание воспитанников, исчисляется по формуле:</w:t>
      </w:r>
    </w:p>
    <w:p w:rsidR="0015684C" w:rsidRPr="00A60297" w:rsidRDefault="00695C8E" w:rsidP="00740A08">
      <w:pPr>
        <w:pStyle w:val="ConsPlusNormal"/>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276475" cy="295275"/>
            <wp:effectExtent l="0" t="0" r="0" b="0"/>
            <wp:docPr id="26" name="Рисунок 26" descr="base_23915_88297_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23915_88297_113"/>
                    <pic:cNvPicPr preferRelativeResize="0">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76475" cy="295275"/>
                    </a:xfrm>
                    <a:prstGeom prst="rect">
                      <a:avLst/>
                    </a:prstGeom>
                    <a:solidFill>
                      <a:srgbClr val="FFFFFF"/>
                    </a:solidFill>
                    <a:ln>
                      <a:noFill/>
                    </a:ln>
                  </pic:spPr>
                </pic:pic>
              </a:graphicData>
            </a:graphic>
          </wp:inline>
        </w:drawing>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где:</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238125" cy="247650"/>
            <wp:effectExtent l="0" t="0" r="0" b="0"/>
            <wp:docPr id="27" name="Рисунок 27" descr="base_23915_88297_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23915_88297_114"/>
                    <pic:cNvPicPr preferRelativeResize="0">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количество ставок работников, осуществляющих хозяйственно-бытовое обслуживание воспитанников, принимаемое в соответствии с пунктом 1</w:t>
      </w:r>
      <w:r w:rsidR="008252E4" w:rsidRPr="00A60297">
        <w:rPr>
          <w:rFonts w:ascii="Times New Roman" w:hAnsi="Times New Roman" w:cs="Times New Roman"/>
          <w:sz w:val="24"/>
          <w:szCs w:val="24"/>
        </w:rPr>
        <w:t>4</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219075" cy="247650"/>
            <wp:effectExtent l="0" t="0" r="0" b="0"/>
            <wp:docPr id="28" name="Рисунок 28" descr="base_23915_88297_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23915_88297_115"/>
                    <pic:cNvPicPr preferRelativeResize="0">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ставка заработной платы работников, осуществляющих хозяйственно-бытовое обслуживание воспитанников, принимаемая в соответствии с пунктом 1</w:t>
      </w:r>
      <w:r w:rsidR="008252E4" w:rsidRPr="00A60297">
        <w:rPr>
          <w:rFonts w:ascii="Times New Roman" w:hAnsi="Times New Roman" w:cs="Times New Roman"/>
          <w:sz w:val="24"/>
          <w:szCs w:val="24"/>
        </w:rPr>
        <w:t>4</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285750" cy="266700"/>
            <wp:effectExtent l="0" t="0" r="0" b="0"/>
            <wp:docPr id="29" name="Рисунок 29" descr="base_23915_88297_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23915_88297_116"/>
                    <pic:cNvPicPr preferRelativeResize="0">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коэффициент надтарифного фонда оплаты труда работников, осуществляющих хозяйственно-бытовое обслуживание воспитанников, принимаемый в соответствии с пунктом 1</w:t>
      </w:r>
      <w:r w:rsidR="008252E4" w:rsidRPr="00A60297">
        <w:rPr>
          <w:rFonts w:ascii="Times New Roman" w:hAnsi="Times New Roman" w:cs="Times New Roman"/>
          <w:sz w:val="24"/>
          <w:szCs w:val="24"/>
        </w:rPr>
        <w:t>5</w:t>
      </w:r>
      <w:r w:rsidR="0015684C" w:rsidRPr="00A60297">
        <w:rPr>
          <w:rFonts w:ascii="Times New Roman" w:hAnsi="Times New Roman" w:cs="Times New Roman"/>
          <w:sz w:val="24"/>
          <w:szCs w:val="24"/>
        </w:rPr>
        <w:t xml:space="preserve"> настоящего Порядка;</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e - размер страховых взносов в соответствии с законодательством;</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12 - количество месяцев в году.</w:t>
      </w:r>
    </w:p>
    <w:p w:rsidR="0015684C" w:rsidRPr="00A60297" w:rsidRDefault="0015684C" w:rsidP="00740A08">
      <w:pPr>
        <w:pStyle w:val="ConsPlusNormal"/>
        <w:numPr>
          <w:ilvl w:val="0"/>
          <w:numId w:val="4"/>
        </w:numPr>
        <w:tabs>
          <w:tab w:val="left" w:pos="993"/>
        </w:tabs>
        <w:ind w:left="0" w:firstLine="540"/>
        <w:jc w:val="both"/>
        <w:rPr>
          <w:rFonts w:ascii="Times New Roman" w:hAnsi="Times New Roman" w:cs="Times New Roman"/>
          <w:sz w:val="24"/>
          <w:szCs w:val="24"/>
        </w:rPr>
      </w:pPr>
      <w:bookmarkStart w:id="8" w:name="P149"/>
      <w:bookmarkEnd w:id="8"/>
      <w:r w:rsidRPr="00A60297">
        <w:rPr>
          <w:rFonts w:ascii="Times New Roman" w:hAnsi="Times New Roman" w:cs="Times New Roman"/>
          <w:sz w:val="24"/>
          <w:szCs w:val="24"/>
        </w:rPr>
        <w:t>Расчет фонда оплаты труда медицинских работников осуществляется исходя из следующих показателей:</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 xml:space="preserve">1) количество ставок среднего медицинского персонала на </w:t>
      </w:r>
      <w:r w:rsidR="00004EB0" w:rsidRPr="00A60297">
        <w:rPr>
          <w:rFonts w:ascii="Times New Roman" w:hAnsi="Times New Roman" w:cs="Times New Roman"/>
          <w:sz w:val="24"/>
          <w:szCs w:val="24"/>
        </w:rPr>
        <w:t>одного воспитанника в дошкольном</w:t>
      </w:r>
      <w:r w:rsidRPr="00A60297">
        <w:rPr>
          <w:rFonts w:ascii="Times New Roman" w:hAnsi="Times New Roman" w:cs="Times New Roman"/>
          <w:sz w:val="24"/>
          <w:szCs w:val="24"/>
        </w:rPr>
        <w:t xml:space="preserve"> образовательно</w:t>
      </w:r>
      <w:r w:rsidR="00004EB0" w:rsidRPr="00A60297">
        <w:rPr>
          <w:rFonts w:ascii="Times New Roman" w:hAnsi="Times New Roman" w:cs="Times New Roman"/>
          <w:sz w:val="24"/>
          <w:szCs w:val="24"/>
        </w:rPr>
        <w:t>мучреждении</w:t>
      </w:r>
      <w:r w:rsidRPr="00A60297">
        <w:rPr>
          <w:rFonts w:ascii="Times New Roman" w:hAnsi="Times New Roman" w:cs="Times New Roman"/>
          <w:sz w:val="24"/>
          <w:szCs w:val="24"/>
        </w:rPr>
        <w:t xml:space="preserve"> в зависимости от вида, возраста и категории воспитанников, принимаемое согласно таблице</w:t>
      </w:r>
      <w:r w:rsidR="00892A13" w:rsidRPr="00A60297">
        <w:rPr>
          <w:rFonts w:ascii="Times New Roman" w:hAnsi="Times New Roman" w:cs="Times New Roman"/>
          <w:sz w:val="24"/>
          <w:szCs w:val="24"/>
        </w:rPr>
        <w:t xml:space="preserve"> №</w:t>
      </w:r>
      <w:r w:rsidRPr="00A60297">
        <w:rPr>
          <w:rFonts w:ascii="Times New Roman" w:hAnsi="Times New Roman" w:cs="Times New Roman"/>
          <w:sz w:val="24"/>
          <w:szCs w:val="24"/>
        </w:rPr>
        <w:t>1;</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2) ставка заработной платы среднего медицинского персонала соответствует II разряду четырехразрядной тарифной сетки по оплате труда работников здравоохранения.</w:t>
      </w:r>
    </w:p>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892A13" w:rsidP="00740A08">
      <w:pPr>
        <w:pStyle w:val="ConsPlusNormal"/>
        <w:jc w:val="right"/>
        <w:rPr>
          <w:rFonts w:ascii="Times New Roman" w:hAnsi="Times New Roman" w:cs="Times New Roman"/>
          <w:b/>
          <w:sz w:val="24"/>
          <w:szCs w:val="24"/>
        </w:rPr>
      </w:pPr>
      <w:r w:rsidRPr="00A60297">
        <w:rPr>
          <w:rFonts w:ascii="Times New Roman" w:hAnsi="Times New Roman" w:cs="Times New Roman"/>
          <w:b/>
          <w:sz w:val="24"/>
          <w:szCs w:val="24"/>
        </w:rPr>
        <w:t>Таблица №</w:t>
      </w:r>
      <w:r w:rsidR="0015684C" w:rsidRPr="00A60297">
        <w:rPr>
          <w:rFonts w:ascii="Times New Roman" w:hAnsi="Times New Roman" w:cs="Times New Roman"/>
          <w:b/>
          <w:sz w:val="24"/>
          <w:szCs w:val="24"/>
        </w:rPr>
        <w:t>1</w:t>
      </w:r>
    </w:p>
    <w:p w:rsidR="0015684C" w:rsidRPr="00A60297" w:rsidRDefault="0015684C" w:rsidP="00740A08">
      <w:pPr>
        <w:pStyle w:val="ConsPlusNormal"/>
        <w:jc w:val="center"/>
        <w:rPr>
          <w:rFonts w:ascii="Times New Roman" w:hAnsi="Times New Roman" w:cs="Times New Roman"/>
          <w:sz w:val="24"/>
          <w:szCs w:val="24"/>
        </w:rPr>
      </w:pPr>
      <w:bookmarkStart w:id="9" w:name="P155"/>
      <w:bookmarkEnd w:id="9"/>
      <w:r w:rsidRPr="00A60297">
        <w:rPr>
          <w:rFonts w:ascii="Times New Roman" w:hAnsi="Times New Roman" w:cs="Times New Roman"/>
          <w:sz w:val="24"/>
          <w:szCs w:val="24"/>
        </w:rPr>
        <w:t>Количествоставок среднего медицинского персонала на одного</w:t>
      </w:r>
    </w:p>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 xml:space="preserve">воспитанника </w:t>
      </w:r>
      <w:r w:rsidR="00004EB0" w:rsidRPr="00A60297">
        <w:rPr>
          <w:rFonts w:ascii="Times New Roman" w:hAnsi="Times New Roman" w:cs="Times New Roman"/>
          <w:sz w:val="24"/>
          <w:szCs w:val="24"/>
        </w:rPr>
        <w:t>дошкольного образовательного учреждения</w:t>
      </w:r>
    </w:p>
    <w:p w:rsidR="00740A08" w:rsidRPr="00A60297" w:rsidRDefault="00740A08" w:rsidP="00740A08">
      <w:pPr>
        <w:pStyle w:val="ConsPlusNormal"/>
        <w:jc w:val="center"/>
        <w:rPr>
          <w:rFonts w:ascii="Times New Roman" w:hAnsi="Times New Roman" w:cs="Times New Roman"/>
          <w:sz w:val="24"/>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46"/>
        <w:gridCol w:w="1701"/>
        <w:gridCol w:w="1559"/>
      </w:tblGrid>
      <w:tr w:rsidR="0015684C" w:rsidRPr="00A60297" w:rsidTr="00B93B46">
        <w:trPr>
          <w:trHeight w:val="393"/>
        </w:trPr>
        <w:tc>
          <w:tcPr>
            <w:tcW w:w="6946" w:type="dxa"/>
            <w:vMerge w:val="restart"/>
            <w:vAlign w:val="center"/>
          </w:tcPr>
          <w:p w:rsidR="0015684C" w:rsidRPr="00A60297" w:rsidRDefault="0015684C" w:rsidP="00740A08">
            <w:pPr>
              <w:pStyle w:val="ConsPlusNormal"/>
              <w:ind w:right="80" w:firstLine="80"/>
              <w:jc w:val="center"/>
              <w:rPr>
                <w:rFonts w:ascii="Times New Roman" w:hAnsi="Times New Roman" w:cs="Times New Roman"/>
                <w:szCs w:val="22"/>
              </w:rPr>
            </w:pPr>
            <w:r w:rsidRPr="00A60297">
              <w:rPr>
                <w:rFonts w:ascii="Times New Roman" w:hAnsi="Times New Roman" w:cs="Times New Roman"/>
                <w:szCs w:val="22"/>
              </w:rPr>
              <w:t xml:space="preserve">Вид </w:t>
            </w:r>
            <w:r w:rsidR="00004EB0" w:rsidRPr="00A60297">
              <w:rPr>
                <w:rFonts w:ascii="Times New Roman" w:hAnsi="Times New Roman" w:cs="Times New Roman"/>
                <w:szCs w:val="22"/>
              </w:rPr>
              <w:t>дошкольного образовательного учреждения</w:t>
            </w:r>
            <w:r w:rsidRPr="00A60297">
              <w:rPr>
                <w:rFonts w:ascii="Times New Roman" w:hAnsi="Times New Roman" w:cs="Times New Roman"/>
                <w:szCs w:val="22"/>
              </w:rPr>
              <w:t>, категория воспитанников</w:t>
            </w:r>
          </w:p>
        </w:tc>
        <w:tc>
          <w:tcPr>
            <w:tcW w:w="3260" w:type="dxa"/>
            <w:gridSpan w:val="2"/>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Количество ставок среднего медицинского персонала на одного воспитанника в возрасте</w:t>
            </w:r>
          </w:p>
        </w:tc>
      </w:tr>
      <w:tr w:rsidR="00740A08" w:rsidRPr="00A60297" w:rsidTr="00B93B46">
        <w:trPr>
          <w:trHeight w:val="20"/>
        </w:trPr>
        <w:tc>
          <w:tcPr>
            <w:tcW w:w="6946" w:type="dxa"/>
            <w:vMerge/>
          </w:tcPr>
          <w:p w:rsidR="0015684C" w:rsidRPr="00A60297" w:rsidRDefault="0015684C" w:rsidP="00740A08">
            <w:pPr>
              <w:spacing w:after="0" w:line="240" w:lineRule="auto"/>
              <w:ind w:right="80" w:firstLine="80"/>
              <w:rPr>
                <w:rFonts w:ascii="Times New Roman" w:hAnsi="Times New Roman" w:cs="Times New Roman"/>
              </w:rPr>
            </w:pPr>
          </w:p>
        </w:tc>
        <w:tc>
          <w:tcPr>
            <w:tcW w:w="1701"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до 3 лет</w:t>
            </w:r>
          </w:p>
        </w:tc>
        <w:tc>
          <w:tcPr>
            <w:tcW w:w="1559"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от 3 лет</w:t>
            </w:r>
          </w:p>
        </w:tc>
      </w:tr>
      <w:tr w:rsidR="00740A08" w:rsidRPr="00A60297" w:rsidTr="00B93B46">
        <w:tc>
          <w:tcPr>
            <w:tcW w:w="6946" w:type="dxa"/>
            <w:vAlign w:val="center"/>
          </w:tcPr>
          <w:p w:rsidR="0015684C" w:rsidRPr="00A60297" w:rsidRDefault="0015684C" w:rsidP="00740A08">
            <w:pPr>
              <w:pStyle w:val="ConsPlusNormal"/>
              <w:ind w:right="80" w:firstLine="80"/>
              <w:jc w:val="center"/>
              <w:rPr>
                <w:rFonts w:ascii="Times New Roman" w:hAnsi="Times New Roman" w:cs="Times New Roman"/>
                <w:szCs w:val="22"/>
              </w:rPr>
            </w:pPr>
            <w:r w:rsidRPr="00A60297">
              <w:rPr>
                <w:rFonts w:ascii="Times New Roman" w:hAnsi="Times New Roman" w:cs="Times New Roman"/>
                <w:szCs w:val="22"/>
              </w:rPr>
              <w:t>1</w:t>
            </w:r>
          </w:p>
        </w:tc>
        <w:tc>
          <w:tcPr>
            <w:tcW w:w="1701"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2</w:t>
            </w:r>
          </w:p>
        </w:tc>
        <w:tc>
          <w:tcPr>
            <w:tcW w:w="1559"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3</w:t>
            </w:r>
          </w:p>
        </w:tc>
      </w:tr>
      <w:tr w:rsidR="00740A08" w:rsidRPr="00A60297" w:rsidTr="00B93B46">
        <w:trPr>
          <w:trHeight w:val="650"/>
        </w:trPr>
        <w:tc>
          <w:tcPr>
            <w:tcW w:w="6946" w:type="dxa"/>
          </w:tcPr>
          <w:p w:rsidR="0015684C" w:rsidRPr="00A60297" w:rsidRDefault="0015684C" w:rsidP="00740A08">
            <w:pPr>
              <w:pStyle w:val="ConsPlusNormal"/>
              <w:ind w:right="80" w:firstLine="80"/>
              <w:jc w:val="both"/>
              <w:rPr>
                <w:rFonts w:ascii="Times New Roman" w:hAnsi="Times New Roman" w:cs="Times New Roman"/>
                <w:szCs w:val="22"/>
              </w:rPr>
            </w:pPr>
            <w:r w:rsidRPr="00A60297">
              <w:rPr>
                <w:rFonts w:ascii="Times New Roman" w:hAnsi="Times New Roman" w:cs="Times New Roman"/>
                <w:szCs w:val="22"/>
              </w:rPr>
              <w:t>Детский сад, детский сад общеразвивающего вида, детский сад присмотра и оздоровления, обычные группы детского сада комбинированного вида, центр развития ребенка, группы семейного детского сада</w:t>
            </w:r>
          </w:p>
        </w:tc>
        <w:tc>
          <w:tcPr>
            <w:tcW w:w="1701"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0,01</w:t>
            </w:r>
          </w:p>
        </w:tc>
        <w:tc>
          <w:tcPr>
            <w:tcW w:w="1559"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0,01</w:t>
            </w:r>
          </w:p>
        </w:tc>
      </w:tr>
      <w:tr w:rsidR="00740A08" w:rsidRPr="00A60297" w:rsidTr="00B93B46">
        <w:trPr>
          <w:trHeight w:val="98"/>
        </w:trPr>
        <w:tc>
          <w:tcPr>
            <w:tcW w:w="6946" w:type="dxa"/>
          </w:tcPr>
          <w:p w:rsidR="0015684C" w:rsidRPr="00A60297" w:rsidRDefault="0015684C" w:rsidP="00740A08">
            <w:pPr>
              <w:pStyle w:val="ConsPlusNormal"/>
              <w:ind w:right="80" w:firstLine="80"/>
              <w:jc w:val="both"/>
              <w:rPr>
                <w:rFonts w:ascii="Times New Roman" w:hAnsi="Times New Roman" w:cs="Times New Roman"/>
                <w:szCs w:val="22"/>
              </w:rPr>
            </w:pPr>
            <w:r w:rsidRPr="00A60297">
              <w:rPr>
                <w:rFonts w:ascii="Times New Roman" w:hAnsi="Times New Roman" w:cs="Times New Roman"/>
                <w:szCs w:val="22"/>
              </w:rPr>
              <w:t>Компенсирующие группы детского сада комбинированного вида, коррекционный детский сад для воспитанников:</w:t>
            </w:r>
          </w:p>
        </w:tc>
        <w:tc>
          <w:tcPr>
            <w:tcW w:w="1701" w:type="dxa"/>
            <w:vAlign w:val="center"/>
          </w:tcPr>
          <w:p w:rsidR="0015684C" w:rsidRPr="00A60297" w:rsidRDefault="0015684C" w:rsidP="00740A08">
            <w:pPr>
              <w:pStyle w:val="ConsPlusNormal"/>
              <w:rPr>
                <w:rFonts w:ascii="Times New Roman" w:hAnsi="Times New Roman" w:cs="Times New Roman"/>
                <w:szCs w:val="22"/>
              </w:rPr>
            </w:pPr>
          </w:p>
        </w:tc>
        <w:tc>
          <w:tcPr>
            <w:tcW w:w="1559" w:type="dxa"/>
            <w:vAlign w:val="center"/>
          </w:tcPr>
          <w:p w:rsidR="0015684C" w:rsidRPr="00A60297" w:rsidRDefault="0015684C" w:rsidP="00740A08">
            <w:pPr>
              <w:pStyle w:val="ConsPlusNormal"/>
              <w:rPr>
                <w:rFonts w:ascii="Times New Roman" w:hAnsi="Times New Roman" w:cs="Times New Roman"/>
                <w:szCs w:val="22"/>
              </w:rPr>
            </w:pPr>
          </w:p>
        </w:tc>
      </w:tr>
      <w:tr w:rsidR="00740A08" w:rsidRPr="00A60297" w:rsidTr="00B93B46">
        <w:tc>
          <w:tcPr>
            <w:tcW w:w="6946" w:type="dxa"/>
          </w:tcPr>
          <w:p w:rsidR="0015684C" w:rsidRPr="00A60297" w:rsidRDefault="0015684C" w:rsidP="00740A08">
            <w:pPr>
              <w:pStyle w:val="ConsPlusNormal"/>
              <w:ind w:right="80" w:firstLine="80"/>
              <w:jc w:val="both"/>
              <w:rPr>
                <w:rFonts w:ascii="Times New Roman" w:hAnsi="Times New Roman" w:cs="Times New Roman"/>
                <w:szCs w:val="22"/>
              </w:rPr>
            </w:pPr>
            <w:r w:rsidRPr="00A60297">
              <w:rPr>
                <w:rFonts w:ascii="Times New Roman" w:hAnsi="Times New Roman" w:cs="Times New Roman"/>
                <w:szCs w:val="22"/>
              </w:rPr>
              <w:t>с тяжелыми нарушениями речи</w:t>
            </w:r>
          </w:p>
        </w:tc>
        <w:tc>
          <w:tcPr>
            <w:tcW w:w="1701"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0,0517</w:t>
            </w:r>
          </w:p>
        </w:tc>
        <w:tc>
          <w:tcPr>
            <w:tcW w:w="1559"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0,0350</w:t>
            </w:r>
          </w:p>
        </w:tc>
      </w:tr>
      <w:tr w:rsidR="00740A08" w:rsidRPr="00A60297" w:rsidTr="00B93B46">
        <w:tc>
          <w:tcPr>
            <w:tcW w:w="6946" w:type="dxa"/>
          </w:tcPr>
          <w:p w:rsidR="0015684C" w:rsidRPr="00A60297" w:rsidRDefault="0015684C" w:rsidP="00740A08">
            <w:pPr>
              <w:pStyle w:val="ConsPlusNormal"/>
              <w:ind w:right="80" w:firstLine="80"/>
              <w:jc w:val="both"/>
              <w:rPr>
                <w:rFonts w:ascii="Times New Roman" w:hAnsi="Times New Roman" w:cs="Times New Roman"/>
                <w:szCs w:val="22"/>
              </w:rPr>
            </w:pPr>
            <w:r w:rsidRPr="00A60297">
              <w:rPr>
                <w:rFonts w:ascii="Times New Roman" w:hAnsi="Times New Roman" w:cs="Times New Roman"/>
                <w:szCs w:val="22"/>
              </w:rPr>
              <w:lastRenderedPageBreak/>
              <w:t>слабовидящих</w:t>
            </w:r>
          </w:p>
        </w:tc>
        <w:tc>
          <w:tcPr>
            <w:tcW w:w="1701"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0,0933</w:t>
            </w:r>
          </w:p>
        </w:tc>
        <w:tc>
          <w:tcPr>
            <w:tcW w:w="1559"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0,06</w:t>
            </w:r>
          </w:p>
        </w:tc>
      </w:tr>
      <w:tr w:rsidR="00740A08" w:rsidRPr="00A60297" w:rsidTr="00B93B46">
        <w:tc>
          <w:tcPr>
            <w:tcW w:w="6946" w:type="dxa"/>
          </w:tcPr>
          <w:p w:rsidR="0015684C" w:rsidRPr="00A60297" w:rsidRDefault="0015684C" w:rsidP="00740A08">
            <w:pPr>
              <w:pStyle w:val="ConsPlusNormal"/>
              <w:ind w:right="80" w:firstLine="80"/>
              <w:jc w:val="both"/>
              <w:rPr>
                <w:rFonts w:ascii="Times New Roman" w:hAnsi="Times New Roman" w:cs="Times New Roman"/>
                <w:szCs w:val="22"/>
              </w:rPr>
            </w:pPr>
            <w:r w:rsidRPr="00A60297">
              <w:rPr>
                <w:rFonts w:ascii="Times New Roman" w:hAnsi="Times New Roman" w:cs="Times New Roman"/>
                <w:szCs w:val="22"/>
              </w:rPr>
              <w:t>с умственной отсталостью, задержкой психического развития</w:t>
            </w:r>
          </w:p>
        </w:tc>
        <w:tc>
          <w:tcPr>
            <w:tcW w:w="1701"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0,0517</w:t>
            </w:r>
          </w:p>
        </w:tc>
        <w:tc>
          <w:tcPr>
            <w:tcW w:w="1559"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0,035</w:t>
            </w:r>
          </w:p>
        </w:tc>
      </w:tr>
      <w:tr w:rsidR="00740A08" w:rsidRPr="00A60297" w:rsidTr="00B93B46">
        <w:tc>
          <w:tcPr>
            <w:tcW w:w="6946" w:type="dxa"/>
          </w:tcPr>
          <w:p w:rsidR="0015684C" w:rsidRPr="00A60297" w:rsidRDefault="0015684C" w:rsidP="00740A08">
            <w:pPr>
              <w:pStyle w:val="ConsPlusNormal"/>
              <w:ind w:right="80" w:firstLine="80"/>
              <w:jc w:val="both"/>
              <w:rPr>
                <w:rFonts w:ascii="Times New Roman" w:hAnsi="Times New Roman" w:cs="Times New Roman"/>
                <w:szCs w:val="22"/>
              </w:rPr>
            </w:pPr>
            <w:r w:rsidRPr="00A60297">
              <w:rPr>
                <w:rFonts w:ascii="Times New Roman" w:hAnsi="Times New Roman" w:cs="Times New Roman"/>
                <w:szCs w:val="22"/>
              </w:rPr>
              <w:t>глухих</w:t>
            </w:r>
          </w:p>
        </w:tc>
        <w:tc>
          <w:tcPr>
            <w:tcW w:w="1701"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0,0517</w:t>
            </w:r>
          </w:p>
        </w:tc>
        <w:tc>
          <w:tcPr>
            <w:tcW w:w="1559"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0,0517</w:t>
            </w:r>
          </w:p>
        </w:tc>
      </w:tr>
      <w:tr w:rsidR="00740A08" w:rsidRPr="00A60297" w:rsidTr="00B93B46">
        <w:tc>
          <w:tcPr>
            <w:tcW w:w="6946" w:type="dxa"/>
          </w:tcPr>
          <w:p w:rsidR="0015684C" w:rsidRPr="00A60297" w:rsidRDefault="0015684C" w:rsidP="00740A08">
            <w:pPr>
              <w:pStyle w:val="ConsPlusNormal"/>
              <w:ind w:right="80" w:firstLine="80"/>
              <w:jc w:val="both"/>
              <w:rPr>
                <w:rFonts w:ascii="Times New Roman" w:hAnsi="Times New Roman" w:cs="Times New Roman"/>
                <w:szCs w:val="22"/>
              </w:rPr>
            </w:pPr>
            <w:r w:rsidRPr="00A60297">
              <w:rPr>
                <w:rFonts w:ascii="Times New Roman" w:hAnsi="Times New Roman" w:cs="Times New Roman"/>
                <w:szCs w:val="22"/>
              </w:rPr>
              <w:t>слепых</w:t>
            </w:r>
          </w:p>
        </w:tc>
        <w:tc>
          <w:tcPr>
            <w:tcW w:w="1701"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0,0833</w:t>
            </w:r>
          </w:p>
        </w:tc>
        <w:tc>
          <w:tcPr>
            <w:tcW w:w="1559"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0,0833</w:t>
            </w:r>
          </w:p>
        </w:tc>
      </w:tr>
      <w:tr w:rsidR="00740A08" w:rsidRPr="00A60297" w:rsidTr="00B93B46">
        <w:tc>
          <w:tcPr>
            <w:tcW w:w="6946" w:type="dxa"/>
          </w:tcPr>
          <w:p w:rsidR="0015684C" w:rsidRPr="00A60297" w:rsidRDefault="0015684C" w:rsidP="00740A08">
            <w:pPr>
              <w:pStyle w:val="ConsPlusNormal"/>
              <w:ind w:right="80" w:firstLine="80"/>
              <w:jc w:val="both"/>
              <w:rPr>
                <w:rFonts w:ascii="Times New Roman" w:hAnsi="Times New Roman" w:cs="Times New Roman"/>
                <w:szCs w:val="22"/>
              </w:rPr>
            </w:pPr>
            <w:r w:rsidRPr="00A60297">
              <w:rPr>
                <w:rFonts w:ascii="Times New Roman" w:hAnsi="Times New Roman" w:cs="Times New Roman"/>
                <w:szCs w:val="22"/>
              </w:rPr>
              <w:t>слабослышащих</w:t>
            </w:r>
          </w:p>
        </w:tc>
        <w:tc>
          <w:tcPr>
            <w:tcW w:w="1701"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0,0517</w:t>
            </w:r>
          </w:p>
        </w:tc>
        <w:tc>
          <w:tcPr>
            <w:tcW w:w="1559"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0,0413</w:t>
            </w:r>
          </w:p>
        </w:tc>
      </w:tr>
      <w:tr w:rsidR="00740A08" w:rsidRPr="00A60297" w:rsidTr="00B93B46">
        <w:trPr>
          <w:trHeight w:val="417"/>
        </w:trPr>
        <w:tc>
          <w:tcPr>
            <w:tcW w:w="6946" w:type="dxa"/>
          </w:tcPr>
          <w:p w:rsidR="0015684C" w:rsidRPr="00A60297" w:rsidRDefault="0015684C" w:rsidP="00740A08">
            <w:pPr>
              <w:pStyle w:val="ConsPlusNormal"/>
              <w:ind w:right="80" w:firstLine="80"/>
              <w:jc w:val="both"/>
              <w:rPr>
                <w:rFonts w:ascii="Times New Roman" w:hAnsi="Times New Roman" w:cs="Times New Roman"/>
                <w:szCs w:val="22"/>
              </w:rPr>
            </w:pPr>
            <w:r w:rsidRPr="00A60297">
              <w:rPr>
                <w:rFonts w:ascii="Times New Roman" w:hAnsi="Times New Roman" w:cs="Times New Roman"/>
                <w:szCs w:val="22"/>
              </w:rPr>
              <w:t>с нарушением опорно-двигательного аппарата, глубокой умственной отсталостью</w:t>
            </w:r>
          </w:p>
        </w:tc>
        <w:tc>
          <w:tcPr>
            <w:tcW w:w="1701"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0,135</w:t>
            </w:r>
          </w:p>
        </w:tc>
        <w:tc>
          <w:tcPr>
            <w:tcW w:w="1559"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0,1038</w:t>
            </w:r>
          </w:p>
        </w:tc>
      </w:tr>
      <w:tr w:rsidR="00740A08" w:rsidRPr="00A60297" w:rsidTr="00B93B46">
        <w:tc>
          <w:tcPr>
            <w:tcW w:w="6946" w:type="dxa"/>
          </w:tcPr>
          <w:p w:rsidR="0015684C" w:rsidRPr="00A60297" w:rsidRDefault="0015684C" w:rsidP="00740A08">
            <w:pPr>
              <w:pStyle w:val="ConsPlusNormal"/>
              <w:ind w:right="80" w:firstLine="80"/>
              <w:jc w:val="both"/>
              <w:rPr>
                <w:rFonts w:ascii="Times New Roman" w:hAnsi="Times New Roman" w:cs="Times New Roman"/>
                <w:szCs w:val="22"/>
              </w:rPr>
            </w:pPr>
            <w:r w:rsidRPr="00A60297">
              <w:rPr>
                <w:rFonts w:ascii="Times New Roman" w:hAnsi="Times New Roman" w:cs="Times New Roman"/>
                <w:szCs w:val="22"/>
              </w:rPr>
              <w:t>с туберкулезной интоксикацией</w:t>
            </w:r>
          </w:p>
        </w:tc>
        <w:tc>
          <w:tcPr>
            <w:tcW w:w="1701"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0,035</w:t>
            </w:r>
          </w:p>
        </w:tc>
        <w:tc>
          <w:tcPr>
            <w:tcW w:w="1559"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0,0267</w:t>
            </w:r>
          </w:p>
        </w:tc>
      </w:tr>
      <w:tr w:rsidR="00740A08" w:rsidRPr="00A60297" w:rsidTr="00B93B46">
        <w:tc>
          <w:tcPr>
            <w:tcW w:w="6946" w:type="dxa"/>
          </w:tcPr>
          <w:p w:rsidR="0015684C" w:rsidRPr="00A60297" w:rsidRDefault="0015684C" w:rsidP="00740A08">
            <w:pPr>
              <w:pStyle w:val="ConsPlusNormal"/>
              <w:ind w:right="80" w:firstLine="80"/>
              <w:jc w:val="both"/>
              <w:rPr>
                <w:rFonts w:ascii="Times New Roman" w:hAnsi="Times New Roman" w:cs="Times New Roman"/>
                <w:szCs w:val="22"/>
              </w:rPr>
            </w:pPr>
            <w:r w:rsidRPr="00A60297">
              <w:rPr>
                <w:rFonts w:ascii="Times New Roman" w:hAnsi="Times New Roman" w:cs="Times New Roman"/>
                <w:szCs w:val="22"/>
              </w:rPr>
              <w:t>часто болеющих, с иными отклонениями</w:t>
            </w:r>
          </w:p>
        </w:tc>
        <w:tc>
          <w:tcPr>
            <w:tcW w:w="1701"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0,035</w:t>
            </w:r>
          </w:p>
        </w:tc>
        <w:tc>
          <w:tcPr>
            <w:tcW w:w="1559"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0,0267</w:t>
            </w:r>
          </w:p>
        </w:tc>
      </w:tr>
      <w:tr w:rsidR="00740A08" w:rsidRPr="00A60297" w:rsidTr="00B93B46">
        <w:tc>
          <w:tcPr>
            <w:tcW w:w="6946" w:type="dxa"/>
          </w:tcPr>
          <w:p w:rsidR="0015684C" w:rsidRPr="00A60297" w:rsidRDefault="0015684C" w:rsidP="00740A08">
            <w:pPr>
              <w:pStyle w:val="ConsPlusNormal"/>
              <w:ind w:right="80" w:firstLine="80"/>
              <w:jc w:val="both"/>
              <w:rPr>
                <w:rFonts w:ascii="Times New Roman" w:hAnsi="Times New Roman" w:cs="Times New Roman"/>
                <w:szCs w:val="22"/>
              </w:rPr>
            </w:pPr>
            <w:r w:rsidRPr="00A60297">
              <w:rPr>
                <w:rFonts w:ascii="Times New Roman" w:hAnsi="Times New Roman" w:cs="Times New Roman"/>
                <w:szCs w:val="22"/>
              </w:rPr>
              <w:t>со сложными дефектами</w:t>
            </w:r>
          </w:p>
        </w:tc>
        <w:tc>
          <w:tcPr>
            <w:tcW w:w="1701"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0,06</w:t>
            </w:r>
          </w:p>
        </w:tc>
        <w:tc>
          <w:tcPr>
            <w:tcW w:w="1559"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0,06</w:t>
            </w:r>
          </w:p>
        </w:tc>
      </w:tr>
      <w:tr w:rsidR="00740A08" w:rsidRPr="00A60297" w:rsidTr="00B93B46">
        <w:tc>
          <w:tcPr>
            <w:tcW w:w="6946" w:type="dxa"/>
          </w:tcPr>
          <w:p w:rsidR="0015684C" w:rsidRPr="00A60297" w:rsidRDefault="0015684C" w:rsidP="00740A08">
            <w:pPr>
              <w:pStyle w:val="ConsPlusNormal"/>
              <w:ind w:right="80" w:firstLine="80"/>
              <w:jc w:val="both"/>
              <w:rPr>
                <w:rFonts w:ascii="Times New Roman" w:hAnsi="Times New Roman" w:cs="Times New Roman"/>
                <w:szCs w:val="22"/>
              </w:rPr>
            </w:pPr>
            <w:r w:rsidRPr="00A60297">
              <w:rPr>
                <w:rFonts w:ascii="Times New Roman" w:hAnsi="Times New Roman" w:cs="Times New Roman"/>
                <w:szCs w:val="22"/>
              </w:rPr>
              <w:t>с фонетико-фонематическими нарушениями речи</w:t>
            </w:r>
          </w:p>
        </w:tc>
        <w:tc>
          <w:tcPr>
            <w:tcW w:w="1701" w:type="dxa"/>
            <w:vAlign w:val="center"/>
          </w:tcPr>
          <w:p w:rsidR="0015684C" w:rsidRPr="00A60297" w:rsidRDefault="0015684C" w:rsidP="00740A08">
            <w:pPr>
              <w:pStyle w:val="ConsPlusNormal"/>
              <w:rPr>
                <w:rFonts w:ascii="Times New Roman" w:hAnsi="Times New Roman" w:cs="Times New Roman"/>
                <w:szCs w:val="22"/>
              </w:rPr>
            </w:pPr>
          </w:p>
        </w:tc>
        <w:tc>
          <w:tcPr>
            <w:tcW w:w="1559" w:type="dxa"/>
            <w:vAlign w:val="center"/>
          </w:tcPr>
          <w:p w:rsidR="0015684C" w:rsidRPr="00A60297" w:rsidRDefault="0015684C" w:rsidP="00740A08">
            <w:pPr>
              <w:pStyle w:val="ConsPlusNormal"/>
              <w:jc w:val="center"/>
              <w:rPr>
                <w:rFonts w:ascii="Times New Roman" w:hAnsi="Times New Roman" w:cs="Times New Roman"/>
                <w:szCs w:val="22"/>
              </w:rPr>
            </w:pPr>
            <w:r w:rsidRPr="00A60297">
              <w:rPr>
                <w:rFonts w:ascii="Times New Roman" w:hAnsi="Times New Roman" w:cs="Times New Roman"/>
                <w:szCs w:val="22"/>
              </w:rPr>
              <w:t>0,0308</w:t>
            </w:r>
          </w:p>
        </w:tc>
      </w:tr>
    </w:tbl>
    <w:p w:rsidR="0048682F" w:rsidRPr="00A60297" w:rsidRDefault="0048682F" w:rsidP="0048682F">
      <w:pPr>
        <w:pStyle w:val="ConsPlusNormal"/>
        <w:tabs>
          <w:tab w:val="left" w:pos="993"/>
        </w:tabs>
        <w:jc w:val="both"/>
        <w:rPr>
          <w:rFonts w:ascii="Times New Roman" w:hAnsi="Times New Roman" w:cs="Times New Roman"/>
          <w:sz w:val="24"/>
          <w:szCs w:val="24"/>
        </w:rPr>
      </w:pPr>
    </w:p>
    <w:p w:rsidR="0015684C" w:rsidRPr="00A60297" w:rsidRDefault="0015684C" w:rsidP="00740A08">
      <w:pPr>
        <w:pStyle w:val="ConsPlusNormal"/>
        <w:numPr>
          <w:ilvl w:val="0"/>
          <w:numId w:val="4"/>
        </w:numPr>
        <w:tabs>
          <w:tab w:val="left" w:pos="993"/>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Надтарифный фонд надбавок и доплат средних медицинских работников составляет:</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1) 82 процента - от тарифного фонда оплаты труда среднего медицинского персонала в детских садах, детских садах общеразвивающего вида, центрах развития ребенка, обычных группах детских садов присмотра и оздоровления и детских садах комбинированного вида;</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2) 97 процентов - от тарифного фонда оплаты труда среднего медицинского персонала в компенсирующих группах в детских садах комбинированного вида, детских садах присмотра и оздоровления.</w:t>
      </w:r>
    </w:p>
    <w:p w:rsidR="0015684C" w:rsidRPr="00A60297" w:rsidRDefault="0015684C" w:rsidP="00740A08">
      <w:pPr>
        <w:pStyle w:val="ConsPlusNormal"/>
        <w:numPr>
          <w:ilvl w:val="0"/>
          <w:numId w:val="4"/>
        </w:numPr>
        <w:tabs>
          <w:tab w:val="left" w:pos="993"/>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Фонд оплаты труда медицинских работников с начислениями на фонд оплаты труда медицинских работников исчисляется по формуле:</w:t>
      </w:r>
    </w:p>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695C8E" w:rsidP="00740A08">
      <w:pPr>
        <w:pStyle w:val="ConsPlusNormal"/>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90850" cy="638175"/>
            <wp:effectExtent l="0" t="0" r="0" b="0"/>
            <wp:docPr id="30" name="Рисунок 30" descr="base_23915_88297_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23915_88297_117"/>
                    <pic:cNvPicPr preferRelativeResize="0">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90850" cy="638175"/>
                    </a:xfrm>
                    <a:prstGeom prst="rect">
                      <a:avLst/>
                    </a:prstGeom>
                    <a:solidFill>
                      <a:srgbClr val="FFFFFF"/>
                    </a:solidFill>
                    <a:ln>
                      <a:noFill/>
                    </a:ln>
                  </pic:spPr>
                </pic:pic>
              </a:graphicData>
            </a:graphic>
          </wp:inline>
        </w:drawing>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где:</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371475" cy="266700"/>
            <wp:effectExtent l="0" t="0" r="0" b="0"/>
            <wp:docPr id="31" name="Рисунок 31" descr="base_23915_88297_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23915_88297_118"/>
                    <pic:cNvPicPr preferRelativeResize="0">
                      <a:picLocks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количество ставок среднего медицинского персонала, принимаемое в соответствии с пунктом 1</w:t>
      </w:r>
      <w:r w:rsidR="008252E4" w:rsidRPr="00A60297">
        <w:rPr>
          <w:rFonts w:ascii="Times New Roman" w:hAnsi="Times New Roman" w:cs="Times New Roman"/>
          <w:sz w:val="24"/>
          <w:szCs w:val="24"/>
        </w:rPr>
        <w:t>7</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342900" cy="266700"/>
            <wp:effectExtent l="0" t="0" r="0" b="0"/>
            <wp:docPr id="32" name="Рисунок 32" descr="base_23915_88297_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23915_88297_119"/>
                    <pic:cNvPicPr preferRelativeResize="0">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ставка заработной платы среднего медицинского персонала, принима</w:t>
      </w:r>
      <w:r w:rsidR="008252E4" w:rsidRPr="00A60297">
        <w:rPr>
          <w:rFonts w:ascii="Times New Roman" w:hAnsi="Times New Roman" w:cs="Times New Roman"/>
          <w:sz w:val="24"/>
          <w:szCs w:val="24"/>
        </w:rPr>
        <w:t>емая в соответствии с пунктом 17</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11"/>
          <w:sz w:val="24"/>
          <w:szCs w:val="24"/>
        </w:rPr>
        <w:drawing>
          <wp:inline distT="0" distB="0" distL="0" distR="0">
            <wp:extent cx="476250" cy="295275"/>
            <wp:effectExtent l="0" t="0" r="0" b="0"/>
            <wp:docPr id="33" name="Рисунок 33" descr="base_23915_88297_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23915_88297_120"/>
                    <pic:cNvPicPr preferRelativeResize="0">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коэффициент надтарифного фонда оплаты труда медицинских работников, принимаемый в соответствии с пунктом 1</w:t>
      </w:r>
      <w:r w:rsidR="008252E4" w:rsidRPr="00A60297">
        <w:rPr>
          <w:rFonts w:ascii="Times New Roman" w:hAnsi="Times New Roman" w:cs="Times New Roman"/>
          <w:sz w:val="24"/>
          <w:szCs w:val="24"/>
        </w:rPr>
        <w:t>8</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209550" cy="247650"/>
            <wp:effectExtent l="0" t="0" r="0" b="0"/>
            <wp:docPr id="34" name="Рисунок 34" descr="base_23915_88297_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23915_88297_121"/>
                    <pic:cNvPicPr preferRelativeResize="0">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размер тарифной ставки (оклада) первого разряда четырехразрядной тарифной сетки по оплате труда медицинских работников;</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e - размер страховых взносов в соответствии с законодательством;</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12 - количество месяцев в году.</w:t>
      </w:r>
    </w:p>
    <w:p w:rsidR="0015684C" w:rsidRPr="00A60297" w:rsidRDefault="0015684C" w:rsidP="00740A08">
      <w:pPr>
        <w:pStyle w:val="ConsPlusNormal"/>
        <w:numPr>
          <w:ilvl w:val="0"/>
          <w:numId w:val="4"/>
        </w:numPr>
        <w:tabs>
          <w:tab w:val="left" w:pos="1134"/>
        </w:tabs>
        <w:ind w:left="0" w:firstLine="540"/>
        <w:jc w:val="both"/>
        <w:rPr>
          <w:rFonts w:ascii="Times New Roman" w:hAnsi="Times New Roman" w:cs="Times New Roman"/>
          <w:sz w:val="24"/>
          <w:szCs w:val="24"/>
        </w:rPr>
      </w:pPr>
      <w:bookmarkStart w:id="10" w:name="P220"/>
      <w:bookmarkEnd w:id="10"/>
      <w:r w:rsidRPr="00A60297">
        <w:rPr>
          <w:rFonts w:ascii="Times New Roman" w:hAnsi="Times New Roman" w:cs="Times New Roman"/>
          <w:sz w:val="24"/>
          <w:szCs w:val="24"/>
        </w:rPr>
        <w:t>Расчет фонда оплаты труда обслуживающего персонала (персонала по текущему содержанию, ремонту зданий и сооружений, их охране) определяется по следующей формуле:</w:t>
      </w:r>
    </w:p>
    <w:p w:rsidR="0015684C" w:rsidRPr="00A60297" w:rsidRDefault="00695C8E" w:rsidP="00740A08">
      <w:pPr>
        <w:pStyle w:val="ConsPlusNormal"/>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57400" cy="285750"/>
            <wp:effectExtent l="0" t="0" r="0" b="0"/>
            <wp:docPr id="35" name="Рисунок 35" descr="base_23915_88297_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base_23915_88297_122"/>
                    <pic:cNvPicPr preferRelativeResize="0">
                      <a:picLocks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57400" cy="285750"/>
                    </a:xfrm>
                    <a:prstGeom prst="rect">
                      <a:avLst/>
                    </a:prstGeom>
                    <a:solidFill>
                      <a:srgbClr val="FFFFFF"/>
                    </a:solidFill>
                    <a:ln>
                      <a:noFill/>
                    </a:ln>
                  </pic:spPr>
                </pic:pic>
              </a:graphicData>
            </a:graphic>
          </wp:inline>
        </w:drawing>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где:</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304800" cy="247650"/>
            <wp:effectExtent l="0" t="0" r="0" b="0"/>
            <wp:docPr id="36" name="Рисунок 36" descr="base_23915_88297_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23915_88297_123"/>
                    <pic:cNvPicPr preferRelativeResize="0">
                      <a:picLocks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количество ставок обслуживающего персонала согласно таблице N 2;</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lastRenderedPageBreak/>
        <w:drawing>
          <wp:inline distT="0" distB="0" distL="0" distR="0">
            <wp:extent cx="304800" cy="247650"/>
            <wp:effectExtent l="0" t="0" r="0" b="0"/>
            <wp:docPr id="37" name="Рисунок 37" descr="base_23915_88297_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base_23915_88297_124"/>
                    <pic:cNvPicPr preferRelativeResize="0">
                      <a:picLocks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ставка заработной платы обслуживающего персонала согласно Положению об условиях оплаты труда работников профессионально-квалификационных групп общеотраслевых профессий рабочих и общеотраслевых должностей руководителей, специалистов и служащих государственных учреждений Республики Татарстан, утвержденному Постановлением Кабинета Министров Республики Татарстан от 24.08.2010 </w:t>
      </w:r>
      <w:r w:rsidR="00740A08" w:rsidRPr="00A60297">
        <w:rPr>
          <w:rFonts w:ascii="Times New Roman" w:hAnsi="Times New Roman" w:cs="Times New Roman"/>
          <w:sz w:val="24"/>
          <w:szCs w:val="24"/>
        </w:rPr>
        <w:t>№</w:t>
      </w:r>
      <w:r w:rsidR="0015684C" w:rsidRPr="00A60297">
        <w:rPr>
          <w:rFonts w:ascii="Times New Roman" w:hAnsi="Times New Roman" w:cs="Times New Roman"/>
          <w:sz w:val="24"/>
          <w:szCs w:val="24"/>
        </w:rPr>
        <w:t>678;</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е - размер страховых взносов в соответствии с законодательством;</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12 - количество месяцев в году.</w:t>
      </w:r>
    </w:p>
    <w:p w:rsidR="00740A08" w:rsidRPr="00A60297" w:rsidRDefault="00740A08" w:rsidP="0048682F">
      <w:pPr>
        <w:pStyle w:val="ConsPlusNormal"/>
        <w:rPr>
          <w:rFonts w:ascii="Times New Roman" w:hAnsi="Times New Roman" w:cs="Times New Roman"/>
          <w:sz w:val="24"/>
          <w:szCs w:val="24"/>
        </w:rPr>
      </w:pPr>
    </w:p>
    <w:p w:rsidR="0015684C" w:rsidRPr="00A60297" w:rsidRDefault="0015684C" w:rsidP="00740A08">
      <w:pPr>
        <w:pStyle w:val="ConsPlusNormal"/>
        <w:jc w:val="right"/>
        <w:rPr>
          <w:rFonts w:ascii="Times New Roman" w:hAnsi="Times New Roman" w:cs="Times New Roman"/>
          <w:b/>
          <w:sz w:val="24"/>
          <w:szCs w:val="24"/>
        </w:rPr>
      </w:pPr>
      <w:r w:rsidRPr="00A60297">
        <w:rPr>
          <w:rFonts w:ascii="Times New Roman" w:hAnsi="Times New Roman" w:cs="Times New Roman"/>
          <w:b/>
          <w:sz w:val="24"/>
          <w:szCs w:val="24"/>
        </w:rPr>
        <w:t>Таблица N 2</w:t>
      </w:r>
    </w:p>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15684C" w:rsidP="00740A08">
      <w:pPr>
        <w:pStyle w:val="ConsPlusNormal"/>
        <w:jc w:val="center"/>
        <w:rPr>
          <w:rFonts w:ascii="Times New Roman" w:hAnsi="Times New Roman" w:cs="Times New Roman"/>
          <w:sz w:val="24"/>
          <w:szCs w:val="24"/>
        </w:rPr>
      </w:pPr>
      <w:bookmarkStart w:id="11" w:name="P232"/>
      <w:bookmarkEnd w:id="11"/>
      <w:r w:rsidRPr="00A60297">
        <w:rPr>
          <w:rFonts w:ascii="Times New Roman" w:hAnsi="Times New Roman" w:cs="Times New Roman"/>
          <w:sz w:val="24"/>
          <w:szCs w:val="24"/>
        </w:rPr>
        <w:t>Нормативы численности обслуживающего персонала</w:t>
      </w:r>
    </w:p>
    <w:p w:rsidR="00B337A6" w:rsidRPr="00A60297" w:rsidRDefault="00B337A6" w:rsidP="00B337A6">
      <w:pPr>
        <w:autoSpaceDE w:val="0"/>
        <w:autoSpaceDN w:val="0"/>
        <w:adjustRightInd w:val="0"/>
        <w:spacing w:after="0" w:line="240" w:lineRule="auto"/>
        <w:jc w:val="both"/>
        <w:outlineLvl w:val="0"/>
        <w:rPr>
          <w:rFonts w:ascii="Times New Roman" w:hAnsi="Times New Roman" w:cs="Times New Roman"/>
          <w:sz w:val="24"/>
          <w:szCs w:val="24"/>
        </w:rPr>
      </w:pPr>
    </w:p>
    <w:tbl>
      <w:tblPr>
        <w:tblW w:w="0" w:type="auto"/>
        <w:tblInd w:w="-147" w:type="dxa"/>
        <w:tblLayout w:type="fixed"/>
        <w:tblCellMar>
          <w:top w:w="102" w:type="dxa"/>
          <w:left w:w="62" w:type="dxa"/>
          <w:bottom w:w="102" w:type="dxa"/>
          <w:right w:w="62" w:type="dxa"/>
        </w:tblCellMar>
        <w:tblLook w:val="0000" w:firstRow="0" w:lastRow="0" w:firstColumn="0" w:lastColumn="0" w:noHBand="0" w:noVBand="0"/>
      </w:tblPr>
      <w:tblGrid>
        <w:gridCol w:w="1559"/>
        <w:gridCol w:w="1020"/>
        <w:gridCol w:w="964"/>
        <w:gridCol w:w="1020"/>
        <w:gridCol w:w="964"/>
        <w:gridCol w:w="1020"/>
        <w:gridCol w:w="964"/>
        <w:gridCol w:w="1077"/>
        <w:gridCol w:w="1134"/>
      </w:tblGrid>
      <w:tr w:rsidR="00B337A6" w:rsidRPr="00A60297" w:rsidTr="00F2578F">
        <w:tc>
          <w:tcPr>
            <w:tcW w:w="1559" w:type="dxa"/>
            <w:vMerge w:val="restart"/>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Диапазон групп в дошкольных образовательных </w:t>
            </w:r>
            <w:r w:rsidR="00004EB0" w:rsidRPr="00A60297">
              <w:rPr>
                <w:rFonts w:ascii="Times New Roman" w:hAnsi="Times New Roman" w:cs="Times New Roman"/>
                <w:sz w:val="24"/>
                <w:szCs w:val="24"/>
              </w:rPr>
              <w:t>учреждениях</w:t>
            </w:r>
          </w:p>
        </w:tc>
        <w:tc>
          <w:tcPr>
            <w:tcW w:w="8163" w:type="dxa"/>
            <w:gridSpan w:val="8"/>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Количество штатных единиц обслуживающего персонала в зависимости от количества проживающих в муниципальных районах (городских округах) Республики Татарстан и от территориальной принадлежности </w:t>
            </w:r>
          </w:p>
        </w:tc>
      </w:tr>
      <w:tr w:rsidR="00B337A6" w:rsidRPr="00A60297" w:rsidTr="00F2578F">
        <w:tc>
          <w:tcPr>
            <w:tcW w:w="1559" w:type="dxa"/>
            <w:vMerge/>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both"/>
              <w:outlineLvl w:val="0"/>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население до 54 тыс. </w:t>
            </w:r>
          </w:p>
        </w:tc>
        <w:tc>
          <w:tcPr>
            <w:tcW w:w="1984" w:type="dxa"/>
            <w:gridSpan w:val="2"/>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население от 55 до 100 тыс. </w:t>
            </w:r>
          </w:p>
        </w:tc>
        <w:tc>
          <w:tcPr>
            <w:tcW w:w="1984" w:type="dxa"/>
            <w:gridSpan w:val="2"/>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население от 101 до 500 тыс. </w:t>
            </w:r>
          </w:p>
        </w:tc>
        <w:tc>
          <w:tcPr>
            <w:tcW w:w="1077"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население от 500 тыс. до 1 млн </w:t>
            </w:r>
          </w:p>
        </w:tc>
        <w:tc>
          <w:tcPr>
            <w:tcW w:w="113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население свыше 1 млн </w:t>
            </w:r>
          </w:p>
        </w:tc>
      </w:tr>
      <w:tr w:rsidR="00B337A6" w:rsidRPr="00A60297" w:rsidTr="00F2578F">
        <w:tc>
          <w:tcPr>
            <w:tcW w:w="1559" w:type="dxa"/>
            <w:vMerge/>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both"/>
              <w:outlineLvl w:val="0"/>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сельская местность </w:t>
            </w:r>
          </w:p>
        </w:tc>
        <w:tc>
          <w:tcPr>
            <w:tcW w:w="96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городская местность </w:t>
            </w:r>
          </w:p>
        </w:tc>
        <w:tc>
          <w:tcPr>
            <w:tcW w:w="1020"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сельская местность </w:t>
            </w:r>
          </w:p>
        </w:tc>
        <w:tc>
          <w:tcPr>
            <w:tcW w:w="96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городская местность </w:t>
            </w:r>
          </w:p>
        </w:tc>
        <w:tc>
          <w:tcPr>
            <w:tcW w:w="1020"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сельская местность </w:t>
            </w:r>
          </w:p>
        </w:tc>
        <w:tc>
          <w:tcPr>
            <w:tcW w:w="96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городская местность </w:t>
            </w:r>
          </w:p>
        </w:tc>
        <w:tc>
          <w:tcPr>
            <w:tcW w:w="1077"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городская местность </w:t>
            </w:r>
          </w:p>
        </w:tc>
        <w:tc>
          <w:tcPr>
            <w:tcW w:w="113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городская местность </w:t>
            </w:r>
          </w:p>
        </w:tc>
      </w:tr>
      <w:tr w:rsidR="00B337A6" w:rsidRPr="00A60297" w:rsidTr="00F2578F">
        <w:tc>
          <w:tcPr>
            <w:tcW w:w="1559"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0 - 2 </w:t>
            </w:r>
          </w:p>
        </w:tc>
        <w:tc>
          <w:tcPr>
            <w:tcW w:w="1020"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1,5 </w:t>
            </w:r>
          </w:p>
        </w:tc>
        <w:tc>
          <w:tcPr>
            <w:tcW w:w="96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2,8 </w:t>
            </w:r>
          </w:p>
        </w:tc>
        <w:tc>
          <w:tcPr>
            <w:tcW w:w="1020"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1,5 </w:t>
            </w:r>
          </w:p>
        </w:tc>
        <w:tc>
          <w:tcPr>
            <w:tcW w:w="96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3,8 </w:t>
            </w:r>
          </w:p>
        </w:tc>
        <w:tc>
          <w:tcPr>
            <w:tcW w:w="1020"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2,8 </w:t>
            </w:r>
          </w:p>
        </w:tc>
        <w:tc>
          <w:tcPr>
            <w:tcW w:w="96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3,8 </w:t>
            </w:r>
          </w:p>
        </w:tc>
        <w:tc>
          <w:tcPr>
            <w:tcW w:w="1077"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4,3 </w:t>
            </w:r>
          </w:p>
        </w:tc>
        <w:tc>
          <w:tcPr>
            <w:tcW w:w="113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4,3 </w:t>
            </w:r>
          </w:p>
        </w:tc>
      </w:tr>
      <w:tr w:rsidR="00B337A6" w:rsidRPr="00A60297" w:rsidTr="00F2578F">
        <w:tc>
          <w:tcPr>
            <w:tcW w:w="1559"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3 - 6 </w:t>
            </w:r>
          </w:p>
        </w:tc>
        <w:tc>
          <w:tcPr>
            <w:tcW w:w="1020"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3,3 </w:t>
            </w:r>
          </w:p>
        </w:tc>
        <w:tc>
          <w:tcPr>
            <w:tcW w:w="96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4,3 </w:t>
            </w:r>
          </w:p>
        </w:tc>
        <w:tc>
          <w:tcPr>
            <w:tcW w:w="1020"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3,3 </w:t>
            </w:r>
          </w:p>
        </w:tc>
        <w:tc>
          <w:tcPr>
            <w:tcW w:w="96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4,3 </w:t>
            </w:r>
          </w:p>
        </w:tc>
        <w:tc>
          <w:tcPr>
            <w:tcW w:w="1020"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4,3 </w:t>
            </w:r>
          </w:p>
        </w:tc>
        <w:tc>
          <w:tcPr>
            <w:tcW w:w="96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6,3 </w:t>
            </w:r>
          </w:p>
        </w:tc>
        <w:tc>
          <w:tcPr>
            <w:tcW w:w="1077"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6,3 </w:t>
            </w:r>
          </w:p>
        </w:tc>
        <w:tc>
          <w:tcPr>
            <w:tcW w:w="113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6,3 </w:t>
            </w:r>
          </w:p>
        </w:tc>
      </w:tr>
      <w:tr w:rsidR="00B337A6" w:rsidRPr="00A60297" w:rsidTr="00F2578F">
        <w:tc>
          <w:tcPr>
            <w:tcW w:w="1559"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7 - 11 </w:t>
            </w:r>
          </w:p>
        </w:tc>
        <w:tc>
          <w:tcPr>
            <w:tcW w:w="1020"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4,3 </w:t>
            </w:r>
          </w:p>
        </w:tc>
        <w:tc>
          <w:tcPr>
            <w:tcW w:w="96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5,3 </w:t>
            </w:r>
          </w:p>
        </w:tc>
        <w:tc>
          <w:tcPr>
            <w:tcW w:w="1020"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4,3 </w:t>
            </w:r>
          </w:p>
        </w:tc>
        <w:tc>
          <w:tcPr>
            <w:tcW w:w="96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6,3 </w:t>
            </w:r>
          </w:p>
        </w:tc>
        <w:tc>
          <w:tcPr>
            <w:tcW w:w="1020"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6,3 </w:t>
            </w:r>
          </w:p>
        </w:tc>
        <w:tc>
          <w:tcPr>
            <w:tcW w:w="96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6,8 </w:t>
            </w:r>
          </w:p>
        </w:tc>
        <w:tc>
          <w:tcPr>
            <w:tcW w:w="1077"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8,8 </w:t>
            </w:r>
          </w:p>
        </w:tc>
        <w:tc>
          <w:tcPr>
            <w:tcW w:w="113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8,8 </w:t>
            </w:r>
          </w:p>
        </w:tc>
      </w:tr>
      <w:tr w:rsidR="00B337A6" w:rsidRPr="00A60297" w:rsidTr="00F2578F">
        <w:tc>
          <w:tcPr>
            <w:tcW w:w="1559"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свыше 11 </w:t>
            </w:r>
          </w:p>
        </w:tc>
        <w:tc>
          <w:tcPr>
            <w:tcW w:w="1020"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4,3 </w:t>
            </w:r>
          </w:p>
        </w:tc>
        <w:tc>
          <w:tcPr>
            <w:tcW w:w="96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6,3 </w:t>
            </w:r>
          </w:p>
        </w:tc>
        <w:tc>
          <w:tcPr>
            <w:tcW w:w="1020"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4,3 </w:t>
            </w:r>
          </w:p>
        </w:tc>
        <w:tc>
          <w:tcPr>
            <w:tcW w:w="96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7,8 </w:t>
            </w:r>
          </w:p>
        </w:tc>
        <w:tc>
          <w:tcPr>
            <w:tcW w:w="1020"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8,3 </w:t>
            </w:r>
          </w:p>
        </w:tc>
        <w:tc>
          <w:tcPr>
            <w:tcW w:w="96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8,3 </w:t>
            </w:r>
          </w:p>
        </w:tc>
        <w:tc>
          <w:tcPr>
            <w:tcW w:w="1077"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9,3 </w:t>
            </w:r>
          </w:p>
        </w:tc>
        <w:tc>
          <w:tcPr>
            <w:tcW w:w="1134" w:type="dxa"/>
            <w:tcBorders>
              <w:top w:val="single" w:sz="4" w:space="0" w:color="auto"/>
              <w:left w:val="single" w:sz="4" w:space="0" w:color="auto"/>
              <w:bottom w:val="single" w:sz="4" w:space="0" w:color="auto"/>
              <w:right w:val="single" w:sz="4" w:space="0" w:color="auto"/>
            </w:tcBorders>
          </w:tcPr>
          <w:p w:rsidR="00B337A6" w:rsidRPr="00A60297" w:rsidRDefault="00B337A6" w:rsidP="00B337A6">
            <w:pPr>
              <w:autoSpaceDE w:val="0"/>
              <w:autoSpaceDN w:val="0"/>
              <w:adjustRightInd w:val="0"/>
              <w:spacing w:after="0" w:line="240" w:lineRule="auto"/>
              <w:jc w:val="center"/>
              <w:rPr>
                <w:rFonts w:ascii="Times New Roman" w:hAnsi="Times New Roman" w:cs="Times New Roman"/>
                <w:sz w:val="24"/>
                <w:szCs w:val="24"/>
              </w:rPr>
            </w:pPr>
            <w:r w:rsidRPr="00A60297">
              <w:rPr>
                <w:rFonts w:ascii="Times New Roman" w:hAnsi="Times New Roman" w:cs="Times New Roman"/>
                <w:sz w:val="24"/>
                <w:szCs w:val="24"/>
              </w:rPr>
              <w:t xml:space="preserve">9,3 </w:t>
            </w:r>
          </w:p>
        </w:tc>
      </w:tr>
    </w:tbl>
    <w:p w:rsidR="00B337A6" w:rsidRPr="00A60297" w:rsidRDefault="00B337A6" w:rsidP="00740A08">
      <w:pPr>
        <w:pStyle w:val="ConsPlusNormal"/>
        <w:jc w:val="center"/>
        <w:rPr>
          <w:rFonts w:ascii="Times New Roman" w:hAnsi="Times New Roman" w:cs="Times New Roman"/>
          <w:sz w:val="24"/>
          <w:szCs w:val="24"/>
        </w:rPr>
      </w:pPr>
    </w:p>
    <w:p w:rsidR="0015684C" w:rsidRPr="00A60297" w:rsidRDefault="0015684C" w:rsidP="00740A08">
      <w:pPr>
        <w:pStyle w:val="ConsPlusNormal"/>
        <w:numPr>
          <w:ilvl w:val="0"/>
          <w:numId w:val="4"/>
        </w:numPr>
        <w:tabs>
          <w:tab w:val="left" w:pos="993"/>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Расчет фонда оплаты труда административно-хозяйственного персонала определяется по формуле:</w:t>
      </w:r>
    </w:p>
    <w:p w:rsidR="0015684C" w:rsidRPr="00A60297" w:rsidRDefault="00695C8E" w:rsidP="00740A08">
      <w:pPr>
        <w:pStyle w:val="ConsPlusNormal"/>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638300" cy="304800"/>
            <wp:effectExtent l="0" t="0" r="0" b="0"/>
            <wp:docPr id="38" name="Рисунок 38" descr="base_23915_88297_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base_23915_88297_125"/>
                    <pic:cNvPicPr preferRelativeResize="0">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38300" cy="304800"/>
                    </a:xfrm>
                    <a:prstGeom prst="rect">
                      <a:avLst/>
                    </a:prstGeom>
                    <a:solidFill>
                      <a:srgbClr val="FFFFFF"/>
                    </a:solidFill>
                    <a:ln>
                      <a:noFill/>
                    </a:ln>
                  </pic:spPr>
                </pic:pic>
              </a:graphicData>
            </a:graphic>
          </wp:inline>
        </w:drawing>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где:</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10"/>
          <w:sz w:val="24"/>
          <w:szCs w:val="24"/>
        </w:rPr>
        <w:drawing>
          <wp:inline distT="0" distB="0" distL="0" distR="0">
            <wp:extent cx="514350" cy="285750"/>
            <wp:effectExtent l="0" t="0" r="0" b="0"/>
            <wp:docPr id="39" name="Рисунок 39" descr="base_23915_88297_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base_23915_88297_126"/>
                    <pic:cNvPicPr preferRelativeResize="0">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общий фонд оплаты труда работников </w:t>
      </w:r>
      <w:r w:rsidR="00004EB0" w:rsidRPr="00A60297">
        <w:rPr>
          <w:rFonts w:ascii="Times New Roman" w:hAnsi="Times New Roman" w:cs="Times New Roman"/>
          <w:sz w:val="24"/>
          <w:szCs w:val="24"/>
        </w:rPr>
        <w:t>дошкольного образовательного учреждения</w:t>
      </w:r>
      <w:r w:rsidR="0015684C" w:rsidRPr="00A60297">
        <w:rPr>
          <w:rFonts w:ascii="Times New Roman" w:hAnsi="Times New Roman" w:cs="Times New Roman"/>
          <w:sz w:val="24"/>
          <w:szCs w:val="24"/>
        </w:rPr>
        <w:t>;</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180975" cy="247650"/>
            <wp:effectExtent l="0" t="0" r="0" b="0"/>
            <wp:docPr id="40" name="Рисунок 40" descr="base_23915_88297_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23915_88297_127"/>
                    <pic:cNvPicPr preferRelativeResize="0">
                      <a:picLocks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коэффициент соотношения фонда оплаты труда работников </w:t>
      </w:r>
      <w:r w:rsidR="00004EB0" w:rsidRPr="00A60297">
        <w:rPr>
          <w:rFonts w:ascii="Times New Roman" w:hAnsi="Times New Roman" w:cs="Times New Roman"/>
          <w:sz w:val="24"/>
          <w:szCs w:val="24"/>
        </w:rPr>
        <w:t>дошкольного образовательного учреждения</w:t>
      </w:r>
      <w:r w:rsidR="0015684C" w:rsidRPr="00A60297">
        <w:rPr>
          <w:rFonts w:ascii="Times New Roman" w:hAnsi="Times New Roman" w:cs="Times New Roman"/>
          <w:sz w:val="24"/>
          <w:szCs w:val="24"/>
        </w:rPr>
        <w:t xml:space="preserve"> и фонда оплаты труда административно-хозяйственного персонала.</w:t>
      </w:r>
    </w:p>
    <w:p w:rsidR="00740A08" w:rsidRPr="00A60297" w:rsidRDefault="0015684C" w:rsidP="00740A08">
      <w:pPr>
        <w:pStyle w:val="ConsPlusNormal"/>
        <w:numPr>
          <w:ilvl w:val="0"/>
          <w:numId w:val="4"/>
        </w:numPr>
        <w:jc w:val="both"/>
        <w:rPr>
          <w:rFonts w:ascii="Times New Roman" w:hAnsi="Times New Roman" w:cs="Times New Roman"/>
          <w:sz w:val="24"/>
          <w:szCs w:val="24"/>
        </w:rPr>
      </w:pPr>
      <w:bookmarkStart w:id="12" w:name="P278"/>
      <w:bookmarkEnd w:id="12"/>
      <w:r w:rsidRPr="00A60297">
        <w:rPr>
          <w:rFonts w:ascii="Times New Roman" w:hAnsi="Times New Roman" w:cs="Times New Roman"/>
          <w:sz w:val="24"/>
          <w:szCs w:val="24"/>
        </w:rPr>
        <w:t>Расходы на организацию питания определяются на основе:</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 xml:space="preserve">1) норм питания воспитанников, принимаемых согласно </w:t>
      </w:r>
      <w:r w:rsidR="008239A9" w:rsidRPr="00A60297">
        <w:rPr>
          <w:rFonts w:ascii="Times New Roman" w:hAnsi="Times New Roman" w:cs="Times New Roman"/>
          <w:sz w:val="24"/>
          <w:szCs w:val="24"/>
        </w:rPr>
        <w:t>таблице №</w:t>
      </w:r>
      <w:r w:rsidRPr="00A60297">
        <w:rPr>
          <w:rFonts w:ascii="Times New Roman" w:hAnsi="Times New Roman" w:cs="Times New Roman"/>
          <w:sz w:val="24"/>
          <w:szCs w:val="24"/>
        </w:rPr>
        <w:t>3 настоящего Порядка;</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 xml:space="preserve">2) норм питания воспитанников групп кратковременного пребывания со сроком пребывания 3 - 4 часа в размере 25 процентов нормы обеспечения питанием </w:t>
      </w:r>
      <w:r w:rsidR="00004EB0" w:rsidRPr="00A60297">
        <w:rPr>
          <w:rFonts w:ascii="Times New Roman" w:hAnsi="Times New Roman" w:cs="Times New Roman"/>
          <w:sz w:val="24"/>
          <w:szCs w:val="24"/>
        </w:rPr>
        <w:t>детей с пребыванием в дошкольном</w:t>
      </w:r>
      <w:r w:rsidRPr="00A60297">
        <w:rPr>
          <w:rFonts w:ascii="Times New Roman" w:hAnsi="Times New Roman" w:cs="Times New Roman"/>
          <w:sz w:val="24"/>
          <w:szCs w:val="24"/>
        </w:rPr>
        <w:t xml:space="preserve"> образовательно</w:t>
      </w:r>
      <w:r w:rsidR="00004EB0" w:rsidRPr="00A60297">
        <w:rPr>
          <w:rFonts w:ascii="Times New Roman" w:hAnsi="Times New Roman" w:cs="Times New Roman"/>
          <w:sz w:val="24"/>
          <w:szCs w:val="24"/>
        </w:rPr>
        <w:t xml:space="preserve">мучреждении </w:t>
      </w:r>
      <w:r w:rsidRPr="00A60297">
        <w:rPr>
          <w:rFonts w:ascii="Times New Roman" w:hAnsi="Times New Roman" w:cs="Times New Roman"/>
          <w:sz w:val="24"/>
          <w:szCs w:val="24"/>
        </w:rPr>
        <w:t xml:space="preserve">9 - 10,5 часа, со сроком пребывания 5 - 6 часов в размере 60 процентов нормы обеспечения питанием детей с пребыванием в </w:t>
      </w:r>
      <w:r w:rsidR="00004EB0" w:rsidRPr="00A60297">
        <w:rPr>
          <w:rFonts w:ascii="Times New Roman" w:hAnsi="Times New Roman" w:cs="Times New Roman"/>
          <w:sz w:val="24"/>
          <w:szCs w:val="24"/>
        </w:rPr>
        <w:lastRenderedPageBreak/>
        <w:t>дошкольном</w:t>
      </w:r>
      <w:r w:rsidRPr="00A60297">
        <w:rPr>
          <w:rFonts w:ascii="Times New Roman" w:hAnsi="Times New Roman" w:cs="Times New Roman"/>
          <w:sz w:val="24"/>
          <w:szCs w:val="24"/>
        </w:rPr>
        <w:t xml:space="preserve"> образовательно</w:t>
      </w:r>
      <w:r w:rsidR="00004EB0" w:rsidRPr="00A60297">
        <w:rPr>
          <w:rFonts w:ascii="Times New Roman" w:hAnsi="Times New Roman" w:cs="Times New Roman"/>
          <w:sz w:val="24"/>
          <w:szCs w:val="24"/>
        </w:rPr>
        <w:t>мучреждении</w:t>
      </w:r>
      <w:r w:rsidRPr="00A60297">
        <w:rPr>
          <w:rFonts w:ascii="Times New Roman" w:hAnsi="Times New Roman" w:cs="Times New Roman"/>
          <w:sz w:val="24"/>
          <w:szCs w:val="24"/>
        </w:rPr>
        <w:t xml:space="preserve"> 9 - 10,5 часа;</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3) среднерыночной стоимости продовольственных товаров по состоянию на 1 сентября года, предшествующего плановому, проиндексированной на прогнозный уровень инфляции планируемого периода.</w:t>
      </w:r>
    </w:p>
    <w:p w:rsidR="0015684C" w:rsidRPr="003B19A0" w:rsidRDefault="0015684C" w:rsidP="00740A08">
      <w:pPr>
        <w:pStyle w:val="ConsPlusNormal"/>
        <w:jc w:val="right"/>
        <w:rPr>
          <w:rFonts w:ascii="Times New Roman" w:hAnsi="Times New Roman" w:cs="Times New Roman"/>
          <w:b/>
          <w:sz w:val="24"/>
          <w:szCs w:val="24"/>
        </w:rPr>
      </w:pPr>
      <w:r w:rsidRPr="003B19A0">
        <w:rPr>
          <w:rFonts w:ascii="Times New Roman" w:hAnsi="Times New Roman" w:cs="Times New Roman"/>
          <w:b/>
          <w:sz w:val="24"/>
          <w:szCs w:val="24"/>
        </w:rPr>
        <w:t xml:space="preserve">Таблица </w:t>
      </w:r>
      <w:r w:rsidR="00C00E9A" w:rsidRPr="003B19A0">
        <w:rPr>
          <w:rFonts w:ascii="Times New Roman" w:hAnsi="Times New Roman" w:cs="Times New Roman"/>
          <w:b/>
          <w:sz w:val="24"/>
          <w:szCs w:val="24"/>
        </w:rPr>
        <w:t>№</w:t>
      </w:r>
      <w:r w:rsidRPr="003B19A0">
        <w:rPr>
          <w:rFonts w:ascii="Times New Roman" w:hAnsi="Times New Roman" w:cs="Times New Roman"/>
          <w:b/>
          <w:sz w:val="24"/>
          <w:szCs w:val="24"/>
        </w:rPr>
        <w:t>3</w:t>
      </w:r>
    </w:p>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15684C" w:rsidP="00740A08">
      <w:pPr>
        <w:pStyle w:val="ConsPlusNormal"/>
        <w:jc w:val="center"/>
        <w:rPr>
          <w:rFonts w:ascii="Times New Roman" w:hAnsi="Times New Roman" w:cs="Times New Roman"/>
          <w:sz w:val="24"/>
          <w:szCs w:val="24"/>
        </w:rPr>
      </w:pPr>
      <w:bookmarkStart w:id="13" w:name="P285"/>
      <w:bookmarkEnd w:id="13"/>
      <w:r w:rsidRPr="00A60297">
        <w:rPr>
          <w:rFonts w:ascii="Times New Roman" w:hAnsi="Times New Roman" w:cs="Times New Roman"/>
          <w:sz w:val="24"/>
          <w:szCs w:val="24"/>
        </w:rPr>
        <w:t>Нормы</w:t>
      </w:r>
    </w:p>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обеспечения питанием воспитанников дошкольных</w:t>
      </w:r>
    </w:p>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 xml:space="preserve">образовательных </w:t>
      </w:r>
      <w:r w:rsidR="00004EB0" w:rsidRPr="00A60297">
        <w:rPr>
          <w:rFonts w:ascii="Times New Roman" w:hAnsi="Times New Roman" w:cs="Times New Roman"/>
          <w:sz w:val="24"/>
          <w:szCs w:val="24"/>
        </w:rPr>
        <w:t>учреждений</w:t>
      </w:r>
      <w:r w:rsidRPr="00A60297">
        <w:rPr>
          <w:rFonts w:ascii="Times New Roman" w:hAnsi="Times New Roman" w:cs="Times New Roman"/>
          <w:sz w:val="24"/>
          <w:szCs w:val="24"/>
        </w:rPr>
        <w:t xml:space="preserve"> в возрасте от 1 до 7 лет</w:t>
      </w:r>
    </w:p>
    <w:p w:rsidR="0015684C" w:rsidRPr="00A60297" w:rsidRDefault="0015684C" w:rsidP="00740A08">
      <w:pPr>
        <w:pStyle w:val="ConsPlusNormal"/>
        <w:jc w:val="right"/>
        <w:rPr>
          <w:rFonts w:ascii="Times New Roman" w:hAnsi="Times New Roman" w:cs="Times New Roman"/>
          <w:sz w:val="24"/>
          <w:szCs w:val="24"/>
        </w:rPr>
      </w:pPr>
      <w:r w:rsidRPr="00A60297">
        <w:rPr>
          <w:rFonts w:ascii="Times New Roman" w:hAnsi="Times New Roman" w:cs="Times New Roman"/>
          <w:sz w:val="24"/>
          <w:szCs w:val="24"/>
        </w:rPr>
        <w:t>(граммов в день)</w:t>
      </w:r>
    </w:p>
    <w:tbl>
      <w:tblPr>
        <w:tblW w:w="96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417"/>
        <w:gridCol w:w="1276"/>
        <w:gridCol w:w="1361"/>
        <w:gridCol w:w="1242"/>
      </w:tblGrid>
      <w:tr w:rsidR="0041624C" w:rsidRPr="00A60297" w:rsidTr="00C00E9A">
        <w:tc>
          <w:tcPr>
            <w:tcW w:w="4365" w:type="dxa"/>
            <w:vMerge w:val="restart"/>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Наименование пищевого продукта или группы пищевых продуктов</w:t>
            </w:r>
          </w:p>
        </w:tc>
        <w:tc>
          <w:tcPr>
            <w:tcW w:w="5296" w:type="dxa"/>
            <w:gridSpan w:val="4"/>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Количество продуктов в зависимости от возраста детей</w:t>
            </w:r>
          </w:p>
        </w:tc>
      </w:tr>
      <w:tr w:rsidR="0041624C" w:rsidRPr="00A60297" w:rsidTr="00C00E9A">
        <w:tc>
          <w:tcPr>
            <w:tcW w:w="4365" w:type="dxa"/>
            <w:vMerge/>
          </w:tcPr>
          <w:p w:rsidR="0041624C" w:rsidRPr="00A60297" w:rsidRDefault="0041624C" w:rsidP="0041624C">
            <w:pPr>
              <w:rPr>
                <w:rFonts w:ascii="Times New Roman" w:hAnsi="Times New Roman" w:cs="Times New Roman"/>
                <w:sz w:val="24"/>
                <w:szCs w:val="24"/>
              </w:rPr>
            </w:pPr>
          </w:p>
        </w:tc>
        <w:tc>
          <w:tcPr>
            <w:tcW w:w="2693" w:type="dxa"/>
            <w:gridSpan w:val="2"/>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в граммах, мл, брутто</w:t>
            </w:r>
          </w:p>
        </w:tc>
        <w:tc>
          <w:tcPr>
            <w:tcW w:w="2603" w:type="dxa"/>
            <w:gridSpan w:val="2"/>
            <w:vAlign w:val="bottom"/>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в граммах, мл, нетто</w:t>
            </w:r>
          </w:p>
        </w:tc>
      </w:tr>
      <w:tr w:rsidR="0041624C" w:rsidRPr="00A60297" w:rsidTr="00C00E9A">
        <w:tc>
          <w:tcPr>
            <w:tcW w:w="4365" w:type="dxa"/>
            <w:vMerge/>
          </w:tcPr>
          <w:p w:rsidR="0041624C" w:rsidRPr="00A60297" w:rsidRDefault="0041624C" w:rsidP="0041624C">
            <w:pPr>
              <w:rPr>
                <w:rFonts w:ascii="Times New Roman" w:hAnsi="Times New Roman" w:cs="Times New Roman"/>
                <w:sz w:val="24"/>
                <w:szCs w:val="24"/>
              </w:rPr>
            </w:pP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1 - 3 года</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3 - 7 лет</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1 - 3 года</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3 - 7 лет</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1</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3</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4</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5</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Молоко и кисломолочные продукты</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390</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450</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390</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450</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Творог для детского питания с массовой долей жирности не более 5%</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30</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40</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30</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40</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Сметана с массовой долей жирности не более 15%</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9</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11</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9</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11</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Сыр неострых сортов твердый</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4,3</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6,4</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4</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6</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Мясо (говядина 1 категории бескостная)</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55</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60,5</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50</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55</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Мясо (говядина 1 категории на костях)</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68</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75</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50</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55</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Птица (куры 1 категории потрошеные)</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23</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27</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20</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24</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Птица (цыплята-бройлеры 1 категории потрошеные)</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23</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27</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20</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24</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Птица (индейка 1 категории потрошеные)</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22</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26</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20</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24</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Рыба (филе)</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34</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39</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32</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37</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Колбасные изделия для питания дошкольников</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7</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6,9</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Яйцо куриное диетическое, штук</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0,5</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0,6</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0,5</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0,6</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Картофель</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186</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217</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120</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140</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Овощи, зелень</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256</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325</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205</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260</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Фрукты (плоды) свежие</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108</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114</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95</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100</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Фрукты (плоды) сухие</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9</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11</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9</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11</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lastRenderedPageBreak/>
              <w:t>Соки фруктовые (овощные)</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100</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100</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100</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100</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Напитки витаминизированные (готовый напиток)</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50</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50</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Хлеб ржаной</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40</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50</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40</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50</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Хлеб пшеничный</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60</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80</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60</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80</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Крупы (злаки)</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30</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43</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30</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43</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Макаронные изделия группы А</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8</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12</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8</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12</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Мука пшеничная хлебопекарная</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25</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29</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25</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29</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Мука картофельная (крахмал)</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3</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3</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Масло коровье сладкосливочное</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18</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21</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18</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21</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Масло растительное</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9</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11</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9</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11</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Кондитерские изделия</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7</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20</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7</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20</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Чай, включая фиточай</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0,5</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0,6</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0,5</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0,6</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Какао-порошок</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0,5</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0,6</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0,5</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0,6</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Кофейный напиток злаковый (суррогатный)</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1,2</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1,2</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Кофейный напиток (из цикория)</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1,2</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1,2</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Дрожжи хлебопекарные</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0,4</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0,5</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0,4</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0,5</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Сахар</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37</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47</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37</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47</w:t>
            </w:r>
          </w:p>
        </w:tc>
      </w:tr>
      <w:tr w:rsidR="0041624C" w:rsidRPr="00A60297" w:rsidTr="00C00E9A">
        <w:tc>
          <w:tcPr>
            <w:tcW w:w="4365" w:type="dxa"/>
          </w:tcPr>
          <w:p w:rsidR="0041624C" w:rsidRPr="00A60297" w:rsidRDefault="0041624C" w:rsidP="0041624C">
            <w:pPr>
              <w:pStyle w:val="ConsPlusNormal"/>
              <w:rPr>
                <w:rFonts w:ascii="Times New Roman" w:hAnsi="Times New Roman" w:cs="Times New Roman"/>
                <w:sz w:val="24"/>
                <w:szCs w:val="24"/>
              </w:rPr>
            </w:pPr>
            <w:r w:rsidRPr="00A60297">
              <w:rPr>
                <w:rFonts w:ascii="Times New Roman" w:hAnsi="Times New Roman" w:cs="Times New Roman"/>
                <w:sz w:val="24"/>
                <w:szCs w:val="24"/>
              </w:rPr>
              <w:t>Соль пищевая поваренная</w:t>
            </w:r>
          </w:p>
        </w:tc>
        <w:tc>
          <w:tcPr>
            <w:tcW w:w="1417"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4</w:t>
            </w:r>
          </w:p>
        </w:tc>
        <w:tc>
          <w:tcPr>
            <w:tcW w:w="1276"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6</w:t>
            </w:r>
          </w:p>
        </w:tc>
        <w:tc>
          <w:tcPr>
            <w:tcW w:w="1361"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4</w:t>
            </w:r>
          </w:p>
        </w:tc>
        <w:tc>
          <w:tcPr>
            <w:tcW w:w="1242" w:type="dxa"/>
          </w:tcPr>
          <w:p w:rsidR="0041624C" w:rsidRPr="00A60297" w:rsidRDefault="0041624C" w:rsidP="0041624C">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6</w:t>
            </w:r>
          </w:p>
        </w:tc>
      </w:tr>
    </w:tbl>
    <w:p w:rsidR="0041624C" w:rsidRPr="00A60297" w:rsidRDefault="0041624C" w:rsidP="0041624C">
      <w:pPr>
        <w:pStyle w:val="ConsPlusNormal"/>
        <w:jc w:val="both"/>
      </w:pPr>
    </w:p>
    <w:p w:rsidR="0041624C" w:rsidRPr="00A60297" w:rsidRDefault="0041624C" w:rsidP="00740A08">
      <w:pPr>
        <w:pStyle w:val="ConsPlusNormal"/>
        <w:jc w:val="right"/>
        <w:rPr>
          <w:rFonts w:ascii="Times New Roman" w:hAnsi="Times New Roman" w:cs="Times New Roman"/>
          <w:sz w:val="24"/>
          <w:szCs w:val="24"/>
        </w:rPr>
      </w:pPr>
    </w:p>
    <w:p w:rsidR="00DA143F" w:rsidRPr="00A60297" w:rsidRDefault="0015684C" w:rsidP="00DA143F">
      <w:pPr>
        <w:pStyle w:val="ConsPlusNormal"/>
        <w:numPr>
          <w:ilvl w:val="0"/>
          <w:numId w:val="4"/>
        </w:numPr>
        <w:tabs>
          <w:tab w:val="left" w:pos="993"/>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 xml:space="preserve">Расходы на организацию питания для групп кратковременного пребывания определяются на основании норм обеспечения питанием воспитанников дошкольных образовательных </w:t>
      </w:r>
      <w:r w:rsidR="00004EB0" w:rsidRPr="00A60297">
        <w:rPr>
          <w:rFonts w:ascii="Times New Roman" w:hAnsi="Times New Roman" w:cs="Times New Roman"/>
          <w:sz w:val="24"/>
          <w:szCs w:val="24"/>
        </w:rPr>
        <w:t>учреждений</w:t>
      </w:r>
      <w:r w:rsidRPr="00A60297">
        <w:rPr>
          <w:rFonts w:ascii="Times New Roman" w:hAnsi="Times New Roman" w:cs="Times New Roman"/>
          <w:sz w:val="24"/>
          <w:szCs w:val="24"/>
        </w:rPr>
        <w:t xml:space="preserve"> с режимом работы 9 - 10,5 часа в неделю.</w:t>
      </w:r>
    </w:p>
    <w:p w:rsidR="0015684C" w:rsidRPr="00A60297" w:rsidRDefault="0015684C" w:rsidP="00DA143F">
      <w:pPr>
        <w:pStyle w:val="ConsPlusNormal"/>
        <w:numPr>
          <w:ilvl w:val="0"/>
          <w:numId w:val="4"/>
        </w:numPr>
        <w:tabs>
          <w:tab w:val="left" w:pos="993"/>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Расходы на организацию питания в соответствии с утвержденными нормами и настоящим Порядком исчисляются по формуле:</w:t>
      </w:r>
    </w:p>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695C8E" w:rsidP="00740A08">
      <w:pPr>
        <w:pStyle w:val="ConsPlusNormal"/>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590675" cy="295275"/>
            <wp:effectExtent l="0" t="0" r="0" b="0"/>
            <wp:docPr id="41" name="Рисунок 41" descr="base_23915_88297_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23915_88297_128"/>
                    <pic:cNvPicPr preferRelativeResize="0">
                      <a:picLocks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90675" cy="295275"/>
                    </a:xfrm>
                    <a:prstGeom prst="rect">
                      <a:avLst/>
                    </a:prstGeom>
                    <a:solidFill>
                      <a:srgbClr val="FFFFFF"/>
                    </a:solidFill>
                    <a:ln>
                      <a:noFill/>
                    </a:ln>
                  </pic:spPr>
                </pic:pic>
              </a:graphicData>
            </a:graphic>
          </wp:inline>
        </w:drawing>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где:</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504825" cy="266700"/>
            <wp:effectExtent l="0" t="0" r="0" b="0"/>
            <wp:docPr id="42" name="Рисунок 42" descr="base_23915_88297_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23915_88297_129"/>
                    <pic:cNvPicPr preferRelativeResize="0">
                      <a:picLocks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расходы на организацию питания </w:t>
      </w:r>
      <w:r w:rsidR="00004EB0" w:rsidRPr="00A60297">
        <w:rPr>
          <w:rFonts w:ascii="Times New Roman" w:hAnsi="Times New Roman" w:cs="Times New Roman"/>
          <w:sz w:val="24"/>
          <w:szCs w:val="24"/>
        </w:rPr>
        <w:t>в дошкольном образовательном учреждении</w:t>
      </w:r>
      <w:r w:rsidR="0015684C" w:rsidRPr="00A60297">
        <w:rPr>
          <w:rFonts w:ascii="Times New Roman" w:hAnsi="Times New Roman" w:cs="Times New Roman"/>
          <w:sz w:val="24"/>
          <w:szCs w:val="24"/>
        </w:rPr>
        <w:t>;</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11"/>
          <w:sz w:val="24"/>
          <w:szCs w:val="24"/>
        </w:rPr>
        <w:drawing>
          <wp:inline distT="0" distB="0" distL="0" distR="0">
            <wp:extent cx="323850" cy="295275"/>
            <wp:effectExtent l="0" t="0" r="0" b="0"/>
            <wp:docPr id="43" name="Рисунок 43" descr="base_23915_88297_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23915_88297_130"/>
                    <pic:cNvPicPr preferRelativeResize="0">
                      <a:picLocks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23850" cy="295275"/>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коэффициент продолжительности пребывания детей </w:t>
      </w:r>
      <w:r w:rsidR="00004EB0" w:rsidRPr="00A60297">
        <w:rPr>
          <w:rFonts w:ascii="Times New Roman" w:hAnsi="Times New Roman" w:cs="Times New Roman"/>
          <w:sz w:val="24"/>
          <w:szCs w:val="24"/>
        </w:rPr>
        <w:t>в дошкольном образовательном учреждении</w:t>
      </w:r>
      <w:r w:rsidR="0015684C" w:rsidRPr="00A60297">
        <w:rPr>
          <w:rFonts w:ascii="Times New Roman" w:hAnsi="Times New Roman" w:cs="Times New Roman"/>
          <w:sz w:val="24"/>
          <w:szCs w:val="24"/>
        </w:rPr>
        <w:t xml:space="preserve"> (для групп кратковременного пребывания со сроком пребывания 3 - 4 часа принимается равным 0,25, со сроком пребывания 5 - 6 часов - 0,6, для остальных групп - 1);</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514350" cy="266700"/>
            <wp:effectExtent l="0" t="0" r="0" b="0"/>
            <wp:docPr id="44" name="Рисунок 44" descr="base_23915_88297_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23915_88297_131"/>
                    <pic:cNvPicPr preferRelativeResize="0">
                      <a:picLocks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14350" cy="26670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расходы на продукты питания в год.</w:t>
      </w:r>
    </w:p>
    <w:p w:rsidR="00DA143F" w:rsidRPr="00A60297" w:rsidRDefault="0015684C" w:rsidP="008B0D0A">
      <w:pPr>
        <w:pStyle w:val="ConsPlusNormal"/>
        <w:numPr>
          <w:ilvl w:val="0"/>
          <w:numId w:val="4"/>
        </w:numPr>
        <w:ind w:left="0" w:firstLine="540"/>
        <w:jc w:val="both"/>
        <w:rPr>
          <w:rFonts w:ascii="Times New Roman" w:hAnsi="Times New Roman" w:cs="Times New Roman"/>
          <w:sz w:val="24"/>
          <w:szCs w:val="24"/>
        </w:rPr>
      </w:pPr>
      <w:r w:rsidRPr="00A60297">
        <w:rPr>
          <w:rFonts w:ascii="Times New Roman" w:hAnsi="Times New Roman" w:cs="Times New Roman"/>
          <w:sz w:val="24"/>
          <w:szCs w:val="24"/>
        </w:rPr>
        <w:lastRenderedPageBreak/>
        <w:t xml:space="preserve">Расходы на продукты питания </w:t>
      </w:r>
      <w:r w:rsidR="008B0D0A" w:rsidRPr="00A60297">
        <w:rPr>
          <w:rFonts w:ascii="Times New Roman" w:hAnsi="Times New Roman" w:cs="Times New Roman"/>
          <w:sz w:val="24"/>
          <w:szCs w:val="24"/>
        </w:rPr>
        <w:t xml:space="preserve">в соответствии с утвержденными нормами и настоящим Порядком </w:t>
      </w:r>
      <w:r w:rsidRPr="00A60297">
        <w:rPr>
          <w:rFonts w:ascii="Times New Roman" w:hAnsi="Times New Roman" w:cs="Times New Roman"/>
          <w:sz w:val="24"/>
          <w:szCs w:val="24"/>
        </w:rPr>
        <w:t>исчисляются по формуле:</w:t>
      </w:r>
    </w:p>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695C8E" w:rsidP="00740A08">
      <w:pPr>
        <w:pStyle w:val="ConsPlusNormal"/>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81225" cy="514350"/>
            <wp:effectExtent l="0" t="0" r="0" b="0"/>
            <wp:docPr id="45" name="Рисунок 45" descr="base_23915_88297_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23915_88297_132"/>
                    <pic:cNvPicPr preferRelativeResize="0">
                      <a:picLocks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181225" cy="514350"/>
                    </a:xfrm>
                    <a:prstGeom prst="rect">
                      <a:avLst/>
                    </a:prstGeom>
                    <a:solidFill>
                      <a:srgbClr val="FFFFFF"/>
                    </a:solidFill>
                    <a:ln>
                      <a:noFill/>
                    </a:ln>
                  </pic:spPr>
                </pic:pic>
              </a:graphicData>
            </a:graphic>
          </wp:inline>
        </w:drawing>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где:</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219075" cy="247650"/>
            <wp:effectExtent l="0" t="0" r="0" b="0"/>
            <wp:docPr id="46" name="Рисунок 46" descr="base_23915_88297_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23915_88297_133"/>
                    <pic:cNvPicPr preferRelativeResize="0">
                      <a:picLocks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среднее количество дней пребывания одного воспитанника </w:t>
      </w:r>
      <w:r w:rsidR="00004EB0" w:rsidRPr="00A60297">
        <w:rPr>
          <w:rFonts w:ascii="Times New Roman" w:hAnsi="Times New Roman" w:cs="Times New Roman"/>
          <w:sz w:val="24"/>
          <w:szCs w:val="24"/>
        </w:rPr>
        <w:t>в дошкольном образовательном учреждении</w:t>
      </w:r>
      <w:r w:rsidR="0015684C" w:rsidRPr="00A60297">
        <w:rPr>
          <w:rFonts w:ascii="Times New Roman" w:hAnsi="Times New Roman" w:cs="Times New Roman"/>
          <w:sz w:val="24"/>
          <w:szCs w:val="24"/>
        </w:rPr>
        <w:t xml:space="preserve"> в году (принимается не превышающим 220 дней - для дошкольных образовательных </w:t>
      </w:r>
      <w:r w:rsidR="00004EB0" w:rsidRPr="00A60297">
        <w:rPr>
          <w:rFonts w:ascii="Times New Roman" w:hAnsi="Times New Roman" w:cs="Times New Roman"/>
          <w:sz w:val="24"/>
          <w:szCs w:val="24"/>
        </w:rPr>
        <w:t>учреждений</w:t>
      </w:r>
      <w:r w:rsidR="0015684C" w:rsidRPr="00A60297">
        <w:rPr>
          <w:rFonts w:ascii="Times New Roman" w:hAnsi="Times New Roman" w:cs="Times New Roman"/>
          <w:sz w:val="24"/>
          <w:szCs w:val="24"/>
        </w:rPr>
        <w:t xml:space="preserve"> с 5-дневным режимом работы и 270 дней - с 6-дневным режимом работы);</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extent cx="504825" cy="333375"/>
            <wp:effectExtent l="0" t="0" r="0" b="0"/>
            <wp:docPr id="47" name="Рисунок 47" descr="base_23915_88297_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23915_88297_134"/>
                    <pic:cNvPicPr preferRelativeResize="0">
                      <a:picLocks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04825" cy="333375"/>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нормы питания воспитанников, принимаемые в соответствии с пунктом 2</w:t>
      </w:r>
      <w:r w:rsidR="008B0D0A" w:rsidRPr="00A60297">
        <w:rPr>
          <w:rFonts w:ascii="Times New Roman" w:hAnsi="Times New Roman" w:cs="Times New Roman"/>
          <w:sz w:val="24"/>
          <w:szCs w:val="24"/>
        </w:rPr>
        <w:t>2</w:t>
      </w:r>
      <w:r w:rsidR="0015684C" w:rsidRPr="00A60297">
        <w:rPr>
          <w:rFonts w:ascii="Times New Roman" w:hAnsi="Times New Roman" w:cs="Times New Roman"/>
          <w:sz w:val="24"/>
          <w:szCs w:val="24"/>
        </w:rPr>
        <w:t xml:space="preserve"> настоящего порядка;</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 xml:space="preserve">z - возрастной состав воспитанников в группе </w:t>
      </w:r>
      <w:r w:rsidR="00004EB0" w:rsidRPr="00A60297">
        <w:rPr>
          <w:rFonts w:ascii="Times New Roman" w:hAnsi="Times New Roman" w:cs="Times New Roman"/>
          <w:sz w:val="24"/>
          <w:szCs w:val="24"/>
        </w:rPr>
        <w:t>дошкольного образовательного учреждения</w:t>
      </w:r>
      <w:r w:rsidRPr="00A60297">
        <w:rPr>
          <w:rFonts w:ascii="Times New Roman" w:hAnsi="Times New Roman" w:cs="Times New Roman"/>
          <w:sz w:val="24"/>
          <w:szCs w:val="24"/>
        </w:rPr>
        <w:t xml:space="preserve"> (для групп дошкольных образовательных </w:t>
      </w:r>
      <w:r w:rsidR="00004EB0" w:rsidRPr="00A60297">
        <w:rPr>
          <w:rFonts w:ascii="Times New Roman" w:hAnsi="Times New Roman" w:cs="Times New Roman"/>
          <w:sz w:val="24"/>
          <w:szCs w:val="24"/>
        </w:rPr>
        <w:t>учреждений</w:t>
      </w:r>
      <w:r w:rsidRPr="00A60297">
        <w:rPr>
          <w:rFonts w:ascii="Times New Roman" w:hAnsi="Times New Roman" w:cs="Times New Roman"/>
          <w:sz w:val="24"/>
          <w:szCs w:val="24"/>
        </w:rPr>
        <w:t xml:space="preserve"> с разновозрастными детьми от 2 месяцев для 3 лет принимается численность детей в возрасте от 2 месяцев до 1 года, соответствующая 1/3 численности группы);</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13"/>
          <w:sz w:val="24"/>
          <w:szCs w:val="24"/>
        </w:rPr>
        <w:drawing>
          <wp:inline distT="0" distB="0" distL="0" distR="0">
            <wp:extent cx="381000" cy="323850"/>
            <wp:effectExtent l="0" t="0" r="0" b="0"/>
            <wp:docPr id="48" name="Рисунок 48" descr="base_23915_88297_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base_23915_88297_135"/>
                    <pic:cNvPicPr preferRelativeResize="0">
                      <a:picLocks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81000" cy="3238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стоимость продовольственных товаров, входящих в перечень продуктов питания воспитанников, принимаемая в соответствии с пунктом 2</w:t>
      </w:r>
      <w:r w:rsidR="008B0D0A" w:rsidRPr="00A60297">
        <w:rPr>
          <w:rFonts w:ascii="Times New Roman" w:hAnsi="Times New Roman" w:cs="Times New Roman"/>
          <w:sz w:val="24"/>
          <w:szCs w:val="24"/>
        </w:rPr>
        <w:t>2</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180975" cy="247650"/>
            <wp:effectExtent l="0" t="0" r="0" b="0"/>
            <wp:docPr id="49" name="Рисунок 49" descr="base_23915_88297_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base_23915_88297_136"/>
                    <pic:cNvPicPr preferRelativeResize="0">
                      <a:picLocks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количество продовольственных товаров в перечне установленных норм питания воспитанников, принимаемое в соответствии с пунктом 2</w:t>
      </w:r>
      <w:r w:rsidR="008B0D0A" w:rsidRPr="00A60297">
        <w:rPr>
          <w:rFonts w:ascii="Times New Roman" w:hAnsi="Times New Roman" w:cs="Times New Roman"/>
          <w:sz w:val="24"/>
          <w:szCs w:val="24"/>
        </w:rPr>
        <w:t>2</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133350" cy="247650"/>
            <wp:effectExtent l="0" t="0" r="0" b="0"/>
            <wp:docPr id="50" name="Рисунок 50" descr="base_23915_88297_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base_23915_88297_137"/>
                    <pic:cNvPicPr preferRelativeResize="0">
                      <a:picLocks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33350" cy="2476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наименование продовольственного товара (продукта, блюда) в соответствии с перечнем установленных норм питания воспитанников, принимаемым согласно пункту 2</w:t>
      </w:r>
      <w:r w:rsidR="008B0D0A" w:rsidRPr="00A60297">
        <w:rPr>
          <w:rFonts w:ascii="Times New Roman" w:hAnsi="Times New Roman" w:cs="Times New Roman"/>
          <w:sz w:val="24"/>
          <w:szCs w:val="24"/>
        </w:rPr>
        <w:t>2</w:t>
      </w:r>
      <w:r w:rsidR="0015684C" w:rsidRPr="00A60297">
        <w:rPr>
          <w:rFonts w:ascii="Times New Roman" w:hAnsi="Times New Roman" w:cs="Times New Roman"/>
          <w:sz w:val="24"/>
          <w:szCs w:val="24"/>
        </w:rPr>
        <w:t xml:space="preserve"> настоящего Порядка.</w:t>
      </w:r>
    </w:p>
    <w:p w:rsidR="00DA143F" w:rsidRPr="00A60297" w:rsidRDefault="0015684C" w:rsidP="00DA143F">
      <w:pPr>
        <w:pStyle w:val="ConsPlusNormal"/>
        <w:numPr>
          <w:ilvl w:val="0"/>
          <w:numId w:val="4"/>
        </w:numPr>
        <w:tabs>
          <w:tab w:val="left" w:pos="1134"/>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Расходы на организацию хозяйственно-бытового обслуживания воспитанников включают текущие расходы на приобретение услуг по хозяйственно-бытовому обслуживанию.</w:t>
      </w:r>
      <w:bookmarkStart w:id="14" w:name="P553"/>
      <w:bookmarkEnd w:id="14"/>
    </w:p>
    <w:p w:rsidR="0015684C" w:rsidRPr="00A60297" w:rsidRDefault="0015684C" w:rsidP="00DA143F">
      <w:pPr>
        <w:pStyle w:val="ConsPlusNormal"/>
        <w:numPr>
          <w:ilvl w:val="0"/>
          <w:numId w:val="4"/>
        </w:numPr>
        <w:tabs>
          <w:tab w:val="left" w:pos="1134"/>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Расходы на организацию хозяйственно-бытового обслуживания воспитанников в соответствии с утвержденными нормативами определяются на основе:</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 xml:space="preserve">1) норм приобретения услуг хозяйственно-бытового обслуживания и товаров хозяйственно-бытового назначения, принимаемых согласно </w:t>
      </w:r>
      <w:r w:rsidR="00DA143F" w:rsidRPr="00A60297">
        <w:rPr>
          <w:rFonts w:ascii="Times New Roman" w:hAnsi="Times New Roman" w:cs="Times New Roman"/>
          <w:sz w:val="24"/>
          <w:szCs w:val="24"/>
        </w:rPr>
        <w:t xml:space="preserve">таблицам № </w:t>
      </w:r>
      <w:r w:rsidRPr="00A60297">
        <w:rPr>
          <w:rFonts w:ascii="Times New Roman" w:hAnsi="Times New Roman" w:cs="Times New Roman"/>
          <w:sz w:val="24"/>
          <w:szCs w:val="24"/>
        </w:rPr>
        <w:t>4, 5 настоящего Порядка;</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2) среднерыночной стоимости услуг хозяйственно-бытового обслуживания и товаров хозяйственно-бытового назначения по состоянию на 1 сентября года, предшествующего плановому, проиндексированной на прогнозный уровень инфляции планируемого периода.</w:t>
      </w:r>
    </w:p>
    <w:p w:rsidR="0015684C" w:rsidRPr="00A60297" w:rsidRDefault="0015684C" w:rsidP="00740A08">
      <w:pPr>
        <w:pStyle w:val="ConsPlusNormal"/>
        <w:jc w:val="both"/>
        <w:rPr>
          <w:rFonts w:ascii="Times New Roman" w:hAnsi="Times New Roman" w:cs="Times New Roman"/>
          <w:sz w:val="24"/>
          <w:szCs w:val="24"/>
        </w:rPr>
      </w:pPr>
    </w:p>
    <w:p w:rsidR="00DA143F" w:rsidRPr="00A60297" w:rsidRDefault="00DA143F" w:rsidP="00740A08">
      <w:pPr>
        <w:pStyle w:val="ConsPlusNormal"/>
        <w:jc w:val="both"/>
        <w:rPr>
          <w:rFonts w:ascii="Times New Roman" w:hAnsi="Times New Roman" w:cs="Times New Roman"/>
          <w:sz w:val="24"/>
          <w:szCs w:val="24"/>
        </w:rPr>
      </w:pPr>
    </w:p>
    <w:p w:rsidR="0015684C" w:rsidRPr="003B19A0" w:rsidRDefault="0015684C" w:rsidP="00740A08">
      <w:pPr>
        <w:pStyle w:val="ConsPlusNormal"/>
        <w:jc w:val="right"/>
        <w:rPr>
          <w:rFonts w:ascii="Times New Roman" w:hAnsi="Times New Roman" w:cs="Times New Roman"/>
          <w:b/>
          <w:sz w:val="24"/>
          <w:szCs w:val="24"/>
        </w:rPr>
      </w:pPr>
      <w:r w:rsidRPr="003B19A0">
        <w:rPr>
          <w:rFonts w:ascii="Times New Roman" w:hAnsi="Times New Roman" w:cs="Times New Roman"/>
          <w:b/>
          <w:sz w:val="24"/>
          <w:szCs w:val="24"/>
        </w:rPr>
        <w:t>Таблица N 4</w:t>
      </w:r>
    </w:p>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15684C" w:rsidP="00740A08">
      <w:pPr>
        <w:pStyle w:val="ConsPlusNormal"/>
        <w:jc w:val="center"/>
        <w:rPr>
          <w:rFonts w:ascii="Times New Roman" w:hAnsi="Times New Roman" w:cs="Times New Roman"/>
          <w:sz w:val="24"/>
          <w:szCs w:val="24"/>
        </w:rPr>
      </w:pPr>
      <w:bookmarkStart w:id="15" w:name="P559"/>
      <w:bookmarkEnd w:id="15"/>
      <w:r w:rsidRPr="00A60297">
        <w:rPr>
          <w:rFonts w:ascii="Times New Roman" w:hAnsi="Times New Roman" w:cs="Times New Roman"/>
          <w:sz w:val="24"/>
          <w:szCs w:val="24"/>
        </w:rPr>
        <w:t>Нормы</w:t>
      </w:r>
    </w:p>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приобретения услуг хозяйственно-бытового обслуживания</w:t>
      </w:r>
    </w:p>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 xml:space="preserve">воспитанников в дошкольных образовательных </w:t>
      </w:r>
      <w:r w:rsidR="00004EB0" w:rsidRPr="00A60297">
        <w:rPr>
          <w:rFonts w:ascii="Times New Roman" w:hAnsi="Times New Roman" w:cs="Times New Roman"/>
          <w:sz w:val="24"/>
          <w:szCs w:val="24"/>
        </w:rPr>
        <w:t>учреждениях</w:t>
      </w:r>
    </w:p>
    <w:p w:rsidR="0015684C" w:rsidRPr="00A60297" w:rsidRDefault="0015684C" w:rsidP="00740A08">
      <w:pPr>
        <w:pStyle w:val="ConsPlusNormal"/>
        <w:jc w:val="both"/>
        <w:rPr>
          <w:rFonts w:ascii="Times New Roman" w:hAnsi="Times New Roman" w:cs="Times New Roman"/>
          <w:sz w:val="24"/>
          <w:szCs w:val="24"/>
        </w:rPr>
      </w:pPr>
    </w:p>
    <w:tbl>
      <w:tblPr>
        <w:tblW w:w="95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985"/>
        <w:gridCol w:w="2693"/>
        <w:gridCol w:w="2641"/>
      </w:tblGrid>
      <w:tr w:rsidR="0015684C" w:rsidRPr="00A60297" w:rsidTr="00DA143F">
        <w:tc>
          <w:tcPr>
            <w:tcW w:w="2268" w:type="dxa"/>
            <w:vMerge w:val="restart"/>
            <w:vAlign w:val="center"/>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Наименование услуги</w:t>
            </w:r>
          </w:p>
        </w:tc>
        <w:tc>
          <w:tcPr>
            <w:tcW w:w="1985" w:type="dxa"/>
            <w:vMerge w:val="restart"/>
            <w:vAlign w:val="center"/>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Единица измерения нормы</w:t>
            </w:r>
          </w:p>
        </w:tc>
        <w:tc>
          <w:tcPr>
            <w:tcW w:w="5334" w:type="dxa"/>
            <w:gridSpan w:val="2"/>
            <w:vAlign w:val="center"/>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 xml:space="preserve">Норма на одного воспитанника в год в образовательных </w:t>
            </w:r>
            <w:r w:rsidR="00004EB0" w:rsidRPr="00A60297">
              <w:rPr>
                <w:rFonts w:ascii="Times New Roman" w:hAnsi="Times New Roman" w:cs="Times New Roman"/>
                <w:sz w:val="24"/>
                <w:szCs w:val="24"/>
              </w:rPr>
              <w:t>учреждениях</w:t>
            </w:r>
            <w:r w:rsidRPr="00A60297">
              <w:rPr>
                <w:rFonts w:ascii="Times New Roman" w:hAnsi="Times New Roman" w:cs="Times New Roman"/>
                <w:sz w:val="24"/>
                <w:szCs w:val="24"/>
              </w:rPr>
              <w:t xml:space="preserve"> с пребыванием</w:t>
            </w:r>
          </w:p>
        </w:tc>
      </w:tr>
      <w:tr w:rsidR="0015684C" w:rsidRPr="00A60297" w:rsidTr="00DA143F">
        <w:tc>
          <w:tcPr>
            <w:tcW w:w="2268" w:type="dxa"/>
            <w:vMerge/>
          </w:tcPr>
          <w:p w:rsidR="0015684C" w:rsidRPr="00A60297" w:rsidRDefault="0015684C" w:rsidP="00740A08">
            <w:pPr>
              <w:spacing w:after="0" w:line="240" w:lineRule="auto"/>
              <w:rPr>
                <w:rFonts w:ascii="Times New Roman" w:hAnsi="Times New Roman" w:cs="Times New Roman"/>
                <w:sz w:val="24"/>
                <w:szCs w:val="24"/>
              </w:rPr>
            </w:pPr>
          </w:p>
        </w:tc>
        <w:tc>
          <w:tcPr>
            <w:tcW w:w="1985" w:type="dxa"/>
            <w:vMerge/>
          </w:tcPr>
          <w:p w:rsidR="0015684C" w:rsidRPr="00A60297" w:rsidRDefault="0015684C" w:rsidP="00740A08">
            <w:pPr>
              <w:spacing w:after="0" w:line="240" w:lineRule="auto"/>
              <w:rPr>
                <w:rFonts w:ascii="Times New Roman" w:hAnsi="Times New Roman" w:cs="Times New Roman"/>
                <w:sz w:val="24"/>
                <w:szCs w:val="24"/>
              </w:rPr>
            </w:pPr>
          </w:p>
        </w:tc>
        <w:tc>
          <w:tcPr>
            <w:tcW w:w="2693" w:type="dxa"/>
            <w:vAlign w:val="center"/>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7 - 12 часов</w:t>
            </w:r>
          </w:p>
        </w:tc>
        <w:tc>
          <w:tcPr>
            <w:tcW w:w="2641" w:type="dxa"/>
            <w:vAlign w:val="center"/>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24 часа</w:t>
            </w:r>
          </w:p>
        </w:tc>
      </w:tr>
      <w:tr w:rsidR="0015684C" w:rsidRPr="00A60297" w:rsidTr="00DA143F">
        <w:tc>
          <w:tcPr>
            <w:tcW w:w="2268"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Услуги прачечной</w:t>
            </w:r>
          </w:p>
        </w:tc>
        <w:tc>
          <w:tcPr>
            <w:tcW w:w="1985"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кг сухого белья</w:t>
            </w:r>
          </w:p>
        </w:tc>
        <w:tc>
          <w:tcPr>
            <w:tcW w:w="2693"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60</w:t>
            </w:r>
          </w:p>
        </w:tc>
        <w:tc>
          <w:tcPr>
            <w:tcW w:w="264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120</w:t>
            </w:r>
          </w:p>
        </w:tc>
      </w:tr>
    </w:tbl>
    <w:p w:rsidR="0015684C" w:rsidRPr="003B19A0" w:rsidRDefault="0015684C" w:rsidP="00740A08">
      <w:pPr>
        <w:pStyle w:val="ConsPlusNormal"/>
        <w:jc w:val="right"/>
        <w:rPr>
          <w:rFonts w:ascii="Times New Roman" w:hAnsi="Times New Roman" w:cs="Times New Roman"/>
          <w:b/>
          <w:sz w:val="24"/>
          <w:szCs w:val="24"/>
        </w:rPr>
      </w:pPr>
      <w:r w:rsidRPr="003B19A0">
        <w:rPr>
          <w:rFonts w:ascii="Times New Roman" w:hAnsi="Times New Roman" w:cs="Times New Roman"/>
          <w:b/>
          <w:sz w:val="24"/>
          <w:szCs w:val="24"/>
        </w:rPr>
        <w:lastRenderedPageBreak/>
        <w:t>Таблица N 5</w:t>
      </w:r>
    </w:p>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15684C" w:rsidP="00740A08">
      <w:pPr>
        <w:pStyle w:val="ConsPlusNormal"/>
        <w:jc w:val="center"/>
        <w:rPr>
          <w:rFonts w:ascii="Times New Roman" w:hAnsi="Times New Roman" w:cs="Times New Roman"/>
          <w:sz w:val="24"/>
          <w:szCs w:val="24"/>
        </w:rPr>
      </w:pPr>
      <w:bookmarkStart w:id="16" w:name="P575"/>
      <w:bookmarkEnd w:id="16"/>
      <w:r w:rsidRPr="00A60297">
        <w:rPr>
          <w:rFonts w:ascii="Times New Roman" w:hAnsi="Times New Roman" w:cs="Times New Roman"/>
          <w:sz w:val="24"/>
          <w:szCs w:val="24"/>
        </w:rPr>
        <w:t>Нормы</w:t>
      </w:r>
    </w:p>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приобретения товаров хозяйственно-бытового назначения</w:t>
      </w:r>
    </w:p>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для обслуживания воспитанников в дошкольных</w:t>
      </w:r>
    </w:p>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 xml:space="preserve">образовательных </w:t>
      </w:r>
      <w:r w:rsidR="00004EB0" w:rsidRPr="00A60297">
        <w:rPr>
          <w:rFonts w:ascii="Times New Roman" w:hAnsi="Times New Roman" w:cs="Times New Roman"/>
          <w:sz w:val="24"/>
          <w:szCs w:val="24"/>
        </w:rPr>
        <w:t>учреждениях</w:t>
      </w:r>
    </w:p>
    <w:p w:rsidR="0015684C" w:rsidRPr="00A60297" w:rsidRDefault="0015684C" w:rsidP="00740A08">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3061"/>
        <w:gridCol w:w="2626"/>
      </w:tblGrid>
      <w:tr w:rsidR="0015684C" w:rsidRPr="00A60297">
        <w:tc>
          <w:tcPr>
            <w:tcW w:w="3855" w:type="dxa"/>
            <w:vAlign w:val="center"/>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Наименование предмета</w:t>
            </w:r>
          </w:p>
        </w:tc>
        <w:tc>
          <w:tcPr>
            <w:tcW w:w="3061" w:type="dxa"/>
            <w:vAlign w:val="center"/>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Единица измерения нормы</w:t>
            </w:r>
          </w:p>
        </w:tc>
        <w:tc>
          <w:tcPr>
            <w:tcW w:w="2626" w:type="dxa"/>
            <w:vAlign w:val="center"/>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Норма на одного воспитанника в год</w:t>
            </w:r>
          </w:p>
        </w:tc>
      </w:tr>
      <w:tr w:rsidR="0015684C" w:rsidRPr="00A60297">
        <w:tc>
          <w:tcPr>
            <w:tcW w:w="3855"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Мыло хозяйственное</w:t>
            </w:r>
          </w:p>
        </w:tc>
        <w:tc>
          <w:tcPr>
            <w:tcW w:w="306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кг</w:t>
            </w:r>
          </w:p>
        </w:tc>
        <w:tc>
          <w:tcPr>
            <w:tcW w:w="2626"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w:t>
            </w:r>
          </w:p>
        </w:tc>
      </w:tr>
      <w:tr w:rsidR="0015684C" w:rsidRPr="00A60297">
        <w:tc>
          <w:tcPr>
            <w:tcW w:w="3855"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Туалетная бумага</w:t>
            </w:r>
          </w:p>
        </w:tc>
        <w:tc>
          <w:tcPr>
            <w:tcW w:w="306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рулонов</w:t>
            </w:r>
          </w:p>
        </w:tc>
        <w:tc>
          <w:tcPr>
            <w:tcW w:w="2626"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1,5</w:t>
            </w:r>
          </w:p>
        </w:tc>
      </w:tr>
      <w:tr w:rsidR="0015684C" w:rsidRPr="00A60297">
        <w:tc>
          <w:tcPr>
            <w:tcW w:w="3855"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Стиральный порошок</w:t>
            </w:r>
          </w:p>
        </w:tc>
        <w:tc>
          <w:tcPr>
            <w:tcW w:w="306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кг</w:t>
            </w:r>
          </w:p>
        </w:tc>
        <w:tc>
          <w:tcPr>
            <w:tcW w:w="2626"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2,4</w:t>
            </w:r>
          </w:p>
        </w:tc>
      </w:tr>
      <w:tr w:rsidR="0015684C" w:rsidRPr="00A60297">
        <w:tc>
          <w:tcPr>
            <w:tcW w:w="3855"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Сода кальцинированная</w:t>
            </w:r>
          </w:p>
        </w:tc>
        <w:tc>
          <w:tcPr>
            <w:tcW w:w="306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кг</w:t>
            </w:r>
          </w:p>
        </w:tc>
        <w:tc>
          <w:tcPr>
            <w:tcW w:w="2626"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0,5</w:t>
            </w:r>
          </w:p>
        </w:tc>
      </w:tr>
      <w:tr w:rsidR="0015684C" w:rsidRPr="00A60297">
        <w:tc>
          <w:tcPr>
            <w:tcW w:w="3855"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Хлорамин</w:t>
            </w:r>
          </w:p>
        </w:tc>
        <w:tc>
          <w:tcPr>
            <w:tcW w:w="306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кг</w:t>
            </w:r>
          </w:p>
        </w:tc>
        <w:tc>
          <w:tcPr>
            <w:tcW w:w="2626"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0,7</w:t>
            </w:r>
          </w:p>
        </w:tc>
      </w:tr>
    </w:tbl>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15684C" w:rsidP="00DA143F">
      <w:pPr>
        <w:pStyle w:val="ConsPlusNormal"/>
        <w:numPr>
          <w:ilvl w:val="0"/>
          <w:numId w:val="4"/>
        </w:numPr>
        <w:tabs>
          <w:tab w:val="left" w:pos="1134"/>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Расходы на организацию хозяйственно-бытового обслуживания воспитанников дошкольно</w:t>
      </w:r>
      <w:r w:rsidR="00004EB0" w:rsidRPr="00A60297">
        <w:rPr>
          <w:rFonts w:ascii="Times New Roman" w:hAnsi="Times New Roman" w:cs="Times New Roman"/>
          <w:sz w:val="24"/>
          <w:szCs w:val="24"/>
        </w:rPr>
        <w:t>го</w:t>
      </w:r>
      <w:r w:rsidRPr="00A60297">
        <w:rPr>
          <w:rFonts w:ascii="Times New Roman" w:hAnsi="Times New Roman" w:cs="Times New Roman"/>
          <w:sz w:val="24"/>
          <w:szCs w:val="24"/>
        </w:rPr>
        <w:t xml:space="preserve"> образовательно</w:t>
      </w:r>
      <w:r w:rsidR="00004EB0" w:rsidRPr="00A60297">
        <w:rPr>
          <w:rFonts w:ascii="Times New Roman" w:hAnsi="Times New Roman" w:cs="Times New Roman"/>
          <w:sz w:val="24"/>
          <w:szCs w:val="24"/>
        </w:rPr>
        <w:t>гоучреждения</w:t>
      </w:r>
      <w:r w:rsidRPr="00A60297">
        <w:rPr>
          <w:rFonts w:ascii="Times New Roman" w:hAnsi="Times New Roman" w:cs="Times New Roman"/>
          <w:sz w:val="24"/>
          <w:szCs w:val="24"/>
        </w:rPr>
        <w:t xml:space="preserve"> исчисляются по формуле:</w:t>
      </w:r>
    </w:p>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695C8E" w:rsidP="00740A08">
      <w:pPr>
        <w:pStyle w:val="ConsPlusNormal"/>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867150" cy="514350"/>
            <wp:effectExtent l="0" t="0" r="0" b="0"/>
            <wp:docPr id="51" name="Рисунок 51" descr="base_23915_88297_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base_23915_88297_138"/>
                    <pic:cNvPicPr preferRelativeResize="0">
                      <a:picLocks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867150" cy="514350"/>
                    </a:xfrm>
                    <a:prstGeom prst="rect">
                      <a:avLst/>
                    </a:prstGeom>
                    <a:solidFill>
                      <a:srgbClr val="FFFFFF"/>
                    </a:solidFill>
                    <a:ln>
                      <a:noFill/>
                    </a:ln>
                  </pic:spPr>
                </pic:pic>
              </a:graphicData>
            </a:graphic>
          </wp:inline>
        </w:drawing>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где:</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extent cx="962025" cy="333375"/>
            <wp:effectExtent l="0" t="0" r="0" b="0"/>
            <wp:docPr id="52" name="Рисунок 52" descr="base_23915_88297_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base_23915_88297_139"/>
                    <pic:cNvPicPr preferRelativeResize="0">
                      <a:picLocks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62025" cy="333375"/>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нормы приобретения услуг хозяйственно-бытового обслуживания воспитанников и товаров хозяйственно-бытового назначения, принимаемые в соответствии с пунктом 2</w:t>
      </w:r>
      <w:r w:rsidR="00023820" w:rsidRPr="00A60297">
        <w:rPr>
          <w:rFonts w:ascii="Times New Roman" w:hAnsi="Times New Roman" w:cs="Times New Roman"/>
          <w:sz w:val="24"/>
          <w:szCs w:val="24"/>
        </w:rPr>
        <w:t>7</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extent cx="933450" cy="333375"/>
            <wp:effectExtent l="0" t="0" r="0" b="0"/>
            <wp:docPr id="53" name="Рисунок 53" descr="base_23915_88297_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base_23915_88297_140"/>
                    <pic:cNvPicPr preferRelativeResize="0">
                      <a:picLocks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33450" cy="333375"/>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стоимость услуг хозяйственно-бытового обслуживания, товаров хозяйственно-бытового назначения, принима</w:t>
      </w:r>
      <w:r w:rsidR="00023820" w:rsidRPr="00A60297">
        <w:rPr>
          <w:rFonts w:ascii="Times New Roman" w:hAnsi="Times New Roman" w:cs="Times New Roman"/>
          <w:sz w:val="24"/>
          <w:szCs w:val="24"/>
        </w:rPr>
        <w:t>емых в соответствии с пунктом 27</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390525" cy="247650"/>
            <wp:effectExtent l="0" t="0" r="0" b="0"/>
            <wp:docPr id="54" name="Рисунок 54" descr="base_23915_88297_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base_23915_88297_141"/>
                    <pic:cNvPicPr preferRelativeResize="0">
                      <a:picLocks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количество услуг хозяйственно-бытового обслуживания, товаров хозяйственно-бытового назначения в соответствии с пунктом 2</w:t>
      </w:r>
      <w:r w:rsidR="00023820" w:rsidRPr="00A60297">
        <w:rPr>
          <w:rFonts w:ascii="Times New Roman" w:hAnsi="Times New Roman" w:cs="Times New Roman"/>
          <w:sz w:val="24"/>
          <w:szCs w:val="24"/>
        </w:rPr>
        <w:t>7</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304800" cy="247650"/>
            <wp:effectExtent l="0" t="0" r="0" b="0"/>
            <wp:docPr id="55" name="Рисунок 55" descr="base_23915_88297_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base_23915_88297_142"/>
                    <pic:cNvPicPr preferRelativeResize="0">
                      <a:picLocks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наименование услуги хозяйственно-бытового обслуживания воспитанников, товаров хозяйственно-бытового назначения, принимаемых согласно пункту 2</w:t>
      </w:r>
      <w:r w:rsidR="00023820" w:rsidRPr="00A60297">
        <w:rPr>
          <w:rFonts w:ascii="Times New Roman" w:hAnsi="Times New Roman" w:cs="Times New Roman"/>
          <w:sz w:val="24"/>
          <w:szCs w:val="24"/>
        </w:rPr>
        <w:t>7</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11"/>
          <w:sz w:val="24"/>
          <w:szCs w:val="24"/>
        </w:rPr>
        <w:drawing>
          <wp:inline distT="0" distB="0" distL="0" distR="0">
            <wp:extent cx="342900" cy="295275"/>
            <wp:effectExtent l="0" t="0" r="0" b="0"/>
            <wp:docPr id="56" name="Рисунок 56" descr="base_23915_88297_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23915_88297_143"/>
                    <pic:cNvPicPr preferRelativeResize="0">
                      <a:picLocks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42900" cy="295275"/>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корректирующий коэффициент, учитывающий объем потребления услуг хозяйственно-бытового обслуживания при пребывании детей </w:t>
      </w:r>
      <w:r w:rsidR="00004EB0" w:rsidRPr="00A60297">
        <w:rPr>
          <w:rFonts w:ascii="Times New Roman" w:hAnsi="Times New Roman" w:cs="Times New Roman"/>
          <w:sz w:val="24"/>
          <w:szCs w:val="24"/>
        </w:rPr>
        <w:t>в дошкольном образовательном учреждении</w:t>
      </w:r>
      <w:r w:rsidR="0015684C" w:rsidRPr="00A60297">
        <w:rPr>
          <w:rFonts w:ascii="Times New Roman" w:hAnsi="Times New Roman" w:cs="Times New Roman"/>
          <w:sz w:val="24"/>
          <w:szCs w:val="24"/>
        </w:rPr>
        <w:t xml:space="preserve"> (для групп кратковременного пребывания со сроком пребывания 3 - 6 часов принимается равным 0, для остальных групп - 1);</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323850" cy="266700"/>
            <wp:effectExtent l="0" t="0" r="0" b="0"/>
            <wp:docPr id="57" name="Рисунок 57" descr="base_23915_88297_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23915_88297_144"/>
                    <pic:cNvPicPr preferRelativeResize="0">
                      <a:picLocks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корректирующий коэффициент, учитывающий объем потребления товаров хозяйственно-бытового назначения при пребывании детей </w:t>
      </w:r>
      <w:r w:rsidR="00004EB0" w:rsidRPr="00A60297">
        <w:rPr>
          <w:rFonts w:ascii="Times New Roman" w:hAnsi="Times New Roman" w:cs="Times New Roman"/>
          <w:sz w:val="24"/>
          <w:szCs w:val="24"/>
        </w:rPr>
        <w:t>в дошкольном образовательном учреждении</w:t>
      </w:r>
      <w:r w:rsidR="0015684C" w:rsidRPr="00A60297">
        <w:rPr>
          <w:rFonts w:ascii="Times New Roman" w:hAnsi="Times New Roman" w:cs="Times New Roman"/>
          <w:sz w:val="24"/>
          <w:szCs w:val="24"/>
        </w:rPr>
        <w:t xml:space="preserve"> (для групп кратковременного пребывания со сроком пребывания 3 - 6 часов принимается равным 0,5, для остальных групп - 1).</w:t>
      </w:r>
    </w:p>
    <w:p w:rsidR="00DA143F" w:rsidRPr="00A60297" w:rsidRDefault="0015684C" w:rsidP="00DA143F">
      <w:pPr>
        <w:pStyle w:val="ConsPlusNormal"/>
        <w:numPr>
          <w:ilvl w:val="0"/>
          <w:numId w:val="4"/>
        </w:numPr>
        <w:tabs>
          <w:tab w:val="left" w:pos="1134"/>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Расходы на обеспечение санитарно-гигиенического обслуживания воспитанников включают текущие расходы на приобретение медикаментов и перевязочных средств.</w:t>
      </w:r>
      <w:bookmarkStart w:id="17" w:name="P611"/>
      <w:bookmarkEnd w:id="17"/>
    </w:p>
    <w:p w:rsidR="0015684C" w:rsidRPr="00A60297" w:rsidRDefault="0015684C" w:rsidP="00DA143F">
      <w:pPr>
        <w:pStyle w:val="ConsPlusNormal"/>
        <w:numPr>
          <w:ilvl w:val="0"/>
          <w:numId w:val="4"/>
        </w:numPr>
        <w:tabs>
          <w:tab w:val="left" w:pos="1134"/>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 xml:space="preserve">Расходы на обеспечение санитарно-гигиенического обслуживания воспитанников </w:t>
      </w:r>
      <w:r w:rsidRPr="00A60297">
        <w:rPr>
          <w:rFonts w:ascii="Times New Roman" w:hAnsi="Times New Roman" w:cs="Times New Roman"/>
          <w:sz w:val="24"/>
          <w:szCs w:val="24"/>
        </w:rPr>
        <w:lastRenderedPageBreak/>
        <w:t>в соответствии с утвержденными нормативами определяются на основе:</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1) норм приобретения медикаментов и перевязочны</w:t>
      </w:r>
      <w:r w:rsidR="006A670F" w:rsidRPr="00A60297">
        <w:rPr>
          <w:rFonts w:ascii="Times New Roman" w:hAnsi="Times New Roman" w:cs="Times New Roman"/>
          <w:sz w:val="24"/>
          <w:szCs w:val="24"/>
        </w:rPr>
        <w:t>х средств согласно таблице №</w:t>
      </w:r>
      <w:r w:rsidRPr="00A60297">
        <w:rPr>
          <w:rFonts w:ascii="Times New Roman" w:hAnsi="Times New Roman" w:cs="Times New Roman"/>
          <w:sz w:val="24"/>
          <w:szCs w:val="24"/>
        </w:rPr>
        <w:t>6 настоящего Порядка;</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2) среднерыночной стоимости медикаментов и перевязочных средств по состоянию на 1 сентября года, предшествующего плановому, проиндексированной на прогнозный уровень инфляции планируемого периода.</w:t>
      </w:r>
    </w:p>
    <w:p w:rsidR="0015684C" w:rsidRPr="003B19A0" w:rsidRDefault="0015684C" w:rsidP="00740A08">
      <w:pPr>
        <w:pStyle w:val="ConsPlusNormal"/>
        <w:jc w:val="right"/>
        <w:rPr>
          <w:rFonts w:ascii="Times New Roman" w:hAnsi="Times New Roman" w:cs="Times New Roman"/>
          <w:b/>
          <w:sz w:val="24"/>
          <w:szCs w:val="24"/>
        </w:rPr>
      </w:pPr>
      <w:r w:rsidRPr="003B19A0">
        <w:rPr>
          <w:rFonts w:ascii="Times New Roman" w:hAnsi="Times New Roman" w:cs="Times New Roman"/>
          <w:b/>
          <w:sz w:val="24"/>
          <w:szCs w:val="24"/>
        </w:rPr>
        <w:t>Таблица N 6</w:t>
      </w:r>
    </w:p>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15684C" w:rsidP="00740A08">
      <w:pPr>
        <w:pStyle w:val="ConsPlusNormal"/>
        <w:jc w:val="center"/>
        <w:rPr>
          <w:rFonts w:ascii="Times New Roman" w:hAnsi="Times New Roman" w:cs="Times New Roman"/>
          <w:sz w:val="24"/>
          <w:szCs w:val="24"/>
        </w:rPr>
      </w:pPr>
      <w:bookmarkStart w:id="18" w:name="P617"/>
      <w:bookmarkEnd w:id="18"/>
      <w:r w:rsidRPr="00A60297">
        <w:rPr>
          <w:rFonts w:ascii="Times New Roman" w:hAnsi="Times New Roman" w:cs="Times New Roman"/>
          <w:sz w:val="24"/>
          <w:szCs w:val="24"/>
        </w:rPr>
        <w:t>Нормы</w:t>
      </w:r>
    </w:p>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обеспечения медикаментами и перевязочными средствами</w:t>
      </w:r>
    </w:p>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 xml:space="preserve">воспитанников в дошкольных образовательных </w:t>
      </w:r>
      <w:r w:rsidR="00004EB0" w:rsidRPr="00A60297">
        <w:rPr>
          <w:rFonts w:ascii="Times New Roman" w:hAnsi="Times New Roman" w:cs="Times New Roman"/>
          <w:sz w:val="24"/>
          <w:szCs w:val="24"/>
        </w:rPr>
        <w:t>учреждениях</w:t>
      </w:r>
    </w:p>
    <w:p w:rsidR="0015684C" w:rsidRPr="00A60297" w:rsidRDefault="0015684C" w:rsidP="00740A08">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626"/>
      </w:tblGrid>
      <w:tr w:rsidR="0015684C" w:rsidRPr="00A60297">
        <w:tc>
          <w:tcPr>
            <w:tcW w:w="4932" w:type="dxa"/>
            <w:vAlign w:val="center"/>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Наименование медикамента</w:t>
            </w:r>
          </w:p>
        </w:tc>
        <w:tc>
          <w:tcPr>
            <w:tcW w:w="2041" w:type="dxa"/>
            <w:vAlign w:val="center"/>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Единица измерения</w:t>
            </w:r>
          </w:p>
        </w:tc>
        <w:tc>
          <w:tcPr>
            <w:tcW w:w="2626" w:type="dxa"/>
            <w:vAlign w:val="center"/>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Норма на одного воспитанника в год</w:t>
            </w:r>
          </w:p>
        </w:tc>
      </w:tr>
      <w:tr w:rsidR="0015684C" w:rsidRPr="00A60297">
        <w:tc>
          <w:tcPr>
            <w:tcW w:w="4932"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w:t>
            </w:r>
          </w:p>
        </w:tc>
        <w:tc>
          <w:tcPr>
            <w:tcW w:w="204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w:t>
            </w:r>
          </w:p>
        </w:tc>
        <w:tc>
          <w:tcPr>
            <w:tcW w:w="2626"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3</w:t>
            </w:r>
          </w:p>
        </w:tc>
      </w:tr>
      <w:tr w:rsidR="0015684C" w:rsidRPr="00A60297">
        <w:tc>
          <w:tcPr>
            <w:tcW w:w="4932"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Лейкопластырь бактерицидный 6 x 10</w:t>
            </w:r>
          </w:p>
        </w:tc>
        <w:tc>
          <w:tcPr>
            <w:tcW w:w="204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штук</w:t>
            </w:r>
          </w:p>
        </w:tc>
        <w:tc>
          <w:tcPr>
            <w:tcW w:w="2626"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2,5</w:t>
            </w:r>
          </w:p>
        </w:tc>
      </w:tr>
      <w:tr w:rsidR="0015684C" w:rsidRPr="00A60297">
        <w:tc>
          <w:tcPr>
            <w:tcW w:w="4932"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Термометр (медицинский)</w:t>
            </w:r>
          </w:p>
        </w:tc>
        <w:tc>
          <w:tcPr>
            <w:tcW w:w="204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штук</w:t>
            </w:r>
          </w:p>
        </w:tc>
        <w:tc>
          <w:tcPr>
            <w:tcW w:w="2626"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0,5</w:t>
            </w:r>
          </w:p>
        </w:tc>
      </w:tr>
      <w:tr w:rsidR="0015684C" w:rsidRPr="00A60297">
        <w:tc>
          <w:tcPr>
            <w:tcW w:w="4932"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Бинт нестерильный 7 x 14</w:t>
            </w:r>
          </w:p>
        </w:tc>
        <w:tc>
          <w:tcPr>
            <w:tcW w:w="204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штук</w:t>
            </w:r>
          </w:p>
        </w:tc>
        <w:tc>
          <w:tcPr>
            <w:tcW w:w="2626"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6</w:t>
            </w:r>
          </w:p>
        </w:tc>
      </w:tr>
      <w:tr w:rsidR="0015684C" w:rsidRPr="00A60297">
        <w:tc>
          <w:tcPr>
            <w:tcW w:w="4932"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Поливитамины "Ревит" N 50</w:t>
            </w:r>
          </w:p>
        </w:tc>
        <w:tc>
          <w:tcPr>
            <w:tcW w:w="204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упаковок</w:t>
            </w:r>
          </w:p>
        </w:tc>
        <w:tc>
          <w:tcPr>
            <w:tcW w:w="2626"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1,5</w:t>
            </w:r>
          </w:p>
        </w:tc>
      </w:tr>
      <w:tr w:rsidR="0015684C" w:rsidRPr="00A60297">
        <w:tc>
          <w:tcPr>
            <w:tcW w:w="4932"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Спирт нашатырный 10% - 40,0</w:t>
            </w:r>
          </w:p>
        </w:tc>
        <w:tc>
          <w:tcPr>
            <w:tcW w:w="204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флаконов</w:t>
            </w:r>
          </w:p>
        </w:tc>
        <w:tc>
          <w:tcPr>
            <w:tcW w:w="2626"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0,5</w:t>
            </w:r>
          </w:p>
        </w:tc>
      </w:tr>
      <w:tr w:rsidR="0015684C" w:rsidRPr="00A60297">
        <w:tc>
          <w:tcPr>
            <w:tcW w:w="4932"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Уголь активированный 0,25 N 10</w:t>
            </w:r>
          </w:p>
        </w:tc>
        <w:tc>
          <w:tcPr>
            <w:tcW w:w="204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упаковок</w:t>
            </w:r>
          </w:p>
        </w:tc>
        <w:tc>
          <w:tcPr>
            <w:tcW w:w="2626"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2,5</w:t>
            </w:r>
          </w:p>
        </w:tc>
      </w:tr>
      <w:tr w:rsidR="0015684C" w:rsidRPr="00A60297">
        <w:tc>
          <w:tcPr>
            <w:tcW w:w="4932"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Раствор йода спиртовой 5% - 10,0</w:t>
            </w:r>
          </w:p>
        </w:tc>
        <w:tc>
          <w:tcPr>
            <w:tcW w:w="204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флаконов</w:t>
            </w:r>
          </w:p>
        </w:tc>
        <w:tc>
          <w:tcPr>
            <w:tcW w:w="2626"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0,5</w:t>
            </w:r>
          </w:p>
        </w:tc>
      </w:tr>
      <w:tr w:rsidR="0015684C" w:rsidRPr="00A60297">
        <w:tc>
          <w:tcPr>
            <w:tcW w:w="4932"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Вата хирургическая</w:t>
            </w:r>
          </w:p>
        </w:tc>
        <w:tc>
          <w:tcPr>
            <w:tcW w:w="204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кг</w:t>
            </w:r>
          </w:p>
        </w:tc>
        <w:tc>
          <w:tcPr>
            <w:tcW w:w="2626"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0,5</w:t>
            </w:r>
          </w:p>
        </w:tc>
      </w:tr>
      <w:tr w:rsidR="0015684C" w:rsidRPr="00A60297">
        <w:tc>
          <w:tcPr>
            <w:tcW w:w="4932"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Перманганат калия 3,0</w:t>
            </w:r>
          </w:p>
        </w:tc>
        <w:tc>
          <w:tcPr>
            <w:tcW w:w="204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флаконов</w:t>
            </w:r>
          </w:p>
        </w:tc>
        <w:tc>
          <w:tcPr>
            <w:tcW w:w="2626"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0,5</w:t>
            </w:r>
          </w:p>
        </w:tc>
      </w:tr>
      <w:tr w:rsidR="0015684C" w:rsidRPr="00A60297">
        <w:tc>
          <w:tcPr>
            <w:tcW w:w="4932"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Парацетамол 0,2 N 10</w:t>
            </w:r>
          </w:p>
        </w:tc>
        <w:tc>
          <w:tcPr>
            <w:tcW w:w="204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упаковок</w:t>
            </w:r>
          </w:p>
        </w:tc>
        <w:tc>
          <w:tcPr>
            <w:tcW w:w="2626"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1,5</w:t>
            </w:r>
          </w:p>
        </w:tc>
      </w:tr>
      <w:tr w:rsidR="0015684C" w:rsidRPr="00A60297">
        <w:tc>
          <w:tcPr>
            <w:tcW w:w="4932"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Раствор бриллиантовой зелени 1% - 100,0</w:t>
            </w:r>
          </w:p>
        </w:tc>
        <w:tc>
          <w:tcPr>
            <w:tcW w:w="204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флаконов</w:t>
            </w:r>
          </w:p>
        </w:tc>
        <w:tc>
          <w:tcPr>
            <w:tcW w:w="2626"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0,5</w:t>
            </w:r>
          </w:p>
        </w:tc>
      </w:tr>
      <w:tr w:rsidR="0015684C" w:rsidRPr="00A60297">
        <w:tc>
          <w:tcPr>
            <w:tcW w:w="4932"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Борный спирт 3% - 10</w:t>
            </w:r>
          </w:p>
        </w:tc>
        <w:tc>
          <w:tcPr>
            <w:tcW w:w="204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флаконов</w:t>
            </w:r>
          </w:p>
        </w:tc>
        <w:tc>
          <w:tcPr>
            <w:tcW w:w="2626"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1,5</w:t>
            </w:r>
          </w:p>
        </w:tc>
      </w:tr>
      <w:tr w:rsidR="0015684C" w:rsidRPr="00A60297">
        <w:tc>
          <w:tcPr>
            <w:tcW w:w="4932"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Нафтизин 0,1% - 10,0</w:t>
            </w:r>
          </w:p>
        </w:tc>
        <w:tc>
          <w:tcPr>
            <w:tcW w:w="204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флаконов</w:t>
            </w:r>
          </w:p>
        </w:tc>
        <w:tc>
          <w:tcPr>
            <w:tcW w:w="2626"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1,5</w:t>
            </w:r>
          </w:p>
        </w:tc>
      </w:tr>
      <w:tr w:rsidR="0015684C" w:rsidRPr="00A60297">
        <w:tc>
          <w:tcPr>
            <w:tcW w:w="4932"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Аскорбиновая кислота N 200</w:t>
            </w:r>
          </w:p>
        </w:tc>
        <w:tc>
          <w:tcPr>
            <w:tcW w:w="2041"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упаковок</w:t>
            </w:r>
          </w:p>
        </w:tc>
        <w:tc>
          <w:tcPr>
            <w:tcW w:w="2626"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w:t>
            </w:r>
          </w:p>
        </w:tc>
      </w:tr>
    </w:tbl>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15684C" w:rsidP="006A670F">
      <w:pPr>
        <w:pStyle w:val="ConsPlusNormal"/>
        <w:numPr>
          <w:ilvl w:val="0"/>
          <w:numId w:val="4"/>
        </w:numPr>
        <w:tabs>
          <w:tab w:val="left" w:pos="1134"/>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Расходы на обеспечение санитарно-гигиенического обслуживания воспитанников исчисляются по формуле:</w:t>
      </w:r>
    </w:p>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695C8E" w:rsidP="00740A08">
      <w:pPr>
        <w:pStyle w:val="ConsPlusNormal"/>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733550" cy="514350"/>
            <wp:effectExtent l="0" t="0" r="0" b="0"/>
            <wp:docPr id="58" name="Рисунок 58" descr="base_23915_88297_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base_23915_88297_145"/>
                    <pic:cNvPicPr preferRelativeResize="0">
                      <a:picLocks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733550" cy="514350"/>
                    </a:xfrm>
                    <a:prstGeom prst="rect">
                      <a:avLst/>
                    </a:prstGeom>
                    <a:solidFill>
                      <a:srgbClr val="FFFFFF"/>
                    </a:solidFill>
                    <a:ln>
                      <a:noFill/>
                    </a:ln>
                  </pic:spPr>
                </pic:pic>
              </a:graphicData>
            </a:graphic>
          </wp:inline>
        </w:drawing>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где:</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11"/>
          <w:sz w:val="24"/>
          <w:szCs w:val="24"/>
        </w:rPr>
        <w:drawing>
          <wp:inline distT="0" distB="0" distL="0" distR="0">
            <wp:extent cx="409575" cy="295275"/>
            <wp:effectExtent l="0" t="0" r="0" b="0"/>
            <wp:docPr id="59" name="Рисунок 59" descr="base_23915_88297_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base_23915_88297_146"/>
                    <pic:cNvPicPr preferRelativeResize="0">
                      <a:picLocks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09575" cy="295275"/>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нормы приобретения медикаментов и перевязочных средств, принима</w:t>
      </w:r>
      <w:r w:rsidR="00023820" w:rsidRPr="00A60297">
        <w:rPr>
          <w:rFonts w:ascii="Times New Roman" w:hAnsi="Times New Roman" w:cs="Times New Roman"/>
          <w:sz w:val="24"/>
          <w:szCs w:val="24"/>
        </w:rPr>
        <w:t>емые в соответствии с пунктом 30</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11"/>
          <w:sz w:val="24"/>
          <w:szCs w:val="24"/>
        </w:rPr>
        <w:lastRenderedPageBreak/>
        <w:drawing>
          <wp:inline distT="0" distB="0" distL="0" distR="0">
            <wp:extent cx="381000" cy="295275"/>
            <wp:effectExtent l="0" t="0" r="0" b="0"/>
            <wp:docPr id="60" name="Рисунок 60" descr="base_23915_88297_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base_23915_88297_147"/>
                    <pic:cNvPicPr preferRelativeResize="0">
                      <a:picLocks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стоимость медикаментов и перевязочных средств, принима</w:t>
      </w:r>
      <w:r w:rsidR="00023820" w:rsidRPr="00A60297">
        <w:rPr>
          <w:rFonts w:ascii="Times New Roman" w:hAnsi="Times New Roman" w:cs="Times New Roman"/>
          <w:sz w:val="24"/>
          <w:szCs w:val="24"/>
        </w:rPr>
        <w:t>емая в соответствии с пунктом 30</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180975" cy="247650"/>
            <wp:effectExtent l="0" t="0" r="0" b="0"/>
            <wp:docPr id="61" name="Рисунок 61" descr="base_23915_88297_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23915_88297_148"/>
                    <pic:cNvPicPr preferRelativeResize="0">
                      <a:picLocks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количество медикаментов и перевязочных средств в соответ</w:t>
      </w:r>
      <w:r w:rsidR="00023820" w:rsidRPr="00A60297">
        <w:rPr>
          <w:rFonts w:ascii="Times New Roman" w:hAnsi="Times New Roman" w:cs="Times New Roman"/>
          <w:sz w:val="24"/>
          <w:szCs w:val="24"/>
        </w:rPr>
        <w:t>ствии с пунктом 30</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133350" cy="247650"/>
            <wp:effectExtent l="0" t="0" r="0" b="0"/>
            <wp:docPr id="62" name="Рисунок 62" descr="base_23915_88297_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base_23915_88297_149"/>
                    <pic:cNvPicPr preferRelativeResize="0">
                      <a:picLocks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3350" cy="24765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наименование медикамента и перевязочного средства, принимаемое в соответствии </w:t>
      </w:r>
      <w:r w:rsidR="00023820" w:rsidRPr="00A60297">
        <w:rPr>
          <w:rFonts w:ascii="Times New Roman" w:hAnsi="Times New Roman" w:cs="Times New Roman"/>
          <w:sz w:val="24"/>
          <w:szCs w:val="24"/>
        </w:rPr>
        <w:t>с пунктом 30</w:t>
      </w:r>
      <w:r w:rsidR="0015684C" w:rsidRPr="00A60297">
        <w:rPr>
          <w:rFonts w:ascii="Times New Roman" w:hAnsi="Times New Roman" w:cs="Times New Roman"/>
          <w:sz w:val="24"/>
          <w:szCs w:val="24"/>
        </w:rPr>
        <w:t xml:space="preserve"> настоящего порядка.</w:t>
      </w:r>
    </w:p>
    <w:p w:rsidR="0015684C" w:rsidRPr="00A60297" w:rsidRDefault="0015684C" w:rsidP="006A670F">
      <w:pPr>
        <w:pStyle w:val="ConsPlusNormal"/>
        <w:numPr>
          <w:ilvl w:val="0"/>
          <w:numId w:val="4"/>
        </w:numPr>
        <w:tabs>
          <w:tab w:val="left" w:pos="1134"/>
        </w:tabs>
        <w:ind w:left="0" w:firstLine="540"/>
        <w:jc w:val="both"/>
        <w:rPr>
          <w:rFonts w:ascii="Times New Roman" w:hAnsi="Times New Roman" w:cs="Times New Roman"/>
          <w:sz w:val="24"/>
          <w:szCs w:val="24"/>
        </w:rPr>
      </w:pPr>
      <w:bookmarkStart w:id="19" w:name="P679"/>
      <w:bookmarkEnd w:id="19"/>
      <w:r w:rsidRPr="00A60297">
        <w:rPr>
          <w:rFonts w:ascii="Times New Roman" w:hAnsi="Times New Roman" w:cs="Times New Roman"/>
          <w:sz w:val="24"/>
          <w:szCs w:val="24"/>
        </w:rPr>
        <w:t>Расходы на обеспечение воспитанников мягким инвентарем определяются на основе:</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 xml:space="preserve">1) норм обеспечения мягким инвентарем воспитанников дошкольных образовательных </w:t>
      </w:r>
      <w:r w:rsidR="00004EB0" w:rsidRPr="00A60297">
        <w:rPr>
          <w:rFonts w:ascii="Times New Roman" w:hAnsi="Times New Roman" w:cs="Times New Roman"/>
          <w:sz w:val="24"/>
          <w:szCs w:val="24"/>
        </w:rPr>
        <w:t>учреждений</w:t>
      </w:r>
      <w:r w:rsidR="006A670F" w:rsidRPr="00A60297">
        <w:rPr>
          <w:rFonts w:ascii="Times New Roman" w:hAnsi="Times New Roman" w:cs="Times New Roman"/>
          <w:sz w:val="24"/>
          <w:szCs w:val="24"/>
        </w:rPr>
        <w:t>согласно таблице №</w:t>
      </w:r>
      <w:r w:rsidRPr="00A60297">
        <w:rPr>
          <w:rFonts w:ascii="Times New Roman" w:hAnsi="Times New Roman" w:cs="Times New Roman"/>
          <w:sz w:val="24"/>
          <w:szCs w:val="24"/>
        </w:rPr>
        <w:t>7 настоящего Порядка;</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2) 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периода.</w:t>
      </w:r>
    </w:p>
    <w:p w:rsidR="0015684C" w:rsidRPr="003B19A0" w:rsidRDefault="0015684C" w:rsidP="00740A08">
      <w:pPr>
        <w:pStyle w:val="ConsPlusNormal"/>
        <w:jc w:val="right"/>
        <w:rPr>
          <w:rFonts w:ascii="Times New Roman" w:hAnsi="Times New Roman" w:cs="Times New Roman"/>
          <w:b/>
          <w:sz w:val="24"/>
          <w:szCs w:val="24"/>
        </w:rPr>
      </w:pPr>
      <w:r w:rsidRPr="003B19A0">
        <w:rPr>
          <w:rFonts w:ascii="Times New Roman" w:hAnsi="Times New Roman" w:cs="Times New Roman"/>
          <w:b/>
          <w:sz w:val="24"/>
          <w:szCs w:val="24"/>
        </w:rPr>
        <w:t>Таблица N 7</w:t>
      </w:r>
    </w:p>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15684C" w:rsidP="00740A08">
      <w:pPr>
        <w:pStyle w:val="ConsPlusNormal"/>
        <w:jc w:val="center"/>
        <w:rPr>
          <w:rFonts w:ascii="Times New Roman" w:hAnsi="Times New Roman" w:cs="Times New Roman"/>
          <w:sz w:val="24"/>
          <w:szCs w:val="24"/>
        </w:rPr>
      </w:pPr>
      <w:bookmarkStart w:id="20" w:name="P685"/>
      <w:bookmarkEnd w:id="20"/>
      <w:r w:rsidRPr="00A60297">
        <w:rPr>
          <w:rFonts w:ascii="Times New Roman" w:hAnsi="Times New Roman" w:cs="Times New Roman"/>
          <w:sz w:val="24"/>
          <w:szCs w:val="24"/>
        </w:rPr>
        <w:t>Нормы</w:t>
      </w:r>
    </w:p>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обеспечения мягким инвентарем воспитанников дошкольных</w:t>
      </w:r>
    </w:p>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 xml:space="preserve">образовательных </w:t>
      </w:r>
      <w:r w:rsidR="00004EB0" w:rsidRPr="00A60297">
        <w:rPr>
          <w:rFonts w:ascii="Times New Roman" w:hAnsi="Times New Roman" w:cs="Times New Roman"/>
          <w:sz w:val="24"/>
          <w:szCs w:val="24"/>
        </w:rPr>
        <w:t>учреждений</w:t>
      </w:r>
    </w:p>
    <w:p w:rsidR="0015684C" w:rsidRPr="00A60297" w:rsidRDefault="0015684C" w:rsidP="00740A08">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2793"/>
        <w:gridCol w:w="2765"/>
      </w:tblGrid>
      <w:tr w:rsidR="0015684C" w:rsidRPr="00A60297">
        <w:tc>
          <w:tcPr>
            <w:tcW w:w="4025" w:type="dxa"/>
            <w:vAlign w:val="center"/>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Наименование предмета</w:t>
            </w:r>
          </w:p>
        </w:tc>
        <w:tc>
          <w:tcPr>
            <w:tcW w:w="2793" w:type="dxa"/>
            <w:vAlign w:val="center"/>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Единица измерения нормы</w:t>
            </w:r>
          </w:p>
        </w:tc>
        <w:tc>
          <w:tcPr>
            <w:tcW w:w="2765" w:type="dxa"/>
            <w:vAlign w:val="center"/>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Норма на одного воспитанника в год</w:t>
            </w:r>
          </w:p>
        </w:tc>
      </w:tr>
      <w:tr w:rsidR="0015684C" w:rsidRPr="00A60297">
        <w:tc>
          <w:tcPr>
            <w:tcW w:w="4025"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w:t>
            </w:r>
          </w:p>
        </w:tc>
        <w:tc>
          <w:tcPr>
            <w:tcW w:w="2793"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w:t>
            </w:r>
          </w:p>
        </w:tc>
        <w:tc>
          <w:tcPr>
            <w:tcW w:w="2765"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3</w:t>
            </w:r>
          </w:p>
        </w:tc>
      </w:tr>
      <w:tr w:rsidR="0015684C" w:rsidRPr="00A60297">
        <w:tc>
          <w:tcPr>
            <w:tcW w:w="4025"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Полотенце детское</w:t>
            </w:r>
          </w:p>
        </w:tc>
        <w:tc>
          <w:tcPr>
            <w:tcW w:w="2793"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штук</w:t>
            </w:r>
          </w:p>
        </w:tc>
        <w:tc>
          <w:tcPr>
            <w:tcW w:w="2765"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2</w:t>
            </w:r>
          </w:p>
        </w:tc>
      </w:tr>
      <w:tr w:rsidR="0015684C" w:rsidRPr="00A60297">
        <w:tc>
          <w:tcPr>
            <w:tcW w:w="4025"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Салфетка</w:t>
            </w:r>
          </w:p>
        </w:tc>
        <w:tc>
          <w:tcPr>
            <w:tcW w:w="2793"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штук</w:t>
            </w:r>
          </w:p>
        </w:tc>
        <w:tc>
          <w:tcPr>
            <w:tcW w:w="2765"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w:t>
            </w:r>
          </w:p>
        </w:tc>
      </w:tr>
      <w:tr w:rsidR="0015684C" w:rsidRPr="00A60297">
        <w:tc>
          <w:tcPr>
            <w:tcW w:w="4025"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Наволочка верхняя</w:t>
            </w:r>
          </w:p>
        </w:tc>
        <w:tc>
          <w:tcPr>
            <w:tcW w:w="2793"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штук</w:t>
            </w:r>
          </w:p>
        </w:tc>
        <w:tc>
          <w:tcPr>
            <w:tcW w:w="2765"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w:t>
            </w:r>
          </w:p>
        </w:tc>
      </w:tr>
      <w:tr w:rsidR="0015684C" w:rsidRPr="00A60297">
        <w:tc>
          <w:tcPr>
            <w:tcW w:w="4025"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Наволочка нижняя</w:t>
            </w:r>
          </w:p>
        </w:tc>
        <w:tc>
          <w:tcPr>
            <w:tcW w:w="2793"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штук</w:t>
            </w:r>
          </w:p>
        </w:tc>
        <w:tc>
          <w:tcPr>
            <w:tcW w:w="2765"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0,25</w:t>
            </w:r>
          </w:p>
        </w:tc>
      </w:tr>
      <w:tr w:rsidR="0015684C" w:rsidRPr="00A60297">
        <w:tc>
          <w:tcPr>
            <w:tcW w:w="4025"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Простыня</w:t>
            </w:r>
          </w:p>
        </w:tc>
        <w:tc>
          <w:tcPr>
            <w:tcW w:w="2793"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штук</w:t>
            </w:r>
          </w:p>
        </w:tc>
        <w:tc>
          <w:tcPr>
            <w:tcW w:w="2765"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0,7</w:t>
            </w:r>
          </w:p>
        </w:tc>
      </w:tr>
      <w:tr w:rsidR="0015684C" w:rsidRPr="00A60297">
        <w:tc>
          <w:tcPr>
            <w:tcW w:w="4025"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Пододеяльник</w:t>
            </w:r>
          </w:p>
        </w:tc>
        <w:tc>
          <w:tcPr>
            <w:tcW w:w="2793"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штук</w:t>
            </w:r>
          </w:p>
        </w:tc>
        <w:tc>
          <w:tcPr>
            <w:tcW w:w="2765"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0,7</w:t>
            </w:r>
          </w:p>
        </w:tc>
      </w:tr>
      <w:tr w:rsidR="0015684C" w:rsidRPr="00A60297">
        <w:tc>
          <w:tcPr>
            <w:tcW w:w="4025"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Подушка</w:t>
            </w:r>
          </w:p>
        </w:tc>
        <w:tc>
          <w:tcPr>
            <w:tcW w:w="2793"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штук</w:t>
            </w:r>
          </w:p>
        </w:tc>
        <w:tc>
          <w:tcPr>
            <w:tcW w:w="2765"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1</w:t>
            </w:r>
          </w:p>
        </w:tc>
      </w:tr>
      <w:tr w:rsidR="0015684C" w:rsidRPr="00A60297">
        <w:tc>
          <w:tcPr>
            <w:tcW w:w="4025"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Матрац</w:t>
            </w:r>
          </w:p>
        </w:tc>
        <w:tc>
          <w:tcPr>
            <w:tcW w:w="2793"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штук</w:t>
            </w:r>
          </w:p>
        </w:tc>
        <w:tc>
          <w:tcPr>
            <w:tcW w:w="2765"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0,2</w:t>
            </w:r>
          </w:p>
        </w:tc>
      </w:tr>
      <w:tr w:rsidR="0015684C" w:rsidRPr="00A60297">
        <w:tc>
          <w:tcPr>
            <w:tcW w:w="4025"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Одеяло теплое</w:t>
            </w:r>
          </w:p>
        </w:tc>
        <w:tc>
          <w:tcPr>
            <w:tcW w:w="2793"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штук</w:t>
            </w:r>
          </w:p>
        </w:tc>
        <w:tc>
          <w:tcPr>
            <w:tcW w:w="2765"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0,2</w:t>
            </w:r>
          </w:p>
        </w:tc>
      </w:tr>
      <w:tr w:rsidR="0015684C" w:rsidRPr="00A60297">
        <w:tc>
          <w:tcPr>
            <w:tcW w:w="4025"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Одеяло байковое</w:t>
            </w:r>
          </w:p>
        </w:tc>
        <w:tc>
          <w:tcPr>
            <w:tcW w:w="2793"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штук</w:t>
            </w:r>
          </w:p>
        </w:tc>
        <w:tc>
          <w:tcPr>
            <w:tcW w:w="2765"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0,2</w:t>
            </w:r>
          </w:p>
        </w:tc>
      </w:tr>
      <w:tr w:rsidR="0015684C" w:rsidRPr="00A60297">
        <w:tc>
          <w:tcPr>
            <w:tcW w:w="4025"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Спальный мешок</w:t>
            </w:r>
          </w:p>
        </w:tc>
        <w:tc>
          <w:tcPr>
            <w:tcW w:w="2793"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штук</w:t>
            </w:r>
          </w:p>
        </w:tc>
        <w:tc>
          <w:tcPr>
            <w:tcW w:w="2765"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0,25</w:t>
            </w:r>
          </w:p>
        </w:tc>
      </w:tr>
      <w:tr w:rsidR="0015684C" w:rsidRPr="00A60297">
        <w:tc>
          <w:tcPr>
            <w:tcW w:w="4025"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Скатерть</w:t>
            </w:r>
          </w:p>
        </w:tc>
        <w:tc>
          <w:tcPr>
            <w:tcW w:w="2793"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штук</w:t>
            </w:r>
          </w:p>
        </w:tc>
        <w:tc>
          <w:tcPr>
            <w:tcW w:w="2765"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0,12</w:t>
            </w:r>
          </w:p>
        </w:tc>
      </w:tr>
      <w:tr w:rsidR="0015684C" w:rsidRPr="00A60297">
        <w:tc>
          <w:tcPr>
            <w:tcW w:w="4025"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Полотенце посудное</w:t>
            </w:r>
          </w:p>
        </w:tc>
        <w:tc>
          <w:tcPr>
            <w:tcW w:w="2793"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штук</w:t>
            </w:r>
          </w:p>
        </w:tc>
        <w:tc>
          <w:tcPr>
            <w:tcW w:w="2765"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0,2</w:t>
            </w:r>
          </w:p>
        </w:tc>
      </w:tr>
      <w:tr w:rsidR="0015684C" w:rsidRPr="00A60297">
        <w:tc>
          <w:tcPr>
            <w:tcW w:w="4025" w:type="dxa"/>
          </w:tcPr>
          <w:p w:rsidR="0015684C" w:rsidRPr="00A60297" w:rsidRDefault="0015684C" w:rsidP="00740A08">
            <w:pPr>
              <w:pStyle w:val="ConsPlusNormal"/>
              <w:rPr>
                <w:rFonts w:ascii="Times New Roman" w:hAnsi="Times New Roman" w:cs="Times New Roman"/>
                <w:sz w:val="24"/>
                <w:szCs w:val="24"/>
              </w:rPr>
            </w:pPr>
            <w:r w:rsidRPr="00A60297">
              <w:rPr>
                <w:rFonts w:ascii="Times New Roman" w:hAnsi="Times New Roman" w:cs="Times New Roman"/>
                <w:sz w:val="24"/>
                <w:szCs w:val="24"/>
              </w:rPr>
              <w:t>Клеенка настольная</w:t>
            </w:r>
          </w:p>
        </w:tc>
        <w:tc>
          <w:tcPr>
            <w:tcW w:w="2793"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кв. метров</w:t>
            </w:r>
          </w:p>
        </w:tc>
        <w:tc>
          <w:tcPr>
            <w:tcW w:w="2765" w:type="dxa"/>
          </w:tcPr>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0,3</w:t>
            </w:r>
          </w:p>
        </w:tc>
      </w:tr>
    </w:tbl>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15684C" w:rsidP="006A085C">
      <w:pPr>
        <w:pStyle w:val="ConsPlusNormal"/>
        <w:numPr>
          <w:ilvl w:val="0"/>
          <w:numId w:val="4"/>
        </w:numPr>
        <w:ind w:left="0" w:firstLine="540"/>
        <w:jc w:val="both"/>
        <w:rPr>
          <w:rFonts w:ascii="Times New Roman" w:hAnsi="Times New Roman" w:cs="Times New Roman"/>
          <w:sz w:val="24"/>
          <w:szCs w:val="24"/>
        </w:rPr>
      </w:pPr>
      <w:r w:rsidRPr="00A60297">
        <w:rPr>
          <w:rFonts w:ascii="Times New Roman" w:hAnsi="Times New Roman" w:cs="Times New Roman"/>
          <w:sz w:val="24"/>
          <w:szCs w:val="24"/>
        </w:rPr>
        <w:t xml:space="preserve">Расходы на обеспечение воспитанников мягким инвентарем исчисляются по </w:t>
      </w:r>
      <w:r w:rsidRPr="00A60297">
        <w:rPr>
          <w:rFonts w:ascii="Times New Roman" w:hAnsi="Times New Roman" w:cs="Times New Roman"/>
          <w:sz w:val="24"/>
          <w:szCs w:val="24"/>
        </w:rPr>
        <w:lastRenderedPageBreak/>
        <w:t>формуле:</w:t>
      </w:r>
    </w:p>
    <w:p w:rsidR="006A085C" w:rsidRPr="00A60297" w:rsidRDefault="00695C8E" w:rsidP="006A085C">
      <w:pPr>
        <w:pStyle w:val="ConsPlusNormal"/>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00325" cy="514350"/>
            <wp:effectExtent l="0" t="0" r="0" b="0"/>
            <wp:docPr id="63" name="Рисунок 63" descr="base_23915_88297_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23915_88297_150"/>
                    <pic:cNvPicPr preferRelativeResize="0">
                      <a:picLocks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600325" cy="514350"/>
                    </a:xfrm>
                    <a:prstGeom prst="rect">
                      <a:avLst/>
                    </a:prstGeom>
                    <a:solidFill>
                      <a:srgbClr val="FFFFFF"/>
                    </a:solidFill>
                    <a:ln>
                      <a:noFill/>
                    </a:ln>
                  </pic:spPr>
                </pic:pic>
              </a:graphicData>
            </a:graphic>
          </wp:inline>
        </w:drawing>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где:</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581025" cy="266700"/>
            <wp:effectExtent l="0" t="0" r="0" b="0"/>
            <wp:docPr id="64" name="Рисунок 64" descr="base_23915_88297_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base_23915_88297_151"/>
                    <pic:cNvPicPr preferRelativeResize="0">
                      <a:picLocks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81025" cy="26670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расходы на обеспечение воспитанников мягким инвентарем;</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11"/>
          <w:sz w:val="24"/>
          <w:szCs w:val="24"/>
        </w:rPr>
        <w:drawing>
          <wp:inline distT="0" distB="0" distL="0" distR="0">
            <wp:extent cx="390525" cy="295275"/>
            <wp:effectExtent l="0" t="0" r="0" b="0"/>
            <wp:docPr id="65" name="Рисунок 65" descr="base_23915_88297_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base_23915_88297_152"/>
                    <pic:cNvPicPr preferRelativeResize="0">
                      <a:picLocks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90525" cy="295275"/>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нормы обеспечения воспитанников мягким инвентарем, пр</w:t>
      </w:r>
      <w:r w:rsidR="001025EA" w:rsidRPr="00A60297">
        <w:rPr>
          <w:rFonts w:ascii="Times New Roman" w:hAnsi="Times New Roman" w:cs="Times New Roman"/>
          <w:sz w:val="24"/>
          <w:szCs w:val="24"/>
        </w:rPr>
        <w:t>инимаемые согласно пункту 32</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11"/>
          <w:sz w:val="24"/>
          <w:szCs w:val="24"/>
        </w:rPr>
        <w:drawing>
          <wp:inline distT="0" distB="0" distL="0" distR="0">
            <wp:extent cx="371475" cy="295275"/>
            <wp:effectExtent l="0" t="0" r="0" b="0"/>
            <wp:docPr id="66" name="Рисунок 66" descr="base_23915_88297_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base_23915_88297_153"/>
                    <pic:cNvPicPr preferRelativeResize="0">
                      <a:picLocks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71475" cy="295275"/>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стоимость мягкого инвентаря</w:t>
      </w:r>
      <w:r w:rsidR="001025EA" w:rsidRPr="00A60297">
        <w:rPr>
          <w:rFonts w:ascii="Times New Roman" w:hAnsi="Times New Roman" w:cs="Times New Roman"/>
          <w:sz w:val="24"/>
          <w:szCs w:val="24"/>
        </w:rPr>
        <w:t>, принимаемая согласно пункту 32</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7"/>
          <w:sz w:val="24"/>
          <w:szCs w:val="24"/>
        </w:rPr>
        <w:drawing>
          <wp:inline distT="0" distB="0" distL="0" distR="0">
            <wp:extent cx="171450" cy="238125"/>
            <wp:effectExtent l="0" t="0" r="0" b="0"/>
            <wp:docPr id="67" name="Рисунок 67" descr="base_23915_88297_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base_23915_88297_154"/>
                    <pic:cNvPicPr preferRelativeResize="0">
                      <a:picLocks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количество товаров в перечне установленных норм обеспечения воспитанников мягким инвентарем, принимаемое согласно </w:t>
      </w:r>
      <w:r w:rsidR="00E425B0" w:rsidRPr="00A60297">
        <w:rPr>
          <w:rFonts w:ascii="Times New Roman" w:hAnsi="Times New Roman" w:cs="Times New Roman"/>
          <w:sz w:val="24"/>
          <w:szCs w:val="24"/>
        </w:rPr>
        <w:t>пункту 32 настоящего Порядка</w:t>
      </w:r>
      <w:r w:rsidR="0015684C" w:rsidRPr="00A60297">
        <w:rPr>
          <w:rFonts w:ascii="Times New Roman" w:hAnsi="Times New Roman" w:cs="Times New Roman"/>
          <w:sz w:val="24"/>
          <w:szCs w:val="24"/>
        </w:rPr>
        <w:t>;</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7"/>
          <w:sz w:val="24"/>
          <w:szCs w:val="24"/>
        </w:rPr>
        <w:drawing>
          <wp:inline distT="0" distB="0" distL="0" distR="0">
            <wp:extent cx="123825" cy="238125"/>
            <wp:effectExtent l="0" t="0" r="0" b="0"/>
            <wp:docPr id="68" name="Рисунок 68" descr="base_23915_88297_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base_23915_88297_155"/>
                    <pic:cNvPicPr preferRelativeResize="0">
                      <a:picLocks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23825" cy="238125"/>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наименование товаров в перечне установленных норм обеспечения воспитанников мягким инвентарем</w:t>
      </w:r>
      <w:r w:rsidR="00E425B0" w:rsidRPr="00A60297">
        <w:rPr>
          <w:rFonts w:ascii="Times New Roman" w:hAnsi="Times New Roman" w:cs="Times New Roman"/>
          <w:sz w:val="24"/>
          <w:szCs w:val="24"/>
        </w:rPr>
        <w:t>, принимаемое согласно пункту 32</w:t>
      </w:r>
      <w:r w:rsidR="0015684C" w:rsidRPr="00A60297">
        <w:rPr>
          <w:rFonts w:ascii="Times New Roman" w:hAnsi="Times New Roman" w:cs="Times New Roman"/>
          <w:sz w:val="24"/>
          <w:szCs w:val="24"/>
        </w:rPr>
        <w:t xml:space="preserve"> настоящего Порядка;</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304800" cy="266700"/>
            <wp:effectExtent l="0" t="0" r="0" b="0"/>
            <wp:docPr id="69" name="Рисунок 69" descr="base_23915_88297_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base_23915_88297_156"/>
                    <pic:cNvPicPr preferRelativeResize="0">
                      <a:picLocks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коэффициент доведения норм обеспечения воспитанников мягким инвентарем до стандарта соответствия виду дошкольно</w:t>
      </w:r>
      <w:r w:rsidR="00004EB0" w:rsidRPr="00A60297">
        <w:rPr>
          <w:rFonts w:ascii="Times New Roman" w:hAnsi="Times New Roman" w:cs="Times New Roman"/>
          <w:sz w:val="24"/>
          <w:szCs w:val="24"/>
        </w:rPr>
        <w:t>го</w:t>
      </w:r>
      <w:r w:rsidR="0015684C" w:rsidRPr="00A60297">
        <w:rPr>
          <w:rFonts w:ascii="Times New Roman" w:hAnsi="Times New Roman" w:cs="Times New Roman"/>
          <w:sz w:val="24"/>
          <w:szCs w:val="24"/>
        </w:rPr>
        <w:t xml:space="preserve"> образовательно</w:t>
      </w:r>
      <w:r w:rsidR="00004EB0" w:rsidRPr="00A60297">
        <w:rPr>
          <w:rFonts w:ascii="Times New Roman" w:hAnsi="Times New Roman" w:cs="Times New Roman"/>
          <w:sz w:val="24"/>
          <w:szCs w:val="24"/>
        </w:rPr>
        <w:t>го учреждения</w:t>
      </w:r>
      <w:r w:rsidR="0015684C" w:rsidRPr="00A60297">
        <w:rPr>
          <w:rFonts w:ascii="Times New Roman" w:hAnsi="Times New Roman" w:cs="Times New Roman"/>
          <w:sz w:val="24"/>
          <w:szCs w:val="24"/>
        </w:rPr>
        <w:t xml:space="preserve"> (для центров развития принимается равным 1, для детских садов общеразвивающего вида - 0,6, для остальных видов дошкольных образовательных </w:t>
      </w:r>
      <w:r w:rsidR="00004EB0" w:rsidRPr="00A60297">
        <w:rPr>
          <w:rFonts w:ascii="Times New Roman" w:hAnsi="Times New Roman" w:cs="Times New Roman"/>
          <w:sz w:val="24"/>
          <w:szCs w:val="24"/>
        </w:rPr>
        <w:t>учреждений</w:t>
      </w:r>
      <w:r w:rsidR="0015684C" w:rsidRPr="00A60297">
        <w:rPr>
          <w:rFonts w:ascii="Times New Roman" w:hAnsi="Times New Roman" w:cs="Times New Roman"/>
          <w:sz w:val="24"/>
          <w:szCs w:val="24"/>
        </w:rPr>
        <w:t xml:space="preserve"> - 0,2);</w:t>
      </w:r>
    </w:p>
    <w:p w:rsidR="0015684C" w:rsidRPr="00A60297" w:rsidRDefault="00695C8E" w:rsidP="00740A08">
      <w:pPr>
        <w:pStyle w:val="ConsPlusNormal"/>
        <w:ind w:firstLine="540"/>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323850" cy="266700"/>
            <wp:effectExtent l="0" t="0" r="0" b="0"/>
            <wp:docPr id="70" name="Рисунок 70" descr="base_23915_88297_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base_23915_88297_157"/>
                    <pic:cNvPicPr preferRelativeResize="0">
                      <a:picLocks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solidFill>
                      <a:srgbClr val="FFFFFF"/>
                    </a:solidFill>
                    <a:ln>
                      <a:noFill/>
                    </a:ln>
                  </pic:spPr>
                </pic:pic>
              </a:graphicData>
            </a:graphic>
          </wp:inline>
        </w:drawing>
      </w:r>
      <w:r w:rsidR="0015684C" w:rsidRPr="00A60297">
        <w:rPr>
          <w:rFonts w:ascii="Times New Roman" w:hAnsi="Times New Roman" w:cs="Times New Roman"/>
          <w:sz w:val="24"/>
          <w:szCs w:val="24"/>
        </w:rPr>
        <w:t xml:space="preserve"> - коэффициент продолжительности пребывания детей </w:t>
      </w:r>
      <w:r w:rsidR="00004EB0" w:rsidRPr="00A60297">
        <w:rPr>
          <w:rFonts w:ascii="Times New Roman" w:hAnsi="Times New Roman" w:cs="Times New Roman"/>
          <w:sz w:val="24"/>
          <w:szCs w:val="24"/>
        </w:rPr>
        <w:t>в дошкольном образовательном учреждении</w:t>
      </w:r>
      <w:r w:rsidR="0015684C" w:rsidRPr="00A60297">
        <w:rPr>
          <w:rFonts w:ascii="Times New Roman" w:hAnsi="Times New Roman" w:cs="Times New Roman"/>
          <w:sz w:val="24"/>
          <w:szCs w:val="24"/>
        </w:rPr>
        <w:t xml:space="preserve"> (для групп кратковременного пребывания со сроком пребывания 3 - 6 часов принимается равным 0, для остальных групп - 1).</w:t>
      </w:r>
    </w:p>
    <w:p w:rsidR="0015684C" w:rsidRPr="00A60297" w:rsidRDefault="0015684C" w:rsidP="00740A08">
      <w:pPr>
        <w:pStyle w:val="ConsPlusNormal"/>
        <w:jc w:val="both"/>
        <w:rPr>
          <w:rFonts w:ascii="Times New Roman" w:hAnsi="Times New Roman" w:cs="Times New Roman"/>
          <w:sz w:val="24"/>
          <w:szCs w:val="24"/>
        </w:rPr>
      </w:pPr>
    </w:p>
    <w:p w:rsidR="006A085C" w:rsidRPr="00A60297" w:rsidRDefault="006A085C" w:rsidP="00740A08">
      <w:pPr>
        <w:pStyle w:val="ConsPlusNormal"/>
        <w:jc w:val="both"/>
        <w:rPr>
          <w:rFonts w:ascii="Times New Roman" w:hAnsi="Times New Roman" w:cs="Times New Roman"/>
          <w:sz w:val="24"/>
          <w:szCs w:val="24"/>
        </w:rPr>
        <w:sectPr w:rsidR="006A085C" w:rsidRPr="00A60297" w:rsidSect="0048682F">
          <w:pgSz w:w="11905" w:h="16838"/>
          <w:pgMar w:top="1134" w:right="851" w:bottom="1134" w:left="1418" w:header="0" w:footer="0" w:gutter="0"/>
          <w:cols w:space="720"/>
        </w:sectPr>
      </w:pPr>
    </w:p>
    <w:p w:rsidR="006A085C" w:rsidRPr="00A60297" w:rsidRDefault="006A085C" w:rsidP="006A085C">
      <w:pPr>
        <w:pStyle w:val="ConsPlusNormal"/>
        <w:ind w:left="5670"/>
        <w:rPr>
          <w:rFonts w:ascii="Times New Roman" w:hAnsi="Times New Roman" w:cs="Times New Roman"/>
        </w:rPr>
      </w:pPr>
      <w:r w:rsidRPr="00A60297">
        <w:rPr>
          <w:rFonts w:ascii="Times New Roman" w:hAnsi="Times New Roman" w:cs="Times New Roman"/>
        </w:rPr>
        <w:lastRenderedPageBreak/>
        <w:t>УТВЕРЖДЕН</w:t>
      </w:r>
    </w:p>
    <w:p w:rsidR="006A085C" w:rsidRPr="00A60297" w:rsidRDefault="006A085C" w:rsidP="006A085C">
      <w:pPr>
        <w:pStyle w:val="ConsPlusNormal"/>
        <w:ind w:left="5670"/>
        <w:rPr>
          <w:rFonts w:ascii="Times New Roman" w:hAnsi="Times New Roman" w:cs="Times New Roman"/>
        </w:rPr>
      </w:pPr>
      <w:r w:rsidRPr="00A60297">
        <w:rPr>
          <w:rFonts w:ascii="Times New Roman" w:hAnsi="Times New Roman" w:cs="Times New Roman"/>
        </w:rPr>
        <w:t>постановлением Исполнительного комитета Сабинского муниципального района Республики Татарстан</w:t>
      </w:r>
    </w:p>
    <w:p w:rsidR="006A085C" w:rsidRPr="00A60297" w:rsidRDefault="006A085C" w:rsidP="006A085C">
      <w:pPr>
        <w:pStyle w:val="ConsPlusNormal"/>
        <w:ind w:left="5670"/>
        <w:rPr>
          <w:rFonts w:ascii="Times New Roman" w:hAnsi="Times New Roman" w:cs="Times New Roman"/>
        </w:rPr>
      </w:pPr>
      <w:r w:rsidRPr="00A60297">
        <w:rPr>
          <w:rFonts w:ascii="Times New Roman" w:hAnsi="Times New Roman" w:cs="Times New Roman"/>
        </w:rPr>
        <w:t>от ____________ № _____</w:t>
      </w:r>
    </w:p>
    <w:p w:rsidR="0015684C" w:rsidRPr="00A60297" w:rsidRDefault="0015684C" w:rsidP="00740A08">
      <w:pPr>
        <w:pStyle w:val="ConsPlusNormal"/>
        <w:jc w:val="both"/>
        <w:rPr>
          <w:rFonts w:ascii="Times New Roman" w:hAnsi="Times New Roman" w:cs="Times New Roman"/>
          <w:sz w:val="24"/>
          <w:szCs w:val="24"/>
        </w:rPr>
      </w:pPr>
    </w:p>
    <w:p w:rsidR="00EB200C" w:rsidRPr="00A60297" w:rsidRDefault="00EB200C" w:rsidP="00740A08">
      <w:pPr>
        <w:pStyle w:val="ConsPlusTitle"/>
        <w:jc w:val="center"/>
        <w:rPr>
          <w:rFonts w:ascii="Times New Roman" w:hAnsi="Times New Roman" w:cs="Times New Roman"/>
          <w:sz w:val="24"/>
          <w:szCs w:val="24"/>
        </w:rPr>
      </w:pPr>
      <w:bookmarkStart w:id="21" w:name="P760"/>
      <w:bookmarkEnd w:id="21"/>
      <w:r w:rsidRPr="00A60297">
        <w:rPr>
          <w:rFonts w:ascii="Times New Roman" w:hAnsi="Times New Roman" w:cs="Times New Roman"/>
          <w:sz w:val="24"/>
          <w:szCs w:val="24"/>
        </w:rPr>
        <w:t>Порядок расчета</w:t>
      </w:r>
    </w:p>
    <w:p w:rsidR="00EB200C" w:rsidRPr="00A60297" w:rsidRDefault="00EB200C" w:rsidP="00740A08">
      <w:pPr>
        <w:pStyle w:val="ConsPlusTitle"/>
        <w:jc w:val="center"/>
        <w:rPr>
          <w:rFonts w:ascii="Times New Roman" w:hAnsi="Times New Roman" w:cs="Times New Roman"/>
          <w:sz w:val="24"/>
          <w:szCs w:val="24"/>
        </w:rPr>
      </w:pPr>
      <w:r w:rsidRPr="00A60297">
        <w:rPr>
          <w:rFonts w:ascii="Times New Roman" w:hAnsi="Times New Roman" w:cs="Times New Roman"/>
          <w:sz w:val="24"/>
          <w:szCs w:val="24"/>
        </w:rPr>
        <w:t xml:space="preserve">объема финансового обеспечения </w:t>
      </w:r>
      <w:r w:rsidR="00004EB0" w:rsidRPr="00A60297">
        <w:rPr>
          <w:rFonts w:ascii="Times New Roman" w:hAnsi="Times New Roman" w:cs="Times New Roman"/>
          <w:sz w:val="24"/>
          <w:szCs w:val="24"/>
        </w:rPr>
        <w:t>дошкольного образовательного учреждения</w:t>
      </w:r>
    </w:p>
    <w:p w:rsidR="0015684C" w:rsidRPr="00A60297" w:rsidRDefault="00EB200C" w:rsidP="00740A08">
      <w:pPr>
        <w:pStyle w:val="ConsPlusTitle"/>
        <w:jc w:val="center"/>
        <w:rPr>
          <w:rFonts w:ascii="Times New Roman" w:hAnsi="Times New Roman" w:cs="Times New Roman"/>
          <w:sz w:val="24"/>
          <w:szCs w:val="24"/>
        </w:rPr>
      </w:pPr>
      <w:r w:rsidRPr="00A60297">
        <w:rPr>
          <w:rFonts w:ascii="Times New Roman" w:hAnsi="Times New Roman" w:cs="Times New Roman"/>
          <w:sz w:val="24"/>
          <w:szCs w:val="24"/>
        </w:rPr>
        <w:t>Сабинского муниципального района Республики Татарстан</w:t>
      </w:r>
    </w:p>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48682F" w:rsidP="00740A08">
      <w:pPr>
        <w:pStyle w:val="ConsPlusNormal"/>
        <w:jc w:val="center"/>
        <w:rPr>
          <w:rFonts w:ascii="Times New Roman" w:hAnsi="Times New Roman" w:cs="Times New Roman"/>
          <w:b/>
          <w:sz w:val="24"/>
          <w:szCs w:val="24"/>
        </w:rPr>
      </w:pPr>
      <w:r w:rsidRPr="00A60297">
        <w:rPr>
          <w:rFonts w:ascii="Times New Roman" w:hAnsi="Times New Roman" w:cs="Times New Roman"/>
          <w:b/>
          <w:sz w:val="24"/>
          <w:szCs w:val="24"/>
        </w:rPr>
        <w:t>Глава 1. Общие положения</w:t>
      </w:r>
    </w:p>
    <w:p w:rsidR="00EB200C" w:rsidRPr="00A60297" w:rsidRDefault="0015684C" w:rsidP="00EB200C">
      <w:pPr>
        <w:pStyle w:val="ConsPlusNormal"/>
        <w:numPr>
          <w:ilvl w:val="0"/>
          <w:numId w:val="7"/>
        </w:numPr>
        <w:tabs>
          <w:tab w:val="left" w:pos="1134"/>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 xml:space="preserve">Настоящий порядок определяет механизм расчета объема финансового обеспечения </w:t>
      </w:r>
      <w:r w:rsidR="00004EB0" w:rsidRPr="00A60297">
        <w:rPr>
          <w:rFonts w:ascii="Times New Roman" w:hAnsi="Times New Roman" w:cs="Times New Roman"/>
          <w:sz w:val="24"/>
          <w:szCs w:val="24"/>
        </w:rPr>
        <w:t>дошкольного образовательного учреждения</w:t>
      </w:r>
      <w:r w:rsidRPr="00A60297">
        <w:rPr>
          <w:rFonts w:ascii="Times New Roman" w:hAnsi="Times New Roman" w:cs="Times New Roman"/>
          <w:sz w:val="24"/>
          <w:szCs w:val="24"/>
        </w:rPr>
        <w:t xml:space="preserve"> на реализацию образовательных программ и содержание воспитанников в дошкольных образовательных </w:t>
      </w:r>
      <w:r w:rsidR="00004EB0" w:rsidRPr="00A60297">
        <w:rPr>
          <w:rFonts w:ascii="Times New Roman" w:hAnsi="Times New Roman" w:cs="Times New Roman"/>
          <w:sz w:val="24"/>
          <w:szCs w:val="24"/>
        </w:rPr>
        <w:t>учреждениях</w:t>
      </w:r>
      <w:r w:rsidR="00021E89">
        <w:rPr>
          <w:rFonts w:ascii="Times New Roman" w:hAnsi="Times New Roman" w:cs="Times New Roman"/>
          <w:sz w:val="24"/>
          <w:szCs w:val="24"/>
        </w:rPr>
        <w:t xml:space="preserve"> </w:t>
      </w:r>
      <w:r w:rsidR="0048682F" w:rsidRPr="00A60297">
        <w:rPr>
          <w:rFonts w:ascii="Times New Roman" w:hAnsi="Times New Roman" w:cs="Times New Roman"/>
          <w:sz w:val="24"/>
          <w:szCs w:val="24"/>
        </w:rPr>
        <w:t>Сабинского муниципального района Республики Татарстан</w:t>
      </w:r>
      <w:r w:rsidRPr="00A60297">
        <w:rPr>
          <w:rFonts w:ascii="Times New Roman" w:hAnsi="Times New Roman" w:cs="Times New Roman"/>
          <w:sz w:val="24"/>
          <w:szCs w:val="24"/>
        </w:rPr>
        <w:t>.</w:t>
      </w:r>
    </w:p>
    <w:p w:rsidR="0015684C" w:rsidRPr="00A60297" w:rsidRDefault="0015684C" w:rsidP="00EB200C">
      <w:pPr>
        <w:pStyle w:val="ConsPlusNormal"/>
        <w:numPr>
          <w:ilvl w:val="0"/>
          <w:numId w:val="7"/>
        </w:numPr>
        <w:tabs>
          <w:tab w:val="left" w:pos="1134"/>
        </w:tabs>
        <w:ind w:left="0" w:firstLine="540"/>
        <w:jc w:val="both"/>
        <w:rPr>
          <w:rFonts w:ascii="Times New Roman" w:hAnsi="Times New Roman" w:cs="Times New Roman"/>
          <w:sz w:val="24"/>
          <w:szCs w:val="24"/>
        </w:rPr>
      </w:pPr>
      <w:r w:rsidRPr="00A60297">
        <w:rPr>
          <w:rFonts w:ascii="Times New Roman" w:hAnsi="Times New Roman" w:cs="Times New Roman"/>
          <w:sz w:val="24"/>
          <w:szCs w:val="24"/>
        </w:rPr>
        <w:t xml:space="preserve">Настоящий порядок распространяется на следующие виды дошкольных образовательных </w:t>
      </w:r>
      <w:r w:rsidR="00004EB0" w:rsidRPr="00A60297">
        <w:rPr>
          <w:rFonts w:ascii="Times New Roman" w:hAnsi="Times New Roman" w:cs="Times New Roman"/>
          <w:sz w:val="24"/>
          <w:szCs w:val="24"/>
        </w:rPr>
        <w:t>учреждений</w:t>
      </w:r>
      <w:r w:rsidRPr="00A60297">
        <w:rPr>
          <w:rFonts w:ascii="Times New Roman" w:hAnsi="Times New Roman" w:cs="Times New Roman"/>
          <w:sz w:val="24"/>
          <w:szCs w:val="24"/>
        </w:rPr>
        <w:t>:</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1) детский сад;</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2) детский сад общеразвивающего вида с приоритетным осуществлением деятельности по одному или нескольким направлениям развития детей;</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3) детский сад компенсирующего вида с приоритетным осуществлением квалифицированной коррекции отклонений в физическом и психическом развитии воспитанников;</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4) детский сад присмотра и оздоровления с приоритетным осуществлением санитарно-гигиенических, профилактических и оздоровительных мероприятий и процедур;</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5) детский сад комбинированного вида;</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6) центр развития ребенка.</w:t>
      </w:r>
    </w:p>
    <w:p w:rsidR="0015684C" w:rsidRPr="00A60297" w:rsidRDefault="0015684C" w:rsidP="00EB200C">
      <w:pPr>
        <w:pStyle w:val="ConsPlusNormal"/>
        <w:numPr>
          <w:ilvl w:val="0"/>
          <w:numId w:val="7"/>
        </w:numPr>
        <w:tabs>
          <w:tab w:val="left" w:pos="1134"/>
        </w:tabs>
        <w:ind w:left="0" w:firstLine="540"/>
        <w:jc w:val="both"/>
        <w:rPr>
          <w:rFonts w:ascii="Times New Roman" w:hAnsi="Times New Roman" w:cs="Times New Roman"/>
          <w:sz w:val="24"/>
          <w:szCs w:val="24"/>
        </w:rPr>
      </w:pPr>
      <w:bookmarkStart w:id="22" w:name="P774"/>
      <w:bookmarkEnd w:id="22"/>
      <w:r w:rsidRPr="00A60297">
        <w:rPr>
          <w:rFonts w:ascii="Times New Roman" w:hAnsi="Times New Roman" w:cs="Times New Roman"/>
          <w:sz w:val="24"/>
          <w:szCs w:val="24"/>
        </w:rPr>
        <w:t>Для расчета объема финансового обеспечения дошкольн</w:t>
      </w:r>
      <w:r w:rsidR="00004EB0" w:rsidRPr="00A60297">
        <w:rPr>
          <w:rFonts w:ascii="Times New Roman" w:hAnsi="Times New Roman" w:cs="Times New Roman"/>
          <w:sz w:val="24"/>
          <w:szCs w:val="24"/>
        </w:rPr>
        <w:t>ого</w:t>
      </w:r>
      <w:r w:rsidRPr="00A60297">
        <w:rPr>
          <w:rFonts w:ascii="Times New Roman" w:hAnsi="Times New Roman" w:cs="Times New Roman"/>
          <w:sz w:val="24"/>
          <w:szCs w:val="24"/>
        </w:rPr>
        <w:t xml:space="preserve"> образовательн</w:t>
      </w:r>
      <w:r w:rsidR="00004EB0" w:rsidRPr="00A60297">
        <w:rPr>
          <w:rFonts w:ascii="Times New Roman" w:hAnsi="Times New Roman" w:cs="Times New Roman"/>
          <w:sz w:val="24"/>
          <w:szCs w:val="24"/>
        </w:rPr>
        <w:t>ого</w:t>
      </w:r>
      <w:r w:rsidR="00021E89">
        <w:rPr>
          <w:rFonts w:ascii="Times New Roman" w:hAnsi="Times New Roman" w:cs="Times New Roman"/>
          <w:sz w:val="24"/>
          <w:szCs w:val="24"/>
        </w:rPr>
        <w:t xml:space="preserve"> </w:t>
      </w:r>
      <w:r w:rsidR="00004EB0" w:rsidRPr="00A60297">
        <w:rPr>
          <w:rFonts w:ascii="Times New Roman" w:hAnsi="Times New Roman" w:cs="Times New Roman"/>
          <w:sz w:val="24"/>
          <w:szCs w:val="24"/>
        </w:rPr>
        <w:t>учреждения</w:t>
      </w:r>
      <w:r w:rsidRPr="00A60297">
        <w:rPr>
          <w:rFonts w:ascii="Times New Roman" w:hAnsi="Times New Roman" w:cs="Times New Roman"/>
          <w:sz w:val="24"/>
          <w:szCs w:val="24"/>
        </w:rPr>
        <w:t xml:space="preserve"> принимается следующая предельная наполняемость групп </w:t>
      </w:r>
      <w:r w:rsidR="00004EB0" w:rsidRPr="00A60297">
        <w:rPr>
          <w:rFonts w:ascii="Times New Roman" w:hAnsi="Times New Roman" w:cs="Times New Roman"/>
          <w:sz w:val="24"/>
          <w:szCs w:val="24"/>
        </w:rPr>
        <w:t>дошкольного образовательного учреждения</w:t>
      </w:r>
      <w:r w:rsidRPr="00A60297">
        <w:rPr>
          <w:rFonts w:ascii="Times New Roman" w:hAnsi="Times New Roman" w:cs="Times New Roman"/>
          <w:sz w:val="24"/>
          <w:szCs w:val="24"/>
        </w:rPr>
        <w:t>:</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1) в группах:</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 от 2 месяцев до 1 года - 10 детей;</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 от 1 года до 3 лет - 15 детей;</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 от 3 до 7 лет - 20 детей;</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2) в разновозрастных группах:</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 при наличии в группе детей двух возрастов (от 2 месяцев до 3 лет) - 8 детей;</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 при наличии в группе детей любых трех возрастов (от 3 до 7 лет) - 10 детей;</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 при наличии в группе детей любых двух возрастов (от 3 до 7 лет) - 20 детей;</w:t>
      </w:r>
    </w:p>
    <w:p w:rsidR="0015684C" w:rsidRPr="00A60297" w:rsidRDefault="0015684C" w:rsidP="00740A08">
      <w:pPr>
        <w:pStyle w:val="ConsPlusNormal"/>
        <w:ind w:firstLine="540"/>
        <w:jc w:val="both"/>
        <w:rPr>
          <w:rFonts w:ascii="Times New Roman" w:hAnsi="Times New Roman" w:cs="Times New Roman"/>
          <w:sz w:val="24"/>
          <w:szCs w:val="24"/>
        </w:rPr>
      </w:pPr>
      <w:r w:rsidRPr="00A60297">
        <w:rPr>
          <w:rFonts w:ascii="Times New Roman" w:hAnsi="Times New Roman" w:cs="Times New Roman"/>
          <w:sz w:val="24"/>
          <w:szCs w:val="24"/>
        </w:rPr>
        <w:t xml:space="preserve">в группах компенсирующего вида - согласно </w:t>
      </w:r>
      <w:r w:rsidR="00F85884" w:rsidRPr="00A60297">
        <w:rPr>
          <w:rFonts w:ascii="Times New Roman" w:hAnsi="Times New Roman" w:cs="Times New Roman"/>
          <w:sz w:val="24"/>
          <w:szCs w:val="24"/>
        </w:rPr>
        <w:t>таблице №</w:t>
      </w:r>
      <w:r w:rsidRPr="00A60297">
        <w:rPr>
          <w:rFonts w:ascii="Times New Roman" w:hAnsi="Times New Roman" w:cs="Times New Roman"/>
          <w:sz w:val="24"/>
          <w:szCs w:val="24"/>
        </w:rPr>
        <w:t>1 настоящего Порядка.</w:t>
      </w:r>
    </w:p>
    <w:p w:rsidR="0015684C" w:rsidRPr="00A60297" w:rsidRDefault="0015684C" w:rsidP="00740A08">
      <w:pPr>
        <w:pStyle w:val="ConsPlusNormal"/>
        <w:jc w:val="both"/>
        <w:rPr>
          <w:rFonts w:ascii="Times New Roman" w:hAnsi="Times New Roman" w:cs="Times New Roman"/>
          <w:sz w:val="24"/>
          <w:szCs w:val="24"/>
        </w:rPr>
      </w:pPr>
    </w:p>
    <w:p w:rsidR="0015684C" w:rsidRPr="00A60297" w:rsidRDefault="00F85884" w:rsidP="00740A08">
      <w:pPr>
        <w:pStyle w:val="ConsPlusNormal"/>
        <w:jc w:val="right"/>
        <w:rPr>
          <w:rFonts w:ascii="Times New Roman" w:hAnsi="Times New Roman" w:cs="Times New Roman"/>
          <w:b/>
          <w:sz w:val="24"/>
          <w:szCs w:val="24"/>
        </w:rPr>
      </w:pPr>
      <w:r w:rsidRPr="00A60297">
        <w:rPr>
          <w:rFonts w:ascii="Times New Roman" w:hAnsi="Times New Roman" w:cs="Times New Roman"/>
          <w:b/>
          <w:sz w:val="24"/>
          <w:szCs w:val="24"/>
        </w:rPr>
        <w:t>Таблица №</w:t>
      </w:r>
      <w:r w:rsidR="0015684C" w:rsidRPr="00A60297">
        <w:rPr>
          <w:rFonts w:ascii="Times New Roman" w:hAnsi="Times New Roman" w:cs="Times New Roman"/>
          <w:b/>
          <w:sz w:val="24"/>
          <w:szCs w:val="24"/>
        </w:rPr>
        <w:t>1</w:t>
      </w:r>
    </w:p>
    <w:p w:rsidR="0015684C" w:rsidRPr="00A60297" w:rsidRDefault="0015684C" w:rsidP="00740A08">
      <w:pPr>
        <w:pStyle w:val="ConsPlusNormal"/>
        <w:jc w:val="center"/>
        <w:rPr>
          <w:rFonts w:ascii="Times New Roman" w:hAnsi="Times New Roman" w:cs="Times New Roman"/>
          <w:sz w:val="24"/>
          <w:szCs w:val="24"/>
        </w:rPr>
      </w:pPr>
      <w:bookmarkStart w:id="23" w:name="P787"/>
      <w:bookmarkEnd w:id="23"/>
      <w:r w:rsidRPr="00A60297">
        <w:rPr>
          <w:rFonts w:ascii="Times New Roman" w:hAnsi="Times New Roman" w:cs="Times New Roman"/>
          <w:sz w:val="24"/>
          <w:szCs w:val="24"/>
        </w:rPr>
        <w:t>Предельная наполняемость</w:t>
      </w:r>
    </w:p>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 xml:space="preserve">групп дошкольных образовательных </w:t>
      </w:r>
      <w:r w:rsidR="00004EB0" w:rsidRPr="00A60297">
        <w:rPr>
          <w:rFonts w:ascii="Times New Roman" w:hAnsi="Times New Roman" w:cs="Times New Roman"/>
          <w:sz w:val="24"/>
          <w:szCs w:val="24"/>
        </w:rPr>
        <w:t>учреждений</w:t>
      </w:r>
    </w:p>
    <w:p w:rsidR="0015684C" w:rsidRPr="00A60297" w:rsidRDefault="0015684C" w:rsidP="00740A08">
      <w:pPr>
        <w:pStyle w:val="ConsPlusNormal"/>
        <w:jc w:val="center"/>
        <w:rPr>
          <w:rFonts w:ascii="Times New Roman" w:hAnsi="Times New Roman" w:cs="Times New Roman"/>
          <w:sz w:val="24"/>
          <w:szCs w:val="24"/>
        </w:rPr>
      </w:pPr>
      <w:r w:rsidRPr="00A60297">
        <w:rPr>
          <w:rFonts w:ascii="Times New Roman" w:hAnsi="Times New Roman" w:cs="Times New Roman"/>
          <w:sz w:val="24"/>
          <w:szCs w:val="24"/>
        </w:rPr>
        <w:t>компенсирующего вида</w:t>
      </w:r>
    </w:p>
    <w:p w:rsidR="0015684C" w:rsidRPr="00A60297" w:rsidRDefault="0015684C" w:rsidP="00740A08">
      <w:pPr>
        <w:pStyle w:val="ConsPlusNormal"/>
        <w:jc w:val="right"/>
        <w:rPr>
          <w:rFonts w:ascii="Times New Roman" w:hAnsi="Times New Roman" w:cs="Times New Roman"/>
        </w:rPr>
      </w:pPr>
      <w:r w:rsidRPr="00A60297">
        <w:rPr>
          <w:rFonts w:ascii="Times New Roman" w:hAnsi="Times New Roman" w:cs="Times New Roman"/>
        </w:rPr>
        <w:t>(человек)</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3"/>
        <w:gridCol w:w="1559"/>
        <w:gridCol w:w="1559"/>
      </w:tblGrid>
      <w:tr w:rsidR="0015684C" w:rsidRPr="00A60297" w:rsidTr="00F85884">
        <w:tc>
          <w:tcPr>
            <w:tcW w:w="6663" w:type="dxa"/>
            <w:vMerge w:val="restart"/>
            <w:vAlign w:val="center"/>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Категория детей</w:t>
            </w:r>
          </w:p>
        </w:tc>
        <w:tc>
          <w:tcPr>
            <w:tcW w:w="3118" w:type="dxa"/>
            <w:gridSpan w:val="2"/>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Предельная наполняемость групп детей в возрасте</w:t>
            </w:r>
          </w:p>
        </w:tc>
      </w:tr>
      <w:tr w:rsidR="0015684C" w:rsidRPr="00A60297" w:rsidTr="00F85884">
        <w:tc>
          <w:tcPr>
            <w:tcW w:w="6663" w:type="dxa"/>
            <w:vMerge/>
          </w:tcPr>
          <w:p w:rsidR="0015684C" w:rsidRPr="00A60297" w:rsidRDefault="0015684C" w:rsidP="00740A08">
            <w:pPr>
              <w:spacing w:after="0" w:line="240" w:lineRule="auto"/>
              <w:rPr>
                <w:rFonts w:ascii="Times New Roman" w:hAnsi="Times New Roman" w:cs="Times New Roman"/>
              </w:rPr>
            </w:pP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до 3 лет</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старше 3 лет</w:t>
            </w:r>
          </w:p>
        </w:tc>
      </w:tr>
      <w:tr w:rsidR="0015684C" w:rsidRPr="00A60297" w:rsidTr="00F85884">
        <w:tc>
          <w:tcPr>
            <w:tcW w:w="6663" w:type="dxa"/>
          </w:tcPr>
          <w:p w:rsidR="0015684C" w:rsidRPr="00A60297" w:rsidRDefault="0015684C" w:rsidP="00740A08">
            <w:pPr>
              <w:pStyle w:val="ConsPlusNormal"/>
              <w:rPr>
                <w:rFonts w:ascii="Times New Roman" w:hAnsi="Times New Roman" w:cs="Times New Roman"/>
              </w:rPr>
            </w:pPr>
            <w:r w:rsidRPr="00A60297">
              <w:rPr>
                <w:rFonts w:ascii="Times New Roman" w:hAnsi="Times New Roman" w:cs="Times New Roman"/>
              </w:rPr>
              <w:t>Дети с тяжелыми нарушениями речи</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6</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10</w:t>
            </w:r>
          </w:p>
        </w:tc>
      </w:tr>
      <w:tr w:rsidR="0015684C" w:rsidRPr="00A60297" w:rsidTr="00F85884">
        <w:tc>
          <w:tcPr>
            <w:tcW w:w="6663" w:type="dxa"/>
          </w:tcPr>
          <w:p w:rsidR="0015684C" w:rsidRPr="00A60297" w:rsidRDefault="0015684C" w:rsidP="00740A08">
            <w:pPr>
              <w:pStyle w:val="ConsPlusNormal"/>
              <w:rPr>
                <w:rFonts w:ascii="Times New Roman" w:hAnsi="Times New Roman" w:cs="Times New Roman"/>
              </w:rPr>
            </w:pPr>
            <w:r w:rsidRPr="00A60297">
              <w:rPr>
                <w:rFonts w:ascii="Times New Roman" w:hAnsi="Times New Roman" w:cs="Times New Roman"/>
              </w:rPr>
              <w:t>Дети с фонетико-фонематическими нарушениями речи</w:t>
            </w:r>
          </w:p>
        </w:tc>
        <w:tc>
          <w:tcPr>
            <w:tcW w:w="1559" w:type="dxa"/>
          </w:tcPr>
          <w:p w:rsidR="0015684C" w:rsidRPr="00A60297" w:rsidRDefault="0015684C" w:rsidP="00740A08">
            <w:pPr>
              <w:pStyle w:val="ConsPlusNormal"/>
              <w:rPr>
                <w:rFonts w:ascii="Times New Roman" w:hAnsi="Times New Roman" w:cs="Times New Roman"/>
              </w:rPr>
            </w:pP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12</w:t>
            </w:r>
          </w:p>
        </w:tc>
      </w:tr>
      <w:tr w:rsidR="0015684C" w:rsidRPr="00A60297" w:rsidTr="00F85884">
        <w:tc>
          <w:tcPr>
            <w:tcW w:w="6663" w:type="dxa"/>
          </w:tcPr>
          <w:p w:rsidR="0015684C" w:rsidRPr="00A60297" w:rsidRDefault="0015684C" w:rsidP="00740A08">
            <w:pPr>
              <w:pStyle w:val="ConsPlusNormal"/>
              <w:rPr>
                <w:rFonts w:ascii="Times New Roman" w:hAnsi="Times New Roman" w:cs="Times New Roman"/>
              </w:rPr>
            </w:pPr>
            <w:r w:rsidRPr="00A60297">
              <w:rPr>
                <w:rFonts w:ascii="Times New Roman" w:hAnsi="Times New Roman" w:cs="Times New Roman"/>
              </w:rPr>
              <w:lastRenderedPageBreak/>
              <w:t>Дети с нарушением слуха (глухие)</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6</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6</w:t>
            </w:r>
          </w:p>
        </w:tc>
      </w:tr>
      <w:tr w:rsidR="0015684C" w:rsidRPr="00A60297" w:rsidTr="00F85884">
        <w:tc>
          <w:tcPr>
            <w:tcW w:w="6663" w:type="dxa"/>
          </w:tcPr>
          <w:p w:rsidR="0015684C" w:rsidRPr="00A60297" w:rsidRDefault="0015684C" w:rsidP="00740A08">
            <w:pPr>
              <w:pStyle w:val="ConsPlusNormal"/>
              <w:rPr>
                <w:rFonts w:ascii="Times New Roman" w:hAnsi="Times New Roman" w:cs="Times New Roman"/>
              </w:rPr>
            </w:pPr>
            <w:r w:rsidRPr="00A60297">
              <w:rPr>
                <w:rFonts w:ascii="Times New Roman" w:hAnsi="Times New Roman" w:cs="Times New Roman"/>
              </w:rPr>
              <w:t>Дети с частичной потерей слуха (слабослышащие)</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6</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8</w:t>
            </w:r>
          </w:p>
        </w:tc>
      </w:tr>
      <w:tr w:rsidR="0015684C" w:rsidRPr="00A60297" w:rsidTr="00F85884">
        <w:tc>
          <w:tcPr>
            <w:tcW w:w="6663" w:type="dxa"/>
          </w:tcPr>
          <w:p w:rsidR="0015684C" w:rsidRPr="00A60297" w:rsidRDefault="0015684C" w:rsidP="00740A08">
            <w:pPr>
              <w:pStyle w:val="ConsPlusNormal"/>
              <w:rPr>
                <w:rFonts w:ascii="Times New Roman" w:hAnsi="Times New Roman" w:cs="Times New Roman"/>
              </w:rPr>
            </w:pPr>
            <w:r w:rsidRPr="00A60297">
              <w:rPr>
                <w:rFonts w:ascii="Times New Roman" w:hAnsi="Times New Roman" w:cs="Times New Roman"/>
              </w:rPr>
              <w:t>Дети с нарушением зрения (слепые)</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6</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6</w:t>
            </w:r>
          </w:p>
        </w:tc>
      </w:tr>
      <w:tr w:rsidR="0015684C" w:rsidRPr="00A60297" w:rsidTr="00F85884">
        <w:tc>
          <w:tcPr>
            <w:tcW w:w="6663" w:type="dxa"/>
          </w:tcPr>
          <w:p w:rsidR="0015684C" w:rsidRPr="00A60297" w:rsidRDefault="0015684C" w:rsidP="00740A08">
            <w:pPr>
              <w:pStyle w:val="ConsPlusNormal"/>
              <w:rPr>
                <w:rFonts w:ascii="Times New Roman" w:hAnsi="Times New Roman" w:cs="Times New Roman"/>
              </w:rPr>
            </w:pPr>
            <w:r w:rsidRPr="00A60297">
              <w:rPr>
                <w:rFonts w:ascii="Times New Roman" w:hAnsi="Times New Roman" w:cs="Times New Roman"/>
              </w:rPr>
              <w:t>Дети с частичной потерей зрения (слабовидящие)</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6</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10</w:t>
            </w:r>
          </w:p>
        </w:tc>
      </w:tr>
      <w:tr w:rsidR="0015684C" w:rsidRPr="00A60297" w:rsidTr="00F85884">
        <w:tc>
          <w:tcPr>
            <w:tcW w:w="6663" w:type="dxa"/>
          </w:tcPr>
          <w:p w:rsidR="0015684C" w:rsidRPr="00A60297" w:rsidRDefault="0015684C" w:rsidP="00740A08">
            <w:pPr>
              <w:pStyle w:val="ConsPlusNormal"/>
              <w:rPr>
                <w:rFonts w:ascii="Times New Roman" w:hAnsi="Times New Roman" w:cs="Times New Roman"/>
              </w:rPr>
            </w:pPr>
            <w:r w:rsidRPr="00A60297">
              <w:rPr>
                <w:rFonts w:ascii="Times New Roman" w:hAnsi="Times New Roman" w:cs="Times New Roman"/>
              </w:rPr>
              <w:t>Дети с нарушениями опорно-двигательного аппарата</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6</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8</w:t>
            </w:r>
          </w:p>
        </w:tc>
      </w:tr>
      <w:tr w:rsidR="0015684C" w:rsidRPr="00A60297" w:rsidTr="00F85884">
        <w:tc>
          <w:tcPr>
            <w:tcW w:w="6663" w:type="dxa"/>
          </w:tcPr>
          <w:p w:rsidR="0015684C" w:rsidRPr="00A60297" w:rsidRDefault="0015684C" w:rsidP="00740A08">
            <w:pPr>
              <w:pStyle w:val="ConsPlusNormal"/>
              <w:rPr>
                <w:rFonts w:ascii="Times New Roman" w:hAnsi="Times New Roman" w:cs="Times New Roman"/>
              </w:rPr>
            </w:pPr>
            <w:r w:rsidRPr="00A60297">
              <w:rPr>
                <w:rFonts w:ascii="Times New Roman" w:hAnsi="Times New Roman" w:cs="Times New Roman"/>
              </w:rPr>
              <w:t>Дети с нарушением интеллекта (умственной отсталостью)</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6</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10</w:t>
            </w:r>
          </w:p>
        </w:tc>
      </w:tr>
      <w:tr w:rsidR="0015684C" w:rsidRPr="00A60297" w:rsidTr="00F85884">
        <w:tc>
          <w:tcPr>
            <w:tcW w:w="6663" w:type="dxa"/>
          </w:tcPr>
          <w:p w:rsidR="0015684C" w:rsidRPr="00A60297" w:rsidRDefault="0015684C" w:rsidP="00740A08">
            <w:pPr>
              <w:pStyle w:val="ConsPlusNormal"/>
              <w:rPr>
                <w:rFonts w:ascii="Times New Roman" w:hAnsi="Times New Roman" w:cs="Times New Roman"/>
              </w:rPr>
            </w:pPr>
            <w:r w:rsidRPr="00A60297">
              <w:rPr>
                <w:rFonts w:ascii="Times New Roman" w:hAnsi="Times New Roman" w:cs="Times New Roman"/>
              </w:rPr>
              <w:t>Дети с туберкулезной интоксикацией</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10</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15</w:t>
            </w:r>
          </w:p>
        </w:tc>
      </w:tr>
      <w:tr w:rsidR="0015684C" w:rsidRPr="00A60297" w:rsidTr="00F85884">
        <w:tc>
          <w:tcPr>
            <w:tcW w:w="6663" w:type="dxa"/>
          </w:tcPr>
          <w:p w:rsidR="0015684C" w:rsidRPr="00A60297" w:rsidRDefault="0015684C" w:rsidP="00740A08">
            <w:pPr>
              <w:pStyle w:val="ConsPlusNormal"/>
              <w:rPr>
                <w:rFonts w:ascii="Times New Roman" w:hAnsi="Times New Roman" w:cs="Times New Roman"/>
              </w:rPr>
            </w:pPr>
            <w:r w:rsidRPr="00A60297">
              <w:rPr>
                <w:rFonts w:ascii="Times New Roman" w:hAnsi="Times New Roman" w:cs="Times New Roman"/>
              </w:rPr>
              <w:t>Часто болеющие дети</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10</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15</w:t>
            </w:r>
          </w:p>
        </w:tc>
      </w:tr>
      <w:tr w:rsidR="0015684C" w:rsidRPr="00A60297" w:rsidTr="00F85884">
        <w:tc>
          <w:tcPr>
            <w:tcW w:w="6663" w:type="dxa"/>
          </w:tcPr>
          <w:p w:rsidR="0015684C" w:rsidRPr="00A60297" w:rsidRDefault="0015684C" w:rsidP="00740A08">
            <w:pPr>
              <w:pStyle w:val="ConsPlusNormal"/>
              <w:rPr>
                <w:rFonts w:ascii="Times New Roman" w:hAnsi="Times New Roman" w:cs="Times New Roman"/>
              </w:rPr>
            </w:pPr>
            <w:r w:rsidRPr="00A60297">
              <w:rPr>
                <w:rFonts w:ascii="Times New Roman" w:hAnsi="Times New Roman" w:cs="Times New Roman"/>
              </w:rPr>
              <w:t>Дети со сложными дефектами</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5</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5</w:t>
            </w:r>
          </w:p>
        </w:tc>
      </w:tr>
      <w:tr w:rsidR="0015684C" w:rsidRPr="00A60297" w:rsidTr="00F85884">
        <w:tc>
          <w:tcPr>
            <w:tcW w:w="6663" w:type="dxa"/>
          </w:tcPr>
          <w:p w:rsidR="0015684C" w:rsidRPr="00A60297" w:rsidRDefault="0015684C" w:rsidP="00740A08">
            <w:pPr>
              <w:pStyle w:val="ConsPlusNormal"/>
              <w:rPr>
                <w:rFonts w:ascii="Times New Roman" w:hAnsi="Times New Roman" w:cs="Times New Roman"/>
              </w:rPr>
            </w:pPr>
            <w:r w:rsidRPr="00A60297">
              <w:rPr>
                <w:rFonts w:ascii="Times New Roman" w:hAnsi="Times New Roman" w:cs="Times New Roman"/>
              </w:rPr>
              <w:t>Дети с иными отклонениями в развитии</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10</w:t>
            </w:r>
          </w:p>
        </w:tc>
        <w:tc>
          <w:tcPr>
            <w:tcW w:w="1559" w:type="dxa"/>
          </w:tcPr>
          <w:p w:rsidR="0015684C" w:rsidRPr="00A60297" w:rsidRDefault="0015684C" w:rsidP="00740A08">
            <w:pPr>
              <w:pStyle w:val="ConsPlusNormal"/>
              <w:jc w:val="center"/>
              <w:rPr>
                <w:rFonts w:ascii="Times New Roman" w:hAnsi="Times New Roman" w:cs="Times New Roman"/>
              </w:rPr>
            </w:pPr>
            <w:r w:rsidRPr="00A60297">
              <w:rPr>
                <w:rFonts w:ascii="Times New Roman" w:hAnsi="Times New Roman" w:cs="Times New Roman"/>
              </w:rPr>
              <w:t>15</w:t>
            </w:r>
          </w:p>
        </w:tc>
      </w:tr>
    </w:tbl>
    <w:p w:rsidR="0015684C" w:rsidRPr="00A60297" w:rsidRDefault="0015684C" w:rsidP="00740A08">
      <w:pPr>
        <w:pStyle w:val="ConsPlusNormal"/>
        <w:jc w:val="both"/>
        <w:rPr>
          <w:rFonts w:ascii="Times New Roman" w:hAnsi="Times New Roman" w:cs="Times New Roman"/>
        </w:rPr>
      </w:pPr>
    </w:p>
    <w:p w:rsidR="0015684C" w:rsidRPr="00A60297" w:rsidRDefault="00EB200C" w:rsidP="00740A08">
      <w:pPr>
        <w:pStyle w:val="ConsPlusNormal"/>
        <w:jc w:val="center"/>
        <w:rPr>
          <w:rFonts w:ascii="Times New Roman" w:hAnsi="Times New Roman" w:cs="Times New Roman"/>
          <w:b/>
        </w:rPr>
      </w:pPr>
      <w:r w:rsidRPr="00A60297">
        <w:rPr>
          <w:rFonts w:ascii="Times New Roman" w:hAnsi="Times New Roman" w:cs="Times New Roman"/>
          <w:b/>
        </w:rPr>
        <w:t>Глава 2. Порядок расчета объема финансового</w:t>
      </w:r>
    </w:p>
    <w:p w:rsidR="0015684C" w:rsidRPr="00A60297" w:rsidRDefault="00004EB0" w:rsidP="00740A08">
      <w:pPr>
        <w:pStyle w:val="ConsPlusNormal"/>
        <w:jc w:val="center"/>
        <w:rPr>
          <w:rFonts w:ascii="Times New Roman" w:hAnsi="Times New Roman" w:cs="Times New Roman"/>
          <w:b/>
        </w:rPr>
      </w:pPr>
      <w:r w:rsidRPr="00A60297">
        <w:rPr>
          <w:rFonts w:ascii="Times New Roman" w:hAnsi="Times New Roman" w:cs="Times New Roman"/>
          <w:b/>
        </w:rPr>
        <w:t>о</w:t>
      </w:r>
      <w:r w:rsidR="00EB200C" w:rsidRPr="00A60297">
        <w:rPr>
          <w:rFonts w:ascii="Times New Roman" w:hAnsi="Times New Roman" w:cs="Times New Roman"/>
          <w:b/>
        </w:rPr>
        <w:t xml:space="preserve">беспечения </w:t>
      </w:r>
      <w:r w:rsidRPr="00A60297">
        <w:rPr>
          <w:rFonts w:ascii="Times New Roman" w:hAnsi="Times New Roman" w:cs="Times New Roman"/>
          <w:b/>
        </w:rPr>
        <w:t>дошкольного образовательного учреждения</w:t>
      </w:r>
    </w:p>
    <w:p w:rsidR="0015684C" w:rsidRPr="00A60297" w:rsidRDefault="0015684C" w:rsidP="00740A08">
      <w:pPr>
        <w:pStyle w:val="ConsPlusNormal"/>
        <w:jc w:val="both"/>
        <w:rPr>
          <w:rFonts w:ascii="Times New Roman" w:hAnsi="Times New Roman" w:cs="Times New Roman"/>
        </w:rPr>
      </w:pPr>
    </w:p>
    <w:p w:rsidR="0015684C" w:rsidRPr="00A60297" w:rsidRDefault="0015684C" w:rsidP="00EB200C">
      <w:pPr>
        <w:pStyle w:val="ConsPlusNormal"/>
        <w:numPr>
          <w:ilvl w:val="0"/>
          <w:numId w:val="7"/>
        </w:numPr>
        <w:tabs>
          <w:tab w:val="left" w:pos="851"/>
        </w:tabs>
        <w:ind w:left="0" w:firstLine="540"/>
        <w:jc w:val="both"/>
        <w:rPr>
          <w:rFonts w:ascii="Times New Roman" w:hAnsi="Times New Roman" w:cs="Times New Roman"/>
        </w:rPr>
      </w:pPr>
      <w:r w:rsidRPr="00A60297">
        <w:rPr>
          <w:rFonts w:ascii="Times New Roman" w:hAnsi="Times New Roman" w:cs="Times New Roman"/>
        </w:rPr>
        <w:t xml:space="preserve">Объем финансового обеспечения </w:t>
      </w:r>
      <w:r w:rsidR="00004EB0" w:rsidRPr="00A60297">
        <w:rPr>
          <w:rFonts w:ascii="Times New Roman" w:hAnsi="Times New Roman" w:cs="Times New Roman"/>
        </w:rPr>
        <w:t>дошкольного образовательного учреждения</w:t>
      </w:r>
      <w:r w:rsidRPr="00A60297">
        <w:rPr>
          <w:rFonts w:ascii="Times New Roman" w:hAnsi="Times New Roman" w:cs="Times New Roman"/>
        </w:rPr>
        <w:t xml:space="preserve"> включает в себя:</w:t>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 xml:space="preserve">1) объем финансового обеспечения на реализацию образовательных программ в дошкольных образовательных </w:t>
      </w:r>
      <w:r w:rsidR="00004EB0" w:rsidRPr="00A60297">
        <w:rPr>
          <w:rFonts w:ascii="Times New Roman" w:hAnsi="Times New Roman" w:cs="Times New Roman"/>
        </w:rPr>
        <w:t>учреждениях</w:t>
      </w:r>
      <w:r w:rsidRPr="00A60297">
        <w:rPr>
          <w:rFonts w:ascii="Times New Roman" w:hAnsi="Times New Roman" w:cs="Times New Roman"/>
        </w:rPr>
        <w:t>;</w:t>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 xml:space="preserve">2) объем финансового обеспечения на присмотр и уход за воспитанниками </w:t>
      </w:r>
      <w:r w:rsidR="00004EB0" w:rsidRPr="00A60297">
        <w:rPr>
          <w:rFonts w:ascii="Times New Roman" w:hAnsi="Times New Roman" w:cs="Times New Roman"/>
        </w:rPr>
        <w:t>в дошкольном образовательном учреждении</w:t>
      </w:r>
      <w:r w:rsidRPr="00A60297">
        <w:rPr>
          <w:rFonts w:ascii="Times New Roman" w:hAnsi="Times New Roman" w:cs="Times New Roman"/>
        </w:rPr>
        <w:t>;</w:t>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 xml:space="preserve">3) объем финансового обеспечения на содержание имущества </w:t>
      </w:r>
      <w:r w:rsidR="00004EB0" w:rsidRPr="00A60297">
        <w:rPr>
          <w:rFonts w:ascii="Times New Roman" w:hAnsi="Times New Roman" w:cs="Times New Roman"/>
        </w:rPr>
        <w:t>дошкольного образовательного учреждения</w:t>
      </w:r>
      <w:r w:rsidRPr="00A60297">
        <w:rPr>
          <w:rFonts w:ascii="Times New Roman" w:hAnsi="Times New Roman" w:cs="Times New Roman"/>
        </w:rPr>
        <w:t>;</w:t>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 xml:space="preserve">4) объем финансового обеспечения на оплату коммунальных услуг </w:t>
      </w:r>
      <w:r w:rsidR="00004EB0" w:rsidRPr="00A60297">
        <w:rPr>
          <w:rFonts w:ascii="Times New Roman" w:hAnsi="Times New Roman" w:cs="Times New Roman"/>
        </w:rPr>
        <w:t>дошкольного образовательного учреждения</w:t>
      </w:r>
      <w:r w:rsidRPr="00A60297">
        <w:rPr>
          <w:rFonts w:ascii="Times New Roman" w:hAnsi="Times New Roman" w:cs="Times New Roman"/>
        </w:rPr>
        <w:t>;</w:t>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 xml:space="preserve">5) объем финансового обеспечения на услуги связи </w:t>
      </w:r>
      <w:r w:rsidR="00004EB0" w:rsidRPr="00A60297">
        <w:rPr>
          <w:rFonts w:ascii="Times New Roman" w:hAnsi="Times New Roman" w:cs="Times New Roman"/>
        </w:rPr>
        <w:t>дошкольного образовательного учреждения</w:t>
      </w:r>
      <w:r w:rsidRPr="00A60297">
        <w:rPr>
          <w:rFonts w:ascii="Times New Roman" w:hAnsi="Times New Roman" w:cs="Times New Roman"/>
        </w:rPr>
        <w:t>;</w:t>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 xml:space="preserve">6) объем финансового обеспечения на содержание бассейна </w:t>
      </w:r>
      <w:r w:rsidR="00004EB0" w:rsidRPr="00A60297">
        <w:rPr>
          <w:rFonts w:ascii="Times New Roman" w:hAnsi="Times New Roman" w:cs="Times New Roman"/>
        </w:rPr>
        <w:t>дошкольного образовательного учреждения</w:t>
      </w:r>
      <w:r w:rsidRPr="00A60297">
        <w:rPr>
          <w:rFonts w:ascii="Times New Roman" w:hAnsi="Times New Roman" w:cs="Times New Roman"/>
        </w:rPr>
        <w:t>.</w:t>
      </w:r>
    </w:p>
    <w:p w:rsidR="0015684C" w:rsidRPr="00A60297" w:rsidRDefault="0015684C" w:rsidP="00EB200C">
      <w:pPr>
        <w:pStyle w:val="ConsPlusNormal"/>
        <w:numPr>
          <w:ilvl w:val="0"/>
          <w:numId w:val="7"/>
        </w:numPr>
        <w:tabs>
          <w:tab w:val="left" w:pos="993"/>
        </w:tabs>
        <w:ind w:left="0" w:firstLine="540"/>
        <w:jc w:val="both"/>
        <w:rPr>
          <w:rFonts w:ascii="Times New Roman" w:hAnsi="Times New Roman" w:cs="Times New Roman"/>
        </w:rPr>
      </w:pPr>
      <w:r w:rsidRPr="00A60297">
        <w:rPr>
          <w:rFonts w:ascii="Times New Roman" w:hAnsi="Times New Roman" w:cs="Times New Roman"/>
        </w:rPr>
        <w:t xml:space="preserve">Объем финансового обеспечения </w:t>
      </w:r>
      <w:r w:rsidR="00004EB0" w:rsidRPr="00A60297">
        <w:rPr>
          <w:rFonts w:ascii="Times New Roman" w:hAnsi="Times New Roman" w:cs="Times New Roman"/>
        </w:rPr>
        <w:t>дошкольного образовательного учреждения</w:t>
      </w:r>
      <w:r w:rsidRPr="00A60297">
        <w:rPr>
          <w:rFonts w:ascii="Times New Roman" w:hAnsi="Times New Roman" w:cs="Times New Roman"/>
        </w:rPr>
        <w:t xml:space="preserve"> определяется по формуле:</w:t>
      </w:r>
    </w:p>
    <w:p w:rsidR="00EB200C" w:rsidRPr="00A60297" w:rsidRDefault="00EB200C" w:rsidP="00EB200C">
      <w:pPr>
        <w:pStyle w:val="ConsPlusNormal"/>
        <w:ind w:left="540"/>
        <w:jc w:val="both"/>
        <w:rPr>
          <w:rFonts w:ascii="Times New Roman" w:hAnsi="Times New Roman" w:cs="Times New Roman"/>
        </w:rPr>
      </w:pPr>
    </w:p>
    <w:p w:rsidR="0015684C" w:rsidRPr="00A60297" w:rsidRDefault="00695C8E" w:rsidP="00740A08">
      <w:pPr>
        <w:pStyle w:val="ConsPlusNormal"/>
        <w:jc w:val="both"/>
        <w:rPr>
          <w:rFonts w:ascii="Times New Roman" w:hAnsi="Times New Roman" w:cs="Times New Roman"/>
        </w:rPr>
      </w:pPr>
      <w:r>
        <w:rPr>
          <w:rFonts w:ascii="Times New Roman" w:hAnsi="Times New Roman" w:cs="Times New Roman"/>
          <w:noProof/>
        </w:rPr>
        <w:drawing>
          <wp:inline distT="0" distB="0" distL="0" distR="0">
            <wp:extent cx="3600450" cy="1647825"/>
            <wp:effectExtent l="0" t="0" r="0" b="0"/>
            <wp:docPr id="71" name="Рисунок 71" descr="base_23915_88297_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base_23915_88297_158"/>
                    <pic:cNvPicPr preferRelativeResize="0">
                      <a:picLocks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600450" cy="1647825"/>
                    </a:xfrm>
                    <a:prstGeom prst="rect">
                      <a:avLst/>
                    </a:prstGeom>
                    <a:solidFill>
                      <a:srgbClr val="FFFFFF"/>
                    </a:solidFill>
                    <a:ln>
                      <a:noFill/>
                    </a:ln>
                  </pic:spPr>
                </pic:pic>
              </a:graphicData>
            </a:graphic>
          </wp:inline>
        </w:drawing>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где:</w:t>
      </w:r>
    </w:p>
    <w:p w:rsidR="0015684C" w:rsidRPr="00A60297" w:rsidRDefault="00695C8E" w:rsidP="00740A08">
      <w:pPr>
        <w:pStyle w:val="ConsPlusNormal"/>
        <w:ind w:firstLine="540"/>
        <w:jc w:val="both"/>
        <w:rPr>
          <w:rFonts w:ascii="Times New Roman" w:hAnsi="Times New Roman" w:cs="Times New Roman"/>
        </w:rPr>
      </w:pPr>
      <w:r>
        <w:rPr>
          <w:rFonts w:ascii="Times New Roman" w:hAnsi="Times New Roman" w:cs="Times New Roman"/>
          <w:noProof/>
          <w:position w:val="-12"/>
        </w:rPr>
        <w:drawing>
          <wp:inline distT="0" distB="0" distL="0" distR="0">
            <wp:extent cx="704850" cy="304800"/>
            <wp:effectExtent l="0" t="0" r="0" b="0"/>
            <wp:docPr id="72" name="Рисунок 72" descr="base_23915_88297_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base_23915_88297_159"/>
                    <pic:cNvPicPr preferRelativeResize="0">
                      <a:picLocks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04850" cy="304800"/>
                    </a:xfrm>
                    <a:prstGeom prst="rect">
                      <a:avLst/>
                    </a:prstGeom>
                    <a:solidFill>
                      <a:srgbClr val="FFFFFF"/>
                    </a:solidFill>
                    <a:ln>
                      <a:noFill/>
                    </a:ln>
                  </pic:spPr>
                </pic:pic>
              </a:graphicData>
            </a:graphic>
          </wp:inline>
        </w:drawing>
      </w:r>
      <w:r w:rsidR="0015684C" w:rsidRPr="00A60297">
        <w:rPr>
          <w:rFonts w:ascii="Times New Roman" w:hAnsi="Times New Roman" w:cs="Times New Roman"/>
        </w:rPr>
        <w:t xml:space="preserve"> - объем финансового обеспечения </w:t>
      </w:r>
      <w:r w:rsidR="00004EB0" w:rsidRPr="00A60297">
        <w:rPr>
          <w:rFonts w:ascii="Times New Roman" w:hAnsi="Times New Roman" w:cs="Times New Roman"/>
        </w:rPr>
        <w:t>i-ом дошкольном образовательном учреждении</w:t>
      </w:r>
      <w:r w:rsidR="0015684C" w:rsidRPr="00A60297">
        <w:rPr>
          <w:rFonts w:ascii="Times New Roman" w:hAnsi="Times New Roman" w:cs="Times New Roman"/>
        </w:rPr>
        <w:t>;</w:t>
      </w:r>
    </w:p>
    <w:p w:rsidR="0015684C" w:rsidRPr="00A60297" w:rsidRDefault="00695C8E" w:rsidP="00740A08">
      <w:pPr>
        <w:pStyle w:val="ConsPlusNormal"/>
        <w:ind w:firstLine="540"/>
        <w:jc w:val="both"/>
        <w:rPr>
          <w:rFonts w:ascii="Times New Roman" w:hAnsi="Times New Roman" w:cs="Times New Roman"/>
        </w:rPr>
      </w:pPr>
      <w:r>
        <w:rPr>
          <w:rFonts w:ascii="Times New Roman" w:hAnsi="Times New Roman" w:cs="Times New Roman"/>
          <w:noProof/>
          <w:position w:val="-9"/>
        </w:rPr>
        <w:drawing>
          <wp:inline distT="0" distB="0" distL="0" distR="0">
            <wp:extent cx="409575" cy="266700"/>
            <wp:effectExtent l="0" t="0" r="0" b="0"/>
            <wp:docPr id="73" name="Рисунок 73" descr="base_23915_88297_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base_23915_88297_160"/>
                    <pic:cNvPicPr preferRelativeResize="0">
                      <a:picLocks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solidFill>
                      <a:srgbClr val="FFFFFF"/>
                    </a:solidFill>
                    <a:ln>
                      <a:noFill/>
                    </a:ln>
                  </pic:spPr>
                </pic:pic>
              </a:graphicData>
            </a:graphic>
          </wp:inline>
        </w:drawing>
      </w:r>
      <w:r w:rsidR="0015684C" w:rsidRPr="00A60297">
        <w:rPr>
          <w:rFonts w:ascii="Times New Roman" w:hAnsi="Times New Roman" w:cs="Times New Roman"/>
        </w:rPr>
        <w:t xml:space="preserve"> - нормативное количество воспитанников в группе </w:t>
      </w:r>
      <w:r w:rsidR="00004EB0" w:rsidRPr="00A60297">
        <w:rPr>
          <w:rFonts w:ascii="Times New Roman" w:hAnsi="Times New Roman" w:cs="Times New Roman"/>
        </w:rPr>
        <w:t>дошкольного образовательного учреждения</w:t>
      </w:r>
      <w:r w:rsidR="0015684C" w:rsidRPr="00A60297">
        <w:rPr>
          <w:rFonts w:ascii="Times New Roman" w:hAnsi="Times New Roman" w:cs="Times New Roman"/>
        </w:rPr>
        <w:t>, принимаемое согласно пункту 3 настоящего Порядка;</w:t>
      </w:r>
    </w:p>
    <w:p w:rsidR="0015684C" w:rsidRPr="00A60297" w:rsidRDefault="00695C8E" w:rsidP="00740A08">
      <w:pPr>
        <w:pStyle w:val="ConsPlusNormal"/>
        <w:ind w:firstLine="540"/>
        <w:jc w:val="both"/>
        <w:rPr>
          <w:rFonts w:ascii="Times New Roman" w:hAnsi="Times New Roman" w:cs="Times New Roman"/>
        </w:rPr>
      </w:pPr>
      <w:r>
        <w:rPr>
          <w:rFonts w:ascii="Times New Roman" w:hAnsi="Times New Roman" w:cs="Times New Roman"/>
          <w:noProof/>
          <w:position w:val="-11"/>
        </w:rPr>
        <w:drawing>
          <wp:inline distT="0" distB="0" distL="0" distR="0">
            <wp:extent cx="428625" cy="295275"/>
            <wp:effectExtent l="0" t="0" r="0" b="0"/>
            <wp:docPr id="74" name="Рисунок 74" descr="base_23915_88297_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base_23915_88297_161"/>
                    <pic:cNvPicPr preferRelativeResize="0">
                      <a:picLocks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28625" cy="295275"/>
                    </a:xfrm>
                    <a:prstGeom prst="rect">
                      <a:avLst/>
                    </a:prstGeom>
                    <a:solidFill>
                      <a:srgbClr val="FFFFFF"/>
                    </a:solidFill>
                    <a:ln>
                      <a:noFill/>
                    </a:ln>
                  </pic:spPr>
                </pic:pic>
              </a:graphicData>
            </a:graphic>
          </wp:inline>
        </w:drawing>
      </w:r>
      <w:r w:rsidR="0015684C" w:rsidRPr="00A60297">
        <w:rPr>
          <w:rFonts w:ascii="Times New Roman" w:hAnsi="Times New Roman" w:cs="Times New Roman"/>
        </w:rPr>
        <w:t xml:space="preserve"> - корректирующий коэффициент, учитывающий посещаемость детей группы в </w:t>
      </w:r>
      <w:r w:rsidR="00004EB0" w:rsidRPr="00A60297">
        <w:rPr>
          <w:rFonts w:ascii="Times New Roman" w:hAnsi="Times New Roman" w:cs="Times New Roman"/>
        </w:rPr>
        <w:t xml:space="preserve">i-ом </w:t>
      </w:r>
      <w:r w:rsidR="00004EB0" w:rsidRPr="00A60297">
        <w:rPr>
          <w:rFonts w:ascii="Times New Roman" w:hAnsi="Times New Roman" w:cs="Times New Roman"/>
        </w:rPr>
        <w:lastRenderedPageBreak/>
        <w:t>дошкольном образовательном учреждении</w:t>
      </w:r>
      <w:r w:rsidR="0015684C" w:rsidRPr="00A60297">
        <w:rPr>
          <w:rFonts w:ascii="Times New Roman" w:hAnsi="Times New Roman" w:cs="Times New Roman"/>
        </w:rPr>
        <w:t xml:space="preserve"> (при </w:t>
      </w:r>
      <w:r>
        <w:rPr>
          <w:rFonts w:ascii="Times New Roman" w:hAnsi="Times New Roman" w:cs="Times New Roman"/>
          <w:noProof/>
          <w:position w:val="-11"/>
        </w:rPr>
        <w:drawing>
          <wp:inline distT="0" distB="0" distL="0" distR="0">
            <wp:extent cx="381000" cy="295275"/>
            <wp:effectExtent l="0" t="0" r="0" b="0"/>
            <wp:docPr id="75" name="Рисунок 75" descr="base_23915_88297_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base_23915_88297_162"/>
                    <pic:cNvPicPr preferRelativeResize="0">
                      <a:picLocks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solidFill>
                      <a:srgbClr val="FFFFFF"/>
                    </a:solidFill>
                    <a:ln>
                      <a:noFill/>
                    </a:ln>
                  </pic:spPr>
                </pic:pic>
              </a:graphicData>
            </a:graphic>
          </wp:inline>
        </w:drawing>
      </w:r>
      <w:r w:rsidR="0015684C" w:rsidRPr="00A60297">
        <w:rPr>
          <w:rFonts w:ascii="Times New Roman" w:hAnsi="Times New Roman" w:cs="Times New Roman"/>
        </w:rPr>
        <w:t xml:space="preserve">&lt;0,5 x </w:t>
      </w:r>
      <w:r>
        <w:rPr>
          <w:rFonts w:ascii="Times New Roman" w:hAnsi="Times New Roman" w:cs="Times New Roman"/>
          <w:noProof/>
          <w:position w:val="-9"/>
        </w:rPr>
        <w:drawing>
          <wp:inline distT="0" distB="0" distL="0" distR="0">
            <wp:extent cx="371475" cy="266700"/>
            <wp:effectExtent l="0" t="0" r="0" b="0"/>
            <wp:docPr id="76" name="Рисунок 76" descr="base_23915_88297_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base_23915_88297_163"/>
                    <pic:cNvPicPr preferRelativeResize="0">
                      <a:picLocks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solidFill>
                      <a:srgbClr val="FFFFFF"/>
                    </a:solidFill>
                    <a:ln>
                      <a:noFill/>
                    </a:ln>
                  </pic:spPr>
                </pic:pic>
              </a:graphicData>
            </a:graphic>
          </wp:inline>
        </w:drawing>
      </w:r>
      <w:r w:rsidR="0015684C" w:rsidRPr="00A60297">
        <w:rPr>
          <w:rFonts w:ascii="Times New Roman" w:hAnsi="Times New Roman" w:cs="Times New Roman"/>
        </w:rPr>
        <w:t xml:space="preserve"> принимается равным 0,9, в остальных случаях - 1);</w:t>
      </w:r>
    </w:p>
    <w:p w:rsidR="0015684C" w:rsidRPr="00A60297" w:rsidRDefault="00695C8E" w:rsidP="00740A08">
      <w:pPr>
        <w:pStyle w:val="ConsPlusNormal"/>
        <w:ind w:firstLine="540"/>
        <w:jc w:val="both"/>
        <w:rPr>
          <w:rFonts w:ascii="Times New Roman" w:hAnsi="Times New Roman" w:cs="Times New Roman"/>
        </w:rPr>
      </w:pPr>
      <w:r>
        <w:rPr>
          <w:rFonts w:ascii="Times New Roman" w:hAnsi="Times New Roman" w:cs="Times New Roman"/>
          <w:noProof/>
          <w:position w:val="-11"/>
        </w:rPr>
        <w:drawing>
          <wp:inline distT="0" distB="0" distL="0" distR="0">
            <wp:extent cx="371475" cy="295275"/>
            <wp:effectExtent l="0" t="0" r="0" b="0"/>
            <wp:docPr id="77" name="Рисунок 77" descr="base_23915_88297_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23915_88297_164"/>
                    <pic:cNvPicPr preferRelativeResize="0">
                      <a:picLocks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71475" cy="295275"/>
                    </a:xfrm>
                    <a:prstGeom prst="rect">
                      <a:avLst/>
                    </a:prstGeom>
                    <a:solidFill>
                      <a:srgbClr val="FFFFFF"/>
                    </a:solidFill>
                    <a:ln>
                      <a:noFill/>
                    </a:ln>
                  </pic:spPr>
                </pic:pic>
              </a:graphicData>
            </a:graphic>
          </wp:inline>
        </w:drawing>
      </w:r>
      <w:r w:rsidR="0015684C" w:rsidRPr="00A60297">
        <w:rPr>
          <w:rFonts w:ascii="Times New Roman" w:hAnsi="Times New Roman" w:cs="Times New Roman"/>
        </w:rPr>
        <w:t xml:space="preserve"> - количество групп </w:t>
      </w:r>
      <w:r w:rsidR="00004EB0" w:rsidRPr="00A60297">
        <w:rPr>
          <w:rFonts w:ascii="Times New Roman" w:hAnsi="Times New Roman" w:cs="Times New Roman"/>
        </w:rPr>
        <w:t>i-ом дошкольном образовательном учреждении</w:t>
      </w:r>
      <w:r w:rsidR="0015684C" w:rsidRPr="00A60297">
        <w:rPr>
          <w:rFonts w:ascii="Times New Roman" w:hAnsi="Times New Roman" w:cs="Times New Roman"/>
        </w:rPr>
        <w:t>;</w:t>
      </w:r>
    </w:p>
    <w:p w:rsidR="0015684C" w:rsidRPr="00A60297" w:rsidRDefault="00695C8E" w:rsidP="00740A08">
      <w:pPr>
        <w:pStyle w:val="ConsPlusNormal"/>
        <w:ind w:firstLine="540"/>
        <w:jc w:val="both"/>
        <w:rPr>
          <w:rFonts w:ascii="Times New Roman" w:hAnsi="Times New Roman" w:cs="Times New Roman"/>
        </w:rPr>
      </w:pPr>
      <w:r>
        <w:rPr>
          <w:rFonts w:ascii="Times New Roman" w:hAnsi="Times New Roman" w:cs="Times New Roman"/>
          <w:noProof/>
          <w:position w:val="-10"/>
        </w:rPr>
        <w:drawing>
          <wp:inline distT="0" distB="0" distL="0" distR="0">
            <wp:extent cx="333375" cy="285750"/>
            <wp:effectExtent l="0" t="0" r="0" b="0"/>
            <wp:docPr id="78" name="Рисунок 78" descr="base_23915_88297_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23915_88297_165"/>
                    <pic:cNvPicPr preferRelativeResize="0">
                      <a:picLocks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solidFill>
                      <a:srgbClr val="FFFFFF"/>
                    </a:solidFill>
                    <a:ln>
                      <a:noFill/>
                    </a:ln>
                  </pic:spPr>
                </pic:pic>
              </a:graphicData>
            </a:graphic>
          </wp:inline>
        </w:drawing>
      </w:r>
      <w:r w:rsidR="0015684C" w:rsidRPr="00A60297">
        <w:rPr>
          <w:rFonts w:ascii="Times New Roman" w:hAnsi="Times New Roman" w:cs="Times New Roman"/>
        </w:rPr>
        <w:t xml:space="preserve"> - нормативы финансовых затрат;</w:t>
      </w:r>
    </w:p>
    <w:p w:rsidR="0015684C" w:rsidRPr="00A60297" w:rsidRDefault="00695C8E" w:rsidP="00740A08">
      <w:pPr>
        <w:pStyle w:val="ConsPlusNormal"/>
        <w:ind w:firstLine="540"/>
        <w:jc w:val="both"/>
        <w:rPr>
          <w:rFonts w:ascii="Times New Roman" w:hAnsi="Times New Roman" w:cs="Times New Roman"/>
        </w:rPr>
      </w:pPr>
      <w:r>
        <w:rPr>
          <w:rFonts w:ascii="Times New Roman" w:hAnsi="Times New Roman" w:cs="Times New Roman"/>
          <w:noProof/>
          <w:position w:val="-10"/>
        </w:rPr>
        <w:drawing>
          <wp:inline distT="0" distB="0" distL="0" distR="0">
            <wp:extent cx="533400" cy="285750"/>
            <wp:effectExtent l="0" t="0" r="0" b="0"/>
            <wp:docPr id="79" name="Рисунок 79" descr="base_23915_88297_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base_23915_88297_166"/>
                    <pic:cNvPicPr preferRelativeResize="0">
                      <a:picLocks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33400" cy="285750"/>
                    </a:xfrm>
                    <a:prstGeom prst="rect">
                      <a:avLst/>
                    </a:prstGeom>
                    <a:solidFill>
                      <a:srgbClr val="FFFFFF"/>
                    </a:solidFill>
                    <a:ln>
                      <a:noFill/>
                    </a:ln>
                  </pic:spPr>
                </pic:pic>
              </a:graphicData>
            </a:graphic>
          </wp:inline>
        </w:drawing>
      </w:r>
      <w:r w:rsidR="0015684C" w:rsidRPr="00A60297">
        <w:rPr>
          <w:rFonts w:ascii="Times New Roman" w:hAnsi="Times New Roman" w:cs="Times New Roman"/>
        </w:rPr>
        <w:t xml:space="preserve"> - нормативные затраты на оказание услуг по присмотру и уходу за воспитанниками дошкольных образовательных </w:t>
      </w:r>
      <w:r w:rsidR="00004EB0" w:rsidRPr="00A60297">
        <w:rPr>
          <w:rFonts w:ascii="Times New Roman" w:hAnsi="Times New Roman" w:cs="Times New Roman"/>
        </w:rPr>
        <w:t>учреждений</w:t>
      </w:r>
      <w:r w:rsidR="0015684C" w:rsidRPr="00A60297">
        <w:rPr>
          <w:rFonts w:ascii="Times New Roman" w:hAnsi="Times New Roman" w:cs="Times New Roman"/>
        </w:rPr>
        <w:t>;</w:t>
      </w:r>
    </w:p>
    <w:p w:rsidR="0015684C" w:rsidRPr="00A60297" w:rsidRDefault="00695C8E" w:rsidP="00740A08">
      <w:pPr>
        <w:pStyle w:val="ConsPlusNormal"/>
        <w:ind w:firstLine="540"/>
        <w:jc w:val="both"/>
        <w:rPr>
          <w:rFonts w:ascii="Times New Roman" w:hAnsi="Times New Roman" w:cs="Times New Roman"/>
        </w:rPr>
      </w:pPr>
      <w:r>
        <w:rPr>
          <w:rFonts w:ascii="Times New Roman" w:hAnsi="Times New Roman" w:cs="Times New Roman"/>
          <w:noProof/>
          <w:position w:val="-9"/>
        </w:rPr>
        <w:drawing>
          <wp:inline distT="0" distB="0" distL="0" distR="0">
            <wp:extent cx="514350" cy="266700"/>
            <wp:effectExtent l="0" t="0" r="0" b="0"/>
            <wp:docPr id="80" name="Рисунок 80" descr="base_23915_88297_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base_23915_88297_167"/>
                    <pic:cNvPicPr preferRelativeResize="0">
                      <a:picLocks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14350" cy="266700"/>
                    </a:xfrm>
                    <a:prstGeom prst="rect">
                      <a:avLst/>
                    </a:prstGeom>
                    <a:solidFill>
                      <a:srgbClr val="FFFFFF"/>
                    </a:solidFill>
                    <a:ln>
                      <a:noFill/>
                    </a:ln>
                  </pic:spPr>
                </pic:pic>
              </a:graphicData>
            </a:graphic>
          </wp:inline>
        </w:drawing>
      </w:r>
      <w:r w:rsidR="0015684C" w:rsidRPr="00A60297">
        <w:rPr>
          <w:rFonts w:ascii="Times New Roman" w:hAnsi="Times New Roman" w:cs="Times New Roman"/>
        </w:rPr>
        <w:t xml:space="preserve"> - расходы на продукты питания в дошкольных образовательных </w:t>
      </w:r>
      <w:r w:rsidR="00004EB0" w:rsidRPr="00A60297">
        <w:rPr>
          <w:rFonts w:ascii="Times New Roman" w:hAnsi="Times New Roman" w:cs="Times New Roman"/>
        </w:rPr>
        <w:t>учреждениях</w:t>
      </w:r>
      <w:r w:rsidR="0015684C" w:rsidRPr="00A60297">
        <w:rPr>
          <w:rFonts w:ascii="Times New Roman" w:hAnsi="Times New Roman" w:cs="Times New Roman"/>
        </w:rPr>
        <w:t xml:space="preserve"> на одного воспитанника в год;</w:t>
      </w:r>
    </w:p>
    <w:p w:rsidR="0015684C" w:rsidRPr="00A60297" w:rsidRDefault="00695C8E" w:rsidP="00740A08">
      <w:pPr>
        <w:pStyle w:val="ConsPlusNormal"/>
        <w:ind w:firstLine="540"/>
        <w:jc w:val="both"/>
        <w:rPr>
          <w:rFonts w:ascii="Times New Roman" w:hAnsi="Times New Roman" w:cs="Times New Roman"/>
        </w:rPr>
      </w:pPr>
      <w:r>
        <w:rPr>
          <w:rFonts w:ascii="Times New Roman" w:hAnsi="Times New Roman" w:cs="Times New Roman"/>
          <w:noProof/>
          <w:position w:val="-11"/>
        </w:rPr>
        <w:drawing>
          <wp:inline distT="0" distB="0" distL="0" distR="0">
            <wp:extent cx="381000" cy="295275"/>
            <wp:effectExtent l="0" t="0" r="0" b="0"/>
            <wp:docPr id="81" name="Рисунок 81" descr="base_23915_88297_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base_23915_88297_168"/>
                    <pic:cNvPicPr preferRelativeResize="0">
                      <a:picLocks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solidFill>
                      <a:srgbClr val="FFFFFF"/>
                    </a:solidFill>
                    <a:ln>
                      <a:noFill/>
                    </a:ln>
                  </pic:spPr>
                </pic:pic>
              </a:graphicData>
            </a:graphic>
          </wp:inline>
        </w:drawing>
      </w:r>
      <w:r w:rsidR="0015684C" w:rsidRPr="00A60297">
        <w:rPr>
          <w:rFonts w:ascii="Times New Roman" w:hAnsi="Times New Roman" w:cs="Times New Roman"/>
        </w:rPr>
        <w:t xml:space="preserve"> - фактическое количество воспитанников в группе </w:t>
      </w:r>
      <w:r w:rsidR="00004EB0" w:rsidRPr="00A60297">
        <w:rPr>
          <w:rFonts w:ascii="Times New Roman" w:hAnsi="Times New Roman" w:cs="Times New Roman"/>
        </w:rPr>
        <w:t>i-ом дошкольном образовательном учреждении</w:t>
      </w:r>
      <w:r w:rsidR="0015684C" w:rsidRPr="00A60297">
        <w:rPr>
          <w:rFonts w:ascii="Times New Roman" w:hAnsi="Times New Roman" w:cs="Times New Roman"/>
        </w:rPr>
        <w:t>;</w:t>
      </w:r>
    </w:p>
    <w:p w:rsidR="0015684C" w:rsidRPr="00A60297" w:rsidRDefault="00695C8E" w:rsidP="00740A08">
      <w:pPr>
        <w:pStyle w:val="ConsPlusNormal"/>
        <w:ind w:firstLine="540"/>
        <w:jc w:val="both"/>
        <w:rPr>
          <w:rFonts w:ascii="Times New Roman" w:hAnsi="Times New Roman" w:cs="Times New Roman"/>
        </w:rPr>
      </w:pPr>
      <w:r>
        <w:rPr>
          <w:rFonts w:ascii="Times New Roman" w:hAnsi="Times New Roman" w:cs="Times New Roman"/>
          <w:noProof/>
          <w:position w:val="-9"/>
        </w:rPr>
        <w:drawing>
          <wp:inline distT="0" distB="0" distL="0" distR="0">
            <wp:extent cx="409575" cy="266700"/>
            <wp:effectExtent l="0" t="0" r="0" b="0"/>
            <wp:docPr id="82" name="Рисунок 82" descr="base_23915_88297_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base_23915_88297_169"/>
                    <pic:cNvPicPr preferRelativeResize="0">
                      <a:picLocks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solidFill>
                      <a:srgbClr val="FFFFFF"/>
                    </a:solidFill>
                    <a:ln>
                      <a:noFill/>
                    </a:ln>
                  </pic:spPr>
                </pic:pic>
              </a:graphicData>
            </a:graphic>
          </wp:inline>
        </w:drawing>
      </w:r>
      <w:r w:rsidR="0015684C" w:rsidRPr="00A60297">
        <w:rPr>
          <w:rFonts w:ascii="Times New Roman" w:hAnsi="Times New Roman" w:cs="Times New Roman"/>
        </w:rPr>
        <w:t xml:space="preserve"> - нормативные расходы на содержание имущества дошкольных образовательных </w:t>
      </w:r>
      <w:r w:rsidR="00004EB0" w:rsidRPr="00A60297">
        <w:rPr>
          <w:rFonts w:ascii="Times New Roman" w:hAnsi="Times New Roman" w:cs="Times New Roman"/>
        </w:rPr>
        <w:t>учреждений</w:t>
      </w:r>
      <w:r w:rsidR="0015684C" w:rsidRPr="00A60297">
        <w:rPr>
          <w:rFonts w:ascii="Times New Roman" w:hAnsi="Times New Roman" w:cs="Times New Roman"/>
        </w:rPr>
        <w:t>;</w:t>
      </w:r>
    </w:p>
    <w:p w:rsidR="0015684C" w:rsidRPr="00A60297" w:rsidRDefault="00695C8E" w:rsidP="00740A08">
      <w:pPr>
        <w:pStyle w:val="ConsPlusNormal"/>
        <w:ind w:firstLine="540"/>
        <w:jc w:val="both"/>
        <w:rPr>
          <w:rFonts w:ascii="Times New Roman" w:hAnsi="Times New Roman" w:cs="Times New Roman"/>
        </w:rPr>
      </w:pPr>
      <w:r>
        <w:rPr>
          <w:rFonts w:ascii="Times New Roman" w:hAnsi="Times New Roman" w:cs="Times New Roman"/>
          <w:noProof/>
          <w:position w:val="-9"/>
        </w:rPr>
        <w:drawing>
          <wp:inline distT="0" distB="0" distL="0" distR="0">
            <wp:extent cx="247650" cy="266700"/>
            <wp:effectExtent l="0" t="0" r="0" b="0"/>
            <wp:docPr id="83" name="Рисунок 83" descr="base_23915_88297_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base_23915_88297_170"/>
                    <pic:cNvPicPr preferRelativeResize="0">
                      <a:picLocks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solidFill>
                      <a:srgbClr val="FFFFFF"/>
                    </a:solidFill>
                    <a:ln>
                      <a:noFill/>
                    </a:ln>
                  </pic:spPr>
                </pic:pic>
              </a:graphicData>
            </a:graphic>
          </wp:inline>
        </w:drawing>
      </w:r>
      <w:r w:rsidR="0015684C" w:rsidRPr="00A60297">
        <w:rPr>
          <w:rFonts w:ascii="Times New Roman" w:hAnsi="Times New Roman" w:cs="Times New Roman"/>
        </w:rPr>
        <w:t xml:space="preserve"> - расходы на оплату коммунальных услуг </w:t>
      </w:r>
      <w:r w:rsidR="00004EB0" w:rsidRPr="00A60297">
        <w:rPr>
          <w:rFonts w:ascii="Times New Roman" w:hAnsi="Times New Roman" w:cs="Times New Roman"/>
        </w:rPr>
        <w:t>дошкольного образовательного учреждения</w:t>
      </w:r>
      <w:r w:rsidR="0015684C" w:rsidRPr="00A60297">
        <w:rPr>
          <w:rFonts w:ascii="Times New Roman" w:hAnsi="Times New Roman" w:cs="Times New Roman"/>
        </w:rPr>
        <w:t>;</w:t>
      </w:r>
    </w:p>
    <w:p w:rsidR="0015684C" w:rsidRPr="00A60297" w:rsidRDefault="00695C8E" w:rsidP="00740A08">
      <w:pPr>
        <w:pStyle w:val="ConsPlusNormal"/>
        <w:ind w:firstLine="540"/>
        <w:jc w:val="both"/>
        <w:rPr>
          <w:rFonts w:ascii="Times New Roman" w:hAnsi="Times New Roman" w:cs="Times New Roman"/>
        </w:rPr>
      </w:pPr>
      <w:r>
        <w:rPr>
          <w:rFonts w:ascii="Times New Roman" w:hAnsi="Times New Roman" w:cs="Times New Roman"/>
          <w:noProof/>
          <w:position w:val="-8"/>
        </w:rPr>
        <w:drawing>
          <wp:inline distT="0" distB="0" distL="0" distR="0">
            <wp:extent cx="266700" cy="247650"/>
            <wp:effectExtent l="0" t="0" r="0" b="0"/>
            <wp:docPr id="84" name="Рисунок 84" descr="base_23915_88297_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base_23915_88297_171"/>
                    <pic:cNvPicPr preferRelativeResize="0">
                      <a:picLocks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solidFill>
                      <a:srgbClr val="FFFFFF"/>
                    </a:solidFill>
                    <a:ln>
                      <a:noFill/>
                    </a:ln>
                  </pic:spPr>
                </pic:pic>
              </a:graphicData>
            </a:graphic>
          </wp:inline>
        </w:drawing>
      </w:r>
      <w:r w:rsidR="0015684C" w:rsidRPr="00A60297">
        <w:rPr>
          <w:rFonts w:ascii="Times New Roman" w:hAnsi="Times New Roman" w:cs="Times New Roman"/>
        </w:rPr>
        <w:t xml:space="preserve"> - нормативные расходы на услуги связи </w:t>
      </w:r>
      <w:r w:rsidR="00004EB0" w:rsidRPr="00A60297">
        <w:rPr>
          <w:rFonts w:ascii="Times New Roman" w:hAnsi="Times New Roman" w:cs="Times New Roman"/>
        </w:rPr>
        <w:t>дошкольного образовательного учреждения</w:t>
      </w:r>
      <w:r w:rsidR="0015684C" w:rsidRPr="00A60297">
        <w:rPr>
          <w:rFonts w:ascii="Times New Roman" w:hAnsi="Times New Roman" w:cs="Times New Roman"/>
        </w:rPr>
        <w:t>;</w:t>
      </w:r>
    </w:p>
    <w:p w:rsidR="0015684C" w:rsidRPr="00A60297" w:rsidRDefault="00695C8E" w:rsidP="00740A08">
      <w:pPr>
        <w:pStyle w:val="ConsPlusNormal"/>
        <w:ind w:firstLine="540"/>
        <w:jc w:val="both"/>
        <w:rPr>
          <w:rFonts w:ascii="Times New Roman" w:hAnsi="Times New Roman" w:cs="Times New Roman"/>
        </w:rPr>
      </w:pPr>
      <w:r>
        <w:rPr>
          <w:rFonts w:ascii="Times New Roman" w:hAnsi="Times New Roman" w:cs="Times New Roman"/>
          <w:noProof/>
          <w:position w:val="-8"/>
        </w:rPr>
        <w:drawing>
          <wp:inline distT="0" distB="0" distL="0" distR="0">
            <wp:extent cx="219075" cy="247650"/>
            <wp:effectExtent l="0" t="0" r="0" b="0"/>
            <wp:docPr id="85" name="Рисунок 85" descr="base_23915_88297_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23915_88297_172"/>
                    <pic:cNvPicPr preferRelativeResize="0">
                      <a:picLocks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solidFill>
                      <a:srgbClr val="FFFFFF"/>
                    </a:solidFill>
                    <a:ln>
                      <a:noFill/>
                    </a:ln>
                  </pic:spPr>
                </pic:pic>
              </a:graphicData>
            </a:graphic>
          </wp:inline>
        </w:drawing>
      </w:r>
      <w:r w:rsidR="0015684C" w:rsidRPr="00A60297">
        <w:rPr>
          <w:rFonts w:ascii="Times New Roman" w:hAnsi="Times New Roman" w:cs="Times New Roman"/>
        </w:rPr>
        <w:t xml:space="preserve"> - нормативные расходы на содержание бассейна </w:t>
      </w:r>
      <w:r w:rsidR="00004EB0" w:rsidRPr="00A60297">
        <w:rPr>
          <w:rFonts w:ascii="Times New Roman" w:hAnsi="Times New Roman" w:cs="Times New Roman"/>
        </w:rPr>
        <w:t>дошкольного образовательного учреждения</w:t>
      </w:r>
      <w:r w:rsidR="0015684C" w:rsidRPr="00A60297">
        <w:rPr>
          <w:rFonts w:ascii="Times New Roman" w:hAnsi="Times New Roman" w:cs="Times New Roman"/>
        </w:rPr>
        <w:t>;</w:t>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 xml:space="preserve">v - вид </w:t>
      </w:r>
      <w:r w:rsidR="00004EB0" w:rsidRPr="00A60297">
        <w:rPr>
          <w:rFonts w:ascii="Times New Roman" w:hAnsi="Times New Roman" w:cs="Times New Roman"/>
        </w:rPr>
        <w:t>дошкольного образовательного учреждения</w:t>
      </w:r>
      <w:r w:rsidRPr="00A60297">
        <w:rPr>
          <w:rFonts w:ascii="Times New Roman" w:hAnsi="Times New Roman" w:cs="Times New Roman"/>
        </w:rPr>
        <w:t xml:space="preserve"> (группы </w:t>
      </w:r>
      <w:r w:rsidR="00004EB0" w:rsidRPr="00A60297">
        <w:rPr>
          <w:rFonts w:ascii="Times New Roman" w:hAnsi="Times New Roman" w:cs="Times New Roman"/>
        </w:rPr>
        <w:t>в дошкольном образовательном учреждении</w:t>
      </w:r>
      <w:r w:rsidRPr="00A60297">
        <w:rPr>
          <w:rFonts w:ascii="Times New Roman" w:hAnsi="Times New Roman" w:cs="Times New Roman"/>
        </w:rPr>
        <w:t>);</w:t>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 xml:space="preserve">z - возрастной состав воспитанников в группе </w:t>
      </w:r>
      <w:r w:rsidR="00004EB0" w:rsidRPr="00A60297">
        <w:rPr>
          <w:rFonts w:ascii="Times New Roman" w:hAnsi="Times New Roman" w:cs="Times New Roman"/>
        </w:rPr>
        <w:t>дошкольного образовательного учреждения</w:t>
      </w:r>
      <w:r w:rsidRPr="00A60297">
        <w:rPr>
          <w:rFonts w:ascii="Times New Roman" w:hAnsi="Times New Roman" w:cs="Times New Roman"/>
        </w:rPr>
        <w:t>;</w:t>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 xml:space="preserve">у - продолжительность пребывания детей </w:t>
      </w:r>
      <w:r w:rsidR="00004EB0" w:rsidRPr="00A60297">
        <w:rPr>
          <w:rFonts w:ascii="Times New Roman" w:hAnsi="Times New Roman" w:cs="Times New Roman"/>
        </w:rPr>
        <w:t>в дошкольном образовательном учреждении</w:t>
      </w:r>
      <w:r w:rsidRPr="00A60297">
        <w:rPr>
          <w:rFonts w:ascii="Times New Roman" w:hAnsi="Times New Roman" w:cs="Times New Roman"/>
        </w:rPr>
        <w:t xml:space="preserve"> (в группе </w:t>
      </w:r>
      <w:r w:rsidR="00004EB0" w:rsidRPr="00A60297">
        <w:rPr>
          <w:rFonts w:ascii="Times New Roman" w:hAnsi="Times New Roman" w:cs="Times New Roman"/>
        </w:rPr>
        <w:t>дошкольного образовательного учреждения</w:t>
      </w:r>
      <w:r w:rsidRPr="00A60297">
        <w:rPr>
          <w:rFonts w:ascii="Times New Roman" w:hAnsi="Times New Roman" w:cs="Times New Roman"/>
        </w:rPr>
        <w:t>);</w:t>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 xml:space="preserve">x - количество рабочих дней </w:t>
      </w:r>
      <w:r w:rsidR="00004EB0" w:rsidRPr="00A60297">
        <w:rPr>
          <w:rFonts w:ascii="Times New Roman" w:hAnsi="Times New Roman" w:cs="Times New Roman"/>
        </w:rPr>
        <w:t>дошкольного образовательного учреждения</w:t>
      </w:r>
      <w:r w:rsidRPr="00A60297">
        <w:rPr>
          <w:rFonts w:ascii="Times New Roman" w:hAnsi="Times New Roman" w:cs="Times New Roman"/>
        </w:rPr>
        <w:t xml:space="preserve"> в неделю (группы </w:t>
      </w:r>
      <w:r w:rsidR="00004EB0" w:rsidRPr="00A60297">
        <w:rPr>
          <w:rFonts w:ascii="Times New Roman" w:hAnsi="Times New Roman" w:cs="Times New Roman"/>
        </w:rPr>
        <w:t>в дошкольном образовательном учреждении</w:t>
      </w:r>
      <w:r w:rsidRPr="00A60297">
        <w:rPr>
          <w:rFonts w:ascii="Times New Roman" w:hAnsi="Times New Roman" w:cs="Times New Roman"/>
        </w:rPr>
        <w:t>);</w:t>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 xml:space="preserve">n - количество режимов работы </w:t>
      </w:r>
      <w:r w:rsidR="00004EB0" w:rsidRPr="00A60297">
        <w:rPr>
          <w:rFonts w:ascii="Times New Roman" w:hAnsi="Times New Roman" w:cs="Times New Roman"/>
        </w:rPr>
        <w:t>дошкольного образовательного учреждения</w:t>
      </w:r>
      <w:r w:rsidRPr="00A60297">
        <w:rPr>
          <w:rFonts w:ascii="Times New Roman" w:hAnsi="Times New Roman" w:cs="Times New Roman"/>
        </w:rPr>
        <w:t xml:space="preserve"> (группы </w:t>
      </w:r>
      <w:r w:rsidR="00004EB0" w:rsidRPr="00A60297">
        <w:rPr>
          <w:rFonts w:ascii="Times New Roman" w:hAnsi="Times New Roman" w:cs="Times New Roman"/>
        </w:rPr>
        <w:t>в дошкольном образовательном учреждении</w:t>
      </w:r>
      <w:r w:rsidRPr="00A60297">
        <w:rPr>
          <w:rFonts w:ascii="Times New Roman" w:hAnsi="Times New Roman" w:cs="Times New Roman"/>
        </w:rPr>
        <w:t>);</w:t>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 xml:space="preserve">S - количество возрастных составов воспитанников в группах </w:t>
      </w:r>
      <w:r w:rsidR="00004EB0" w:rsidRPr="00A60297">
        <w:rPr>
          <w:rFonts w:ascii="Times New Roman" w:hAnsi="Times New Roman" w:cs="Times New Roman"/>
        </w:rPr>
        <w:t>дошкольного образовательного учреждения</w:t>
      </w:r>
      <w:r w:rsidRPr="00A60297">
        <w:rPr>
          <w:rFonts w:ascii="Times New Roman" w:hAnsi="Times New Roman" w:cs="Times New Roman"/>
        </w:rPr>
        <w:t>;</w:t>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d - количество видов дошкольно</w:t>
      </w:r>
      <w:r w:rsidR="00004EB0" w:rsidRPr="00A60297">
        <w:rPr>
          <w:rFonts w:ascii="Times New Roman" w:hAnsi="Times New Roman" w:cs="Times New Roman"/>
        </w:rPr>
        <w:t>го образовательного</w:t>
      </w:r>
      <w:r w:rsidR="00021E89">
        <w:rPr>
          <w:rFonts w:ascii="Times New Roman" w:hAnsi="Times New Roman" w:cs="Times New Roman"/>
        </w:rPr>
        <w:t xml:space="preserve"> </w:t>
      </w:r>
      <w:r w:rsidR="00004EB0" w:rsidRPr="00A60297">
        <w:rPr>
          <w:rFonts w:ascii="Times New Roman" w:hAnsi="Times New Roman" w:cs="Times New Roman"/>
        </w:rPr>
        <w:t>учреждения</w:t>
      </w:r>
      <w:r w:rsidRPr="00A60297">
        <w:rPr>
          <w:rFonts w:ascii="Times New Roman" w:hAnsi="Times New Roman" w:cs="Times New Roman"/>
        </w:rPr>
        <w:t xml:space="preserve"> (групп </w:t>
      </w:r>
      <w:r w:rsidR="00004EB0" w:rsidRPr="00A60297">
        <w:rPr>
          <w:rFonts w:ascii="Times New Roman" w:hAnsi="Times New Roman" w:cs="Times New Roman"/>
        </w:rPr>
        <w:t>в дошкольном образовательном учреждении</w:t>
      </w:r>
      <w:r w:rsidRPr="00A60297">
        <w:rPr>
          <w:rFonts w:ascii="Times New Roman" w:hAnsi="Times New Roman" w:cs="Times New Roman"/>
        </w:rPr>
        <w:t>);</w:t>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 xml:space="preserve">t - территориальное расположение </w:t>
      </w:r>
      <w:r w:rsidR="00004EB0" w:rsidRPr="00A60297">
        <w:rPr>
          <w:rFonts w:ascii="Times New Roman" w:hAnsi="Times New Roman" w:cs="Times New Roman"/>
        </w:rPr>
        <w:t>дошкольного образовательного учреждения</w:t>
      </w:r>
      <w:r w:rsidRPr="00A60297">
        <w:rPr>
          <w:rFonts w:ascii="Times New Roman" w:hAnsi="Times New Roman" w:cs="Times New Roman"/>
        </w:rPr>
        <w:t xml:space="preserve"> (городская, сельская местность);</w:t>
      </w:r>
    </w:p>
    <w:p w:rsidR="0015684C" w:rsidRPr="00A60297" w:rsidRDefault="00695C8E" w:rsidP="00740A08">
      <w:pPr>
        <w:pStyle w:val="ConsPlusNormal"/>
        <w:ind w:firstLine="540"/>
        <w:jc w:val="both"/>
        <w:rPr>
          <w:rFonts w:ascii="Times New Roman" w:hAnsi="Times New Roman" w:cs="Times New Roman"/>
        </w:rPr>
      </w:pPr>
      <w:r>
        <w:rPr>
          <w:rFonts w:ascii="Times New Roman" w:hAnsi="Times New Roman" w:cs="Times New Roman"/>
          <w:noProof/>
          <w:position w:val="-10"/>
        </w:rPr>
        <w:drawing>
          <wp:inline distT="0" distB="0" distL="0" distR="0">
            <wp:extent cx="409575" cy="285750"/>
            <wp:effectExtent l="0" t="0" r="0" b="0"/>
            <wp:docPr id="86" name="Рисунок 86" descr="base_23915_88297_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23915_88297_173"/>
                    <pic:cNvPicPr preferRelativeResize="0">
                      <a:picLocks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solidFill>
                      <a:srgbClr val="FFFFFF"/>
                    </a:solidFill>
                    <a:ln>
                      <a:noFill/>
                    </a:ln>
                  </pic:spPr>
                </pic:pic>
              </a:graphicData>
            </a:graphic>
          </wp:inline>
        </w:drawing>
      </w:r>
      <w:r w:rsidR="0015684C" w:rsidRPr="00A60297">
        <w:rPr>
          <w:rFonts w:ascii="Times New Roman" w:hAnsi="Times New Roman" w:cs="Times New Roman"/>
        </w:rPr>
        <w:t xml:space="preserve"> - фактическо</w:t>
      </w:r>
      <w:r w:rsidR="00004EB0" w:rsidRPr="00A60297">
        <w:rPr>
          <w:rFonts w:ascii="Times New Roman" w:hAnsi="Times New Roman" w:cs="Times New Roman"/>
        </w:rPr>
        <w:t>е количество воспитанников в i-ом</w:t>
      </w:r>
      <w:r w:rsidR="00021E89">
        <w:rPr>
          <w:rFonts w:ascii="Times New Roman" w:hAnsi="Times New Roman" w:cs="Times New Roman"/>
        </w:rPr>
        <w:t xml:space="preserve"> </w:t>
      </w:r>
      <w:r w:rsidR="00004EB0" w:rsidRPr="00A60297">
        <w:rPr>
          <w:rFonts w:ascii="Times New Roman" w:hAnsi="Times New Roman" w:cs="Times New Roman"/>
        </w:rPr>
        <w:t>дошкольном образовательном учреждении</w:t>
      </w:r>
      <w:r w:rsidR="0015684C" w:rsidRPr="00A60297">
        <w:rPr>
          <w:rFonts w:ascii="Times New Roman" w:hAnsi="Times New Roman" w:cs="Times New Roman"/>
        </w:rPr>
        <w:t xml:space="preserve">, с которых не взимается родительская плата за содержание детей </w:t>
      </w:r>
      <w:r w:rsidR="00004EB0" w:rsidRPr="00A60297">
        <w:rPr>
          <w:rFonts w:ascii="Times New Roman" w:hAnsi="Times New Roman" w:cs="Times New Roman"/>
        </w:rPr>
        <w:t>в дошкольном образовательном учреждении</w:t>
      </w:r>
      <w:r w:rsidR="0015684C" w:rsidRPr="00A60297">
        <w:rPr>
          <w:rFonts w:ascii="Times New Roman" w:hAnsi="Times New Roman" w:cs="Times New Roman"/>
        </w:rPr>
        <w:t>;</w:t>
      </w:r>
    </w:p>
    <w:p w:rsidR="0015684C" w:rsidRPr="00A60297" w:rsidRDefault="00695C8E" w:rsidP="00740A08">
      <w:pPr>
        <w:pStyle w:val="ConsPlusNormal"/>
        <w:ind w:firstLine="540"/>
        <w:jc w:val="both"/>
        <w:rPr>
          <w:rFonts w:ascii="Times New Roman" w:hAnsi="Times New Roman" w:cs="Times New Roman"/>
        </w:rPr>
      </w:pPr>
      <w:r>
        <w:rPr>
          <w:rFonts w:ascii="Times New Roman" w:hAnsi="Times New Roman" w:cs="Times New Roman"/>
          <w:noProof/>
          <w:position w:val="-10"/>
        </w:rPr>
        <w:drawing>
          <wp:inline distT="0" distB="0" distL="0" distR="0">
            <wp:extent cx="371475" cy="285750"/>
            <wp:effectExtent l="0" t="0" r="0" b="0"/>
            <wp:docPr id="87" name="Рисунок 87" descr="base_23915_88297_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23915_88297_174"/>
                    <pic:cNvPicPr preferRelativeResize="0">
                      <a:picLocks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71475" cy="285750"/>
                    </a:xfrm>
                    <a:prstGeom prst="rect">
                      <a:avLst/>
                    </a:prstGeom>
                    <a:solidFill>
                      <a:srgbClr val="FFFFFF"/>
                    </a:solidFill>
                    <a:ln>
                      <a:noFill/>
                    </a:ln>
                  </pic:spPr>
                </pic:pic>
              </a:graphicData>
            </a:graphic>
          </wp:inline>
        </w:drawing>
      </w:r>
      <w:r w:rsidR="0015684C" w:rsidRPr="00A60297">
        <w:rPr>
          <w:rFonts w:ascii="Times New Roman" w:hAnsi="Times New Roman" w:cs="Times New Roman"/>
        </w:rPr>
        <w:t xml:space="preserve"> - фактическо</w:t>
      </w:r>
      <w:r w:rsidR="00004EB0" w:rsidRPr="00A60297">
        <w:rPr>
          <w:rFonts w:ascii="Times New Roman" w:hAnsi="Times New Roman" w:cs="Times New Roman"/>
        </w:rPr>
        <w:t>е количество воспитанников в i-ом</w:t>
      </w:r>
      <w:r w:rsidR="00021E89">
        <w:rPr>
          <w:rFonts w:ascii="Times New Roman" w:hAnsi="Times New Roman" w:cs="Times New Roman"/>
        </w:rPr>
        <w:t xml:space="preserve"> </w:t>
      </w:r>
      <w:r w:rsidR="00004EB0" w:rsidRPr="00A60297">
        <w:rPr>
          <w:rFonts w:ascii="Times New Roman" w:hAnsi="Times New Roman" w:cs="Times New Roman"/>
        </w:rPr>
        <w:t>дошкольном образовательном учреждении</w:t>
      </w:r>
      <w:r w:rsidR="0015684C" w:rsidRPr="00A60297">
        <w:rPr>
          <w:rFonts w:ascii="Times New Roman" w:hAnsi="Times New Roman" w:cs="Times New Roman"/>
        </w:rPr>
        <w:t xml:space="preserve">, имеющих 50 процентов льготы по родительской плате за содержание детей </w:t>
      </w:r>
      <w:r w:rsidR="00004EB0" w:rsidRPr="00A60297">
        <w:rPr>
          <w:rFonts w:ascii="Times New Roman" w:hAnsi="Times New Roman" w:cs="Times New Roman"/>
        </w:rPr>
        <w:t>в дошкольном образовательном учреждении</w:t>
      </w:r>
      <w:r w:rsidR="0015684C" w:rsidRPr="00A60297">
        <w:rPr>
          <w:rFonts w:ascii="Times New Roman" w:hAnsi="Times New Roman" w:cs="Times New Roman"/>
        </w:rPr>
        <w:t>;</w:t>
      </w:r>
    </w:p>
    <w:p w:rsidR="0015684C" w:rsidRPr="00A60297" w:rsidRDefault="00695C8E" w:rsidP="00740A08">
      <w:pPr>
        <w:pStyle w:val="ConsPlusNormal"/>
        <w:ind w:firstLine="540"/>
        <w:jc w:val="both"/>
        <w:rPr>
          <w:rFonts w:ascii="Times New Roman" w:hAnsi="Times New Roman" w:cs="Times New Roman"/>
        </w:rPr>
      </w:pPr>
      <w:r>
        <w:rPr>
          <w:rFonts w:ascii="Times New Roman" w:hAnsi="Times New Roman" w:cs="Times New Roman"/>
          <w:noProof/>
          <w:position w:val="-10"/>
        </w:rPr>
        <w:drawing>
          <wp:inline distT="0" distB="0" distL="0" distR="0">
            <wp:extent cx="409575" cy="285750"/>
            <wp:effectExtent l="0" t="0" r="0" b="0"/>
            <wp:docPr id="88" name="Рисунок 88" descr="base_23915_88297_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23915_88297_175"/>
                    <pic:cNvPicPr preferRelativeResize="0">
                      <a:picLocks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solidFill>
                      <a:srgbClr val="FFFFFF"/>
                    </a:solidFill>
                    <a:ln>
                      <a:noFill/>
                    </a:ln>
                  </pic:spPr>
                </pic:pic>
              </a:graphicData>
            </a:graphic>
          </wp:inline>
        </w:drawing>
      </w:r>
      <w:r w:rsidR="0015684C" w:rsidRPr="00A60297">
        <w:rPr>
          <w:rFonts w:ascii="Times New Roman" w:hAnsi="Times New Roman" w:cs="Times New Roman"/>
        </w:rPr>
        <w:t xml:space="preserve"> - размер родительской платы за присмотр и уход за воспитанниками в дошкольных образовательных </w:t>
      </w:r>
      <w:r w:rsidR="00004EB0" w:rsidRPr="00A60297">
        <w:rPr>
          <w:rFonts w:ascii="Times New Roman" w:hAnsi="Times New Roman" w:cs="Times New Roman"/>
        </w:rPr>
        <w:t>учреждениях</w:t>
      </w:r>
      <w:r w:rsidR="0015684C" w:rsidRPr="00A60297">
        <w:rPr>
          <w:rFonts w:ascii="Times New Roman" w:hAnsi="Times New Roman" w:cs="Times New Roman"/>
        </w:rPr>
        <w:t>.</w:t>
      </w:r>
    </w:p>
    <w:p w:rsidR="00EB200C" w:rsidRPr="00A60297" w:rsidRDefault="0015684C" w:rsidP="00EB200C">
      <w:pPr>
        <w:pStyle w:val="ConsPlusNormal"/>
        <w:numPr>
          <w:ilvl w:val="0"/>
          <w:numId w:val="7"/>
        </w:numPr>
        <w:tabs>
          <w:tab w:val="left" w:pos="993"/>
        </w:tabs>
        <w:ind w:left="0" w:firstLine="540"/>
        <w:jc w:val="both"/>
        <w:rPr>
          <w:rFonts w:ascii="Times New Roman" w:hAnsi="Times New Roman" w:cs="Times New Roman"/>
        </w:rPr>
      </w:pPr>
      <w:r w:rsidRPr="00A60297">
        <w:rPr>
          <w:rFonts w:ascii="Times New Roman" w:hAnsi="Times New Roman" w:cs="Times New Roman"/>
        </w:rPr>
        <w:t xml:space="preserve">Численность воспитанников и количество групп в </w:t>
      </w:r>
      <w:r w:rsidR="00004EB0" w:rsidRPr="00A60297">
        <w:rPr>
          <w:rFonts w:ascii="Times New Roman" w:hAnsi="Times New Roman" w:cs="Times New Roman"/>
        </w:rPr>
        <w:t>i-ом дошкольном образовательном учреждении</w:t>
      </w:r>
      <w:r w:rsidRPr="00A60297">
        <w:rPr>
          <w:rFonts w:ascii="Times New Roman" w:hAnsi="Times New Roman" w:cs="Times New Roman"/>
        </w:rPr>
        <w:t xml:space="preserve"> принимается по состоянию на 1 сентября года, предшествующего планируемому.</w:t>
      </w:r>
    </w:p>
    <w:p w:rsidR="0015684C" w:rsidRPr="00A60297" w:rsidRDefault="0015684C" w:rsidP="00EB200C">
      <w:pPr>
        <w:pStyle w:val="ConsPlusNormal"/>
        <w:numPr>
          <w:ilvl w:val="0"/>
          <w:numId w:val="7"/>
        </w:numPr>
        <w:tabs>
          <w:tab w:val="left" w:pos="993"/>
        </w:tabs>
        <w:ind w:left="0" w:firstLine="540"/>
        <w:jc w:val="both"/>
        <w:rPr>
          <w:rFonts w:ascii="Times New Roman" w:hAnsi="Times New Roman" w:cs="Times New Roman"/>
        </w:rPr>
      </w:pPr>
      <w:r w:rsidRPr="00A60297">
        <w:rPr>
          <w:rFonts w:ascii="Times New Roman" w:hAnsi="Times New Roman" w:cs="Times New Roman"/>
        </w:rPr>
        <w:t xml:space="preserve">Нормативные затраты на оказание услуг по присмотру и уходу за воспитанниками дошкольных образовательных </w:t>
      </w:r>
      <w:r w:rsidR="00004EB0" w:rsidRPr="00A60297">
        <w:rPr>
          <w:rFonts w:ascii="Times New Roman" w:hAnsi="Times New Roman" w:cs="Times New Roman"/>
        </w:rPr>
        <w:t>учреждений</w:t>
      </w:r>
      <w:r w:rsidRPr="00A60297">
        <w:rPr>
          <w:rFonts w:ascii="Times New Roman" w:hAnsi="Times New Roman" w:cs="Times New Roman"/>
        </w:rPr>
        <w:t xml:space="preserve">, норматив расходов на продукты питания в дошкольных образовательных </w:t>
      </w:r>
      <w:r w:rsidR="00004EB0" w:rsidRPr="00A60297">
        <w:rPr>
          <w:rFonts w:ascii="Times New Roman" w:hAnsi="Times New Roman" w:cs="Times New Roman"/>
        </w:rPr>
        <w:t>учреждениях</w:t>
      </w:r>
      <w:r w:rsidRPr="00A60297">
        <w:rPr>
          <w:rFonts w:ascii="Times New Roman" w:hAnsi="Times New Roman" w:cs="Times New Roman"/>
        </w:rPr>
        <w:t xml:space="preserve">, размер родительской платы за присмотр и уход за воспитанниками </w:t>
      </w:r>
      <w:r w:rsidR="00004EB0" w:rsidRPr="00A60297">
        <w:rPr>
          <w:rFonts w:ascii="Times New Roman" w:hAnsi="Times New Roman" w:cs="Times New Roman"/>
        </w:rPr>
        <w:t>в дошкольном образовательном учреждении</w:t>
      </w:r>
      <w:r w:rsidRPr="00A60297">
        <w:rPr>
          <w:rFonts w:ascii="Times New Roman" w:hAnsi="Times New Roman" w:cs="Times New Roman"/>
        </w:rPr>
        <w:t xml:space="preserve"> ежегодно устанавливаются постановлением Исполнительного комитета</w:t>
      </w:r>
      <w:r w:rsidR="00EB200C" w:rsidRPr="00A60297">
        <w:rPr>
          <w:rFonts w:ascii="Times New Roman" w:hAnsi="Times New Roman" w:cs="Times New Roman"/>
        </w:rPr>
        <w:t xml:space="preserve"> Сабинского муниципального района</w:t>
      </w:r>
      <w:r w:rsidRPr="00A60297">
        <w:rPr>
          <w:rFonts w:ascii="Times New Roman" w:hAnsi="Times New Roman" w:cs="Times New Roman"/>
        </w:rPr>
        <w:t>.</w:t>
      </w:r>
    </w:p>
    <w:p w:rsidR="0015684C" w:rsidRPr="00A60297" w:rsidRDefault="0015684C" w:rsidP="00740A08">
      <w:pPr>
        <w:pStyle w:val="ConsPlusNormal"/>
        <w:jc w:val="both"/>
        <w:rPr>
          <w:rFonts w:ascii="Times New Roman" w:hAnsi="Times New Roman" w:cs="Times New Roman"/>
        </w:rPr>
      </w:pPr>
    </w:p>
    <w:p w:rsidR="0015684C" w:rsidRPr="00A60297" w:rsidRDefault="0015684C" w:rsidP="00740A08">
      <w:pPr>
        <w:pStyle w:val="ConsPlusNormal"/>
        <w:jc w:val="both"/>
        <w:rPr>
          <w:rFonts w:ascii="Times New Roman" w:hAnsi="Times New Roman" w:cs="Times New Roman"/>
        </w:rPr>
      </w:pPr>
    </w:p>
    <w:p w:rsidR="0015684C" w:rsidRPr="00A60297" w:rsidRDefault="0015684C" w:rsidP="00740A08">
      <w:pPr>
        <w:pStyle w:val="ConsPlusNormal"/>
        <w:jc w:val="both"/>
        <w:rPr>
          <w:rFonts w:ascii="Times New Roman" w:hAnsi="Times New Roman" w:cs="Times New Roman"/>
        </w:rPr>
      </w:pPr>
    </w:p>
    <w:p w:rsidR="0015684C" w:rsidRPr="00A60297" w:rsidRDefault="0015684C" w:rsidP="00740A08">
      <w:pPr>
        <w:pStyle w:val="ConsPlusNormal"/>
        <w:jc w:val="both"/>
        <w:rPr>
          <w:rFonts w:ascii="Times New Roman" w:hAnsi="Times New Roman" w:cs="Times New Roman"/>
        </w:rPr>
      </w:pPr>
    </w:p>
    <w:p w:rsidR="0015684C" w:rsidRPr="00A60297" w:rsidRDefault="0015684C" w:rsidP="00740A08">
      <w:pPr>
        <w:pStyle w:val="ConsPlusNormal"/>
        <w:jc w:val="both"/>
        <w:rPr>
          <w:rFonts w:ascii="Times New Roman" w:hAnsi="Times New Roman" w:cs="Times New Roman"/>
        </w:rPr>
      </w:pPr>
    </w:p>
    <w:p w:rsidR="00844F28" w:rsidRPr="00A60297" w:rsidRDefault="00844F28" w:rsidP="00844F28">
      <w:pPr>
        <w:pStyle w:val="ConsPlusNormal"/>
        <w:ind w:left="5670"/>
        <w:rPr>
          <w:rFonts w:ascii="Times New Roman" w:hAnsi="Times New Roman" w:cs="Times New Roman"/>
        </w:rPr>
      </w:pPr>
      <w:r w:rsidRPr="00A60297">
        <w:rPr>
          <w:rFonts w:ascii="Times New Roman" w:hAnsi="Times New Roman" w:cs="Times New Roman"/>
        </w:rPr>
        <w:t>УТВЕРЖДЕН</w:t>
      </w:r>
    </w:p>
    <w:p w:rsidR="00844F28" w:rsidRPr="00A60297" w:rsidRDefault="00844F28" w:rsidP="00844F28">
      <w:pPr>
        <w:pStyle w:val="ConsPlusNormal"/>
        <w:ind w:left="5670"/>
        <w:rPr>
          <w:rFonts w:ascii="Times New Roman" w:hAnsi="Times New Roman" w:cs="Times New Roman"/>
        </w:rPr>
      </w:pPr>
      <w:r w:rsidRPr="00A60297">
        <w:rPr>
          <w:rFonts w:ascii="Times New Roman" w:hAnsi="Times New Roman" w:cs="Times New Roman"/>
        </w:rPr>
        <w:t>постановлением Исполнительного комитета Сабинского муниципального района Республики Татарстан</w:t>
      </w:r>
    </w:p>
    <w:p w:rsidR="00844F28" w:rsidRPr="00A60297" w:rsidRDefault="00844F28" w:rsidP="00844F28">
      <w:pPr>
        <w:pStyle w:val="ConsPlusNormal"/>
        <w:ind w:left="5670"/>
        <w:rPr>
          <w:rFonts w:ascii="Times New Roman" w:hAnsi="Times New Roman" w:cs="Times New Roman"/>
        </w:rPr>
      </w:pPr>
      <w:r w:rsidRPr="00A60297">
        <w:rPr>
          <w:rFonts w:ascii="Times New Roman" w:hAnsi="Times New Roman" w:cs="Times New Roman"/>
        </w:rPr>
        <w:t>от ____________ № _____</w:t>
      </w:r>
    </w:p>
    <w:p w:rsidR="0015684C" w:rsidRPr="00A60297" w:rsidRDefault="0015684C" w:rsidP="00740A08">
      <w:pPr>
        <w:pStyle w:val="ConsPlusNormal"/>
        <w:jc w:val="both"/>
        <w:rPr>
          <w:rFonts w:ascii="Times New Roman" w:hAnsi="Times New Roman" w:cs="Times New Roman"/>
        </w:rPr>
      </w:pPr>
    </w:p>
    <w:p w:rsidR="0015684C" w:rsidRPr="00A60297" w:rsidRDefault="00844F28" w:rsidP="00740A08">
      <w:pPr>
        <w:pStyle w:val="ConsPlusTitle"/>
        <w:jc w:val="center"/>
        <w:rPr>
          <w:rFonts w:ascii="Times New Roman" w:hAnsi="Times New Roman" w:cs="Times New Roman"/>
        </w:rPr>
      </w:pPr>
      <w:bookmarkStart w:id="24" w:name="P884"/>
      <w:bookmarkEnd w:id="24"/>
      <w:r w:rsidRPr="00A60297">
        <w:rPr>
          <w:rFonts w:ascii="Times New Roman" w:hAnsi="Times New Roman" w:cs="Times New Roman"/>
        </w:rPr>
        <w:t>Порядок</w:t>
      </w:r>
    </w:p>
    <w:p w:rsidR="0015684C" w:rsidRPr="00A60297" w:rsidRDefault="00844F28" w:rsidP="00740A08">
      <w:pPr>
        <w:pStyle w:val="ConsPlusTitle"/>
        <w:jc w:val="center"/>
        <w:rPr>
          <w:rFonts w:ascii="Times New Roman" w:hAnsi="Times New Roman" w:cs="Times New Roman"/>
        </w:rPr>
      </w:pPr>
      <w:r w:rsidRPr="00A60297">
        <w:rPr>
          <w:rFonts w:ascii="Times New Roman" w:hAnsi="Times New Roman" w:cs="Times New Roman"/>
        </w:rPr>
        <w:t>формирования и взимания родительской платы за присмотр и</w:t>
      </w:r>
    </w:p>
    <w:p w:rsidR="0015684C" w:rsidRPr="00A60297" w:rsidRDefault="00844F28" w:rsidP="00740A08">
      <w:pPr>
        <w:pStyle w:val="ConsPlusTitle"/>
        <w:jc w:val="center"/>
        <w:rPr>
          <w:rFonts w:ascii="Times New Roman" w:hAnsi="Times New Roman" w:cs="Times New Roman"/>
        </w:rPr>
      </w:pPr>
      <w:r w:rsidRPr="00A60297">
        <w:rPr>
          <w:rFonts w:ascii="Times New Roman" w:hAnsi="Times New Roman" w:cs="Times New Roman"/>
        </w:rPr>
        <w:t xml:space="preserve">уход за детьми в образовательных </w:t>
      </w:r>
      <w:r w:rsidR="00004EB0" w:rsidRPr="00A60297">
        <w:rPr>
          <w:rFonts w:ascii="Times New Roman" w:hAnsi="Times New Roman" w:cs="Times New Roman"/>
        </w:rPr>
        <w:t>учреждениях</w:t>
      </w:r>
      <w:r w:rsidRPr="00A60297">
        <w:rPr>
          <w:rFonts w:ascii="Times New Roman" w:hAnsi="Times New Roman" w:cs="Times New Roman"/>
        </w:rPr>
        <w:t>, реализующих</w:t>
      </w:r>
    </w:p>
    <w:p w:rsidR="00844F28" w:rsidRPr="00A60297" w:rsidRDefault="00844F28" w:rsidP="00740A08">
      <w:pPr>
        <w:pStyle w:val="ConsPlusTitle"/>
        <w:jc w:val="center"/>
        <w:rPr>
          <w:rFonts w:ascii="Times New Roman" w:hAnsi="Times New Roman" w:cs="Times New Roman"/>
        </w:rPr>
      </w:pPr>
      <w:r w:rsidRPr="00A60297">
        <w:rPr>
          <w:rFonts w:ascii="Times New Roman" w:hAnsi="Times New Roman" w:cs="Times New Roman"/>
        </w:rPr>
        <w:t>образовательную программу дошкольного образования</w:t>
      </w:r>
    </w:p>
    <w:p w:rsidR="0015684C" w:rsidRPr="00A60297" w:rsidRDefault="00844F28" w:rsidP="00740A08">
      <w:pPr>
        <w:pStyle w:val="ConsPlusTitle"/>
        <w:jc w:val="center"/>
        <w:rPr>
          <w:rFonts w:ascii="Times New Roman" w:hAnsi="Times New Roman" w:cs="Times New Roman"/>
        </w:rPr>
      </w:pPr>
      <w:r w:rsidRPr="00A60297">
        <w:rPr>
          <w:rFonts w:ascii="Times New Roman" w:hAnsi="Times New Roman" w:cs="Times New Roman"/>
        </w:rPr>
        <w:t>Сабинского муниципального района Республики Татарстан</w:t>
      </w:r>
    </w:p>
    <w:p w:rsidR="0015684C" w:rsidRPr="00A60297" w:rsidRDefault="0015684C" w:rsidP="00740A08">
      <w:pPr>
        <w:pStyle w:val="ConsPlusNormal"/>
        <w:jc w:val="both"/>
        <w:rPr>
          <w:rFonts w:ascii="Times New Roman" w:hAnsi="Times New Roman" w:cs="Times New Roman"/>
        </w:rPr>
      </w:pPr>
    </w:p>
    <w:p w:rsidR="00844F28" w:rsidRPr="00A60297" w:rsidRDefault="00844F28" w:rsidP="00740A08">
      <w:pPr>
        <w:pStyle w:val="ConsPlusNormal"/>
        <w:jc w:val="center"/>
        <w:rPr>
          <w:rFonts w:ascii="Times New Roman" w:hAnsi="Times New Roman" w:cs="Times New Roman"/>
        </w:rPr>
      </w:pPr>
    </w:p>
    <w:p w:rsidR="0015684C" w:rsidRPr="00A60297" w:rsidRDefault="00971CF9" w:rsidP="00740A08">
      <w:pPr>
        <w:pStyle w:val="ConsPlusNormal"/>
        <w:jc w:val="center"/>
        <w:rPr>
          <w:rFonts w:ascii="Times New Roman" w:hAnsi="Times New Roman" w:cs="Times New Roman"/>
          <w:b/>
        </w:rPr>
      </w:pPr>
      <w:r w:rsidRPr="00A60297">
        <w:rPr>
          <w:rFonts w:ascii="Times New Roman" w:hAnsi="Times New Roman" w:cs="Times New Roman"/>
          <w:b/>
        </w:rPr>
        <w:t>Глава 1. Общие положения</w:t>
      </w:r>
    </w:p>
    <w:p w:rsidR="00844F28" w:rsidRPr="00A60297" w:rsidRDefault="000D3F01" w:rsidP="000D3F01">
      <w:pPr>
        <w:pStyle w:val="ConsPlusNormal"/>
        <w:numPr>
          <w:ilvl w:val="0"/>
          <w:numId w:val="8"/>
        </w:numPr>
        <w:tabs>
          <w:tab w:val="left" w:pos="993"/>
        </w:tabs>
        <w:ind w:left="0" w:firstLine="567"/>
        <w:jc w:val="both"/>
        <w:rPr>
          <w:rFonts w:ascii="Times New Roman" w:hAnsi="Times New Roman" w:cs="Times New Roman"/>
        </w:rPr>
      </w:pPr>
      <w:r w:rsidRPr="00A60297">
        <w:rPr>
          <w:rFonts w:ascii="Times New Roman" w:hAnsi="Times New Roman" w:cs="Times New Roman"/>
        </w:rPr>
        <w:t xml:space="preserve">Настоящий порядок формирования и взимания родительской платы за присмотр и уход за детьми в образовательных </w:t>
      </w:r>
      <w:r w:rsidR="00004EB0" w:rsidRPr="00A60297">
        <w:rPr>
          <w:rFonts w:ascii="Times New Roman" w:hAnsi="Times New Roman" w:cs="Times New Roman"/>
        </w:rPr>
        <w:t>учреждениях</w:t>
      </w:r>
      <w:r w:rsidRPr="00A60297">
        <w:rPr>
          <w:rFonts w:ascii="Times New Roman" w:hAnsi="Times New Roman" w:cs="Times New Roman"/>
        </w:rPr>
        <w:t>, реализующих образовательную программу дошкольного образования Сабинского муниципального района Республики Татарстан определяет</w:t>
      </w:r>
      <w:r w:rsidR="0015684C" w:rsidRPr="00A60297">
        <w:rPr>
          <w:rFonts w:ascii="Times New Roman" w:hAnsi="Times New Roman" w:cs="Times New Roman"/>
        </w:rPr>
        <w:t xml:space="preserve"> механизм формирования, установления, изменения и взимания родительской платы за присмотр и уход за воспитанниками в дошкольных образовательных </w:t>
      </w:r>
      <w:r w:rsidR="00004EB0" w:rsidRPr="00A60297">
        <w:rPr>
          <w:rFonts w:ascii="Times New Roman" w:hAnsi="Times New Roman" w:cs="Times New Roman"/>
        </w:rPr>
        <w:t>учреждениях</w:t>
      </w:r>
      <w:r w:rsidR="00844F28" w:rsidRPr="00A60297">
        <w:rPr>
          <w:rFonts w:ascii="Times New Roman" w:hAnsi="Times New Roman" w:cs="Times New Roman"/>
        </w:rPr>
        <w:t xml:space="preserve"> Сабинского муниципального района Республики Татарстан.</w:t>
      </w:r>
    </w:p>
    <w:p w:rsidR="0015684C" w:rsidRPr="00A60297" w:rsidRDefault="0015684C" w:rsidP="00844F28">
      <w:pPr>
        <w:pStyle w:val="ConsPlusNormal"/>
        <w:numPr>
          <w:ilvl w:val="0"/>
          <w:numId w:val="8"/>
        </w:numPr>
        <w:tabs>
          <w:tab w:val="left" w:pos="993"/>
        </w:tabs>
        <w:ind w:left="0" w:firstLine="540"/>
        <w:jc w:val="both"/>
        <w:rPr>
          <w:rFonts w:ascii="Times New Roman" w:hAnsi="Times New Roman" w:cs="Times New Roman"/>
        </w:rPr>
      </w:pPr>
      <w:r w:rsidRPr="00A60297">
        <w:rPr>
          <w:rFonts w:ascii="Times New Roman" w:hAnsi="Times New Roman" w:cs="Times New Roman"/>
        </w:rPr>
        <w:t xml:space="preserve">Настоящий порядок распространяется на следующие виды дошкольных образовательных </w:t>
      </w:r>
      <w:r w:rsidR="00004EB0" w:rsidRPr="00A60297">
        <w:rPr>
          <w:rFonts w:ascii="Times New Roman" w:hAnsi="Times New Roman" w:cs="Times New Roman"/>
        </w:rPr>
        <w:t>учреждений</w:t>
      </w:r>
      <w:r w:rsidRPr="00A60297">
        <w:rPr>
          <w:rFonts w:ascii="Times New Roman" w:hAnsi="Times New Roman" w:cs="Times New Roman"/>
        </w:rPr>
        <w:t>:</w:t>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1) детский сад;</w:t>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2) детский сад общеразвивающего вида;</w:t>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3) детский сад присмотра и оздоровления;</w:t>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4) детский сад комбинированного вида;</w:t>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5) детский сад компенсирующего вида;</w:t>
      </w:r>
    </w:p>
    <w:p w:rsidR="0015684C" w:rsidRPr="00A60297" w:rsidRDefault="0015684C" w:rsidP="00740A08">
      <w:pPr>
        <w:pStyle w:val="ConsPlusNormal"/>
        <w:ind w:firstLine="540"/>
        <w:jc w:val="both"/>
        <w:rPr>
          <w:rFonts w:ascii="Times New Roman" w:hAnsi="Times New Roman" w:cs="Times New Roman"/>
        </w:rPr>
      </w:pPr>
      <w:r w:rsidRPr="00A60297">
        <w:rPr>
          <w:rFonts w:ascii="Times New Roman" w:hAnsi="Times New Roman" w:cs="Times New Roman"/>
        </w:rPr>
        <w:t>6) центр развития ребенка.</w:t>
      </w:r>
    </w:p>
    <w:p w:rsidR="00844F28" w:rsidRPr="00A60297" w:rsidRDefault="0015684C" w:rsidP="00844F28">
      <w:pPr>
        <w:pStyle w:val="ConsPlusNormal"/>
        <w:numPr>
          <w:ilvl w:val="0"/>
          <w:numId w:val="8"/>
        </w:numPr>
        <w:tabs>
          <w:tab w:val="left" w:pos="993"/>
        </w:tabs>
        <w:ind w:left="0" w:firstLine="540"/>
        <w:jc w:val="both"/>
        <w:rPr>
          <w:rFonts w:ascii="Times New Roman" w:hAnsi="Times New Roman" w:cs="Times New Roman"/>
        </w:rPr>
      </w:pPr>
      <w:r w:rsidRPr="00A60297">
        <w:rPr>
          <w:rFonts w:ascii="Times New Roman" w:hAnsi="Times New Roman" w:cs="Times New Roman"/>
        </w:rPr>
        <w:t>Порядок исчисления и взимания родительской платы за присмотр и ухо</w:t>
      </w:r>
      <w:r w:rsidR="00004EB0" w:rsidRPr="00A60297">
        <w:rPr>
          <w:rFonts w:ascii="Times New Roman" w:hAnsi="Times New Roman" w:cs="Times New Roman"/>
        </w:rPr>
        <w:t>д за воспитанниками в дошкольном учреждении</w:t>
      </w:r>
      <w:r w:rsidRPr="00A60297">
        <w:rPr>
          <w:rFonts w:ascii="Times New Roman" w:hAnsi="Times New Roman" w:cs="Times New Roman"/>
        </w:rPr>
        <w:t xml:space="preserve">, реализующей основную образовательную программу дошкольного образования, определенный в настоящем Порядке, распространяется на образовательные </w:t>
      </w:r>
      <w:r w:rsidR="00004EB0" w:rsidRPr="00A60297">
        <w:rPr>
          <w:rFonts w:ascii="Times New Roman" w:hAnsi="Times New Roman" w:cs="Times New Roman"/>
        </w:rPr>
        <w:t>учреждения</w:t>
      </w:r>
      <w:r w:rsidRPr="00A60297">
        <w:rPr>
          <w:rFonts w:ascii="Times New Roman" w:hAnsi="Times New Roman" w:cs="Times New Roman"/>
        </w:rPr>
        <w:t xml:space="preserve"> для детей дошкольного возраста.</w:t>
      </w:r>
    </w:p>
    <w:p w:rsidR="00844F28" w:rsidRPr="00A60297" w:rsidRDefault="00844F28" w:rsidP="00844F28">
      <w:pPr>
        <w:pStyle w:val="ConsPlusNormal"/>
        <w:jc w:val="both"/>
        <w:rPr>
          <w:rFonts w:ascii="Times New Roman" w:hAnsi="Times New Roman" w:cs="Times New Roman"/>
        </w:rPr>
      </w:pPr>
    </w:p>
    <w:p w:rsidR="0015684C" w:rsidRPr="00A60297" w:rsidRDefault="0015684C" w:rsidP="00740A08">
      <w:pPr>
        <w:pStyle w:val="ConsPlusNormal"/>
        <w:jc w:val="both"/>
        <w:rPr>
          <w:rFonts w:ascii="Times New Roman" w:hAnsi="Times New Roman" w:cs="Times New Roman"/>
        </w:rPr>
      </w:pPr>
    </w:p>
    <w:p w:rsidR="0015684C" w:rsidRPr="00A60297" w:rsidRDefault="00971CF9" w:rsidP="00740A08">
      <w:pPr>
        <w:pStyle w:val="ConsPlusNormal"/>
        <w:jc w:val="center"/>
        <w:rPr>
          <w:rFonts w:ascii="Times New Roman" w:hAnsi="Times New Roman" w:cs="Times New Roman"/>
          <w:b/>
        </w:rPr>
      </w:pPr>
      <w:r w:rsidRPr="00A60297">
        <w:rPr>
          <w:rFonts w:ascii="Times New Roman" w:hAnsi="Times New Roman" w:cs="Times New Roman"/>
          <w:b/>
        </w:rPr>
        <w:t>Глава 2. Порядок исчисления, установления и изменения</w:t>
      </w:r>
    </w:p>
    <w:p w:rsidR="0015684C" w:rsidRPr="00A60297" w:rsidRDefault="00971CF9" w:rsidP="00740A08">
      <w:pPr>
        <w:pStyle w:val="ConsPlusNormal"/>
        <w:jc w:val="center"/>
        <w:rPr>
          <w:rFonts w:ascii="Times New Roman" w:hAnsi="Times New Roman" w:cs="Times New Roman"/>
          <w:b/>
        </w:rPr>
      </w:pPr>
      <w:r w:rsidRPr="00A60297">
        <w:rPr>
          <w:rFonts w:ascii="Times New Roman" w:hAnsi="Times New Roman" w:cs="Times New Roman"/>
          <w:b/>
        </w:rPr>
        <w:t>размера родительской платы за присмотр и уход</w:t>
      </w:r>
    </w:p>
    <w:p w:rsidR="0015684C" w:rsidRPr="00A60297" w:rsidRDefault="00971CF9" w:rsidP="00740A08">
      <w:pPr>
        <w:pStyle w:val="ConsPlusNormal"/>
        <w:jc w:val="center"/>
        <w:rPr>
          <w:rFonts w:ascii="Times New Roman" w:hAnsi="Times New Roman" w:cs="Times New Roman"/>
          <w:b/>
        </w:rPr>
      </w:pPr>
      <w:r w:rsidRPr="00A60297">
        <w:rPr>
          <w:rFonts w:ascii="Times New Roman" w:hAnsi="Times New Roman" w:cs="Times New Roman"/>
          <w:b/>
        </w:rPr>
        <w:t xml:space="preserve">за воспитанниками в дошкольных образовательных </w:t>
      </w:r>
      <w:r w:rsidR="00004EB0" w:rsidRPr="00A60297">
        <w:rPr>
          <w:rFonts w:ascii="Times New Roman" w:hAnsi="Times New Roman" w:cs="Times New Roman"/>
          <w:b/>
        </w:rPr>
        <w:t>учреждениях</w:t>
      </w:r>
    </w:p>
    <w:p w:rsidR="0015684C" w:rsidRPr="00A60297" w:rsidRDefault="0015684C" w:rsidP="00740A08">
      <w:pPr>
        <w:pStyle w:val="ConsPlusNormal"/>
        <w:jc w:val="both"/>
        <w:rPr>
          <w:rFonts w:ascii="Times New Roman" w:hAnsi="Times New Roman" w:cs="Times New Roman"/>
        </w:rPr>
      </w:pPr>
    </w:p>
    <w:p w:rsidR="00971CF9" w:rsidRPr="00A60297" w:rsidRDefault="0015684C" w:rsidP="00971CF9">
      <w:pPr>
        <w:pStyle w:val="ConsPlusNormal"/>
        <w:numPr>
          <w:ilvl w:val="0"/>
          <w:numId w:val="8"/>
        </w:numPr>
        <w:tabs>
          <w:tab w:val="left" w:pos="993"/>
        </w:tabs>
        <w:ind w:left="0" w:firstLine="540"/>
        <w:jc w:val="both"/>
        <w:rPr>
          <w:rFonts w:ascii="Times New Roman" w:hAnsi="Times New Roman" w:cs="Times New Roman"/>
        </w:rPr>
      </w:pPr>
      <w:r w:rsidRPr="00A60297">
        <w:rPr>
          <w:rFonts w:ascii="Times New Roman" w:hAnsi="Times New Roman" w:cs="Times New Roman"/>
        </w:rPr>
        <w:t xml:space="preserve">Размер родительской платы за присмотр и уход за воспитанниками в дошкольных образовательных </w:t>
      </w:r>
      <w:r w:rsidR="00004EB0" w:rsidRPr="00A60297">
        <w:rPr>
          <w:rFonts w:ascii="Times New Roman" w:hAnsi="Times New Roman" w:cs="Times New Roman"/>
        </w:rPr>
        <w:t>учреждениях</w:t>
      </w:r>
      <w:r w:rsidRPr="00A60297">
        <w:rPr>
          <w:rFonts w:ascii="Times New Roman" w:hAnsi="Times New Roman" w:cs="Times New Roman"/>
        </w:rPr>
        <w:t xml:space="preserve">, реализующих основную образовательную программу дошкольного образования, устанавливается на одного воспитанника </w:t>
      </w:r>
      <w:r w:rsidR="00004EB0" w:rsidRPr="00A60297">
        <w:rPr>
          <w:rFonts w:ascii="Times New Roman" w:hAnsi="Times New Roman" w:cs="Times New Roman"/>
        </w:rPr>
        <w:t>дошкольного образовательного учреждения</w:t>
      </w:r>
      <w:r w:rsidRPr="00A60297">
        <w:rPr>
          <w:rFonts w:ascii="Times New Roman" w:hAnsi="Times New Roman" w:cs="Times New Roman"/>
        </w:rPr>
        <w:t xml:space="preserve"> в зависимости от вида </w:t>
      </w:r>
      <w:r w:rsidR="00004EB0" w:rsidRPr="00A60297">
        <w:rPr>
          <w:rFonts w:ascii="Times New Roman" w:hAnsi="Times New Roman" w:cs="Times New Roman"/>
        </w:rPr>
        <w:t>дошкольного образовательного учреждения</w:t>
      </w:r>
      <w:r w:rsidRPr="00A60297">
        <w:rPr>
          <w:rFonts w:ascii="Times New Roman" w:hAnsi="Times New Roman" w:cs="Times New Roman"/>
        </w:rPr>
        <w:t>.</w:t>
      </w:r>
    </w:p>
    <w:p w:rsidR="000D3F01" w:rsidRPr="00A60297" w:rsidRDefault="0015684C" w:rsidP="000D3F01">
      <w:pPr>
        <w:pStyle w:val="ConsPlusNormal"/>
        <w:numPr>
          <w:ilvl w:val="0"/>
          <w:numId w:val="8"/>
        </w:numPr>
        <w:tabs>
          <w:tab w:val="left" w:pos="993"/>
        </w:tabs>
        <w:ind w:left="0" w:firstLine="540"/>
        <w:jc w:val="both"/>
        <w:rPr>
          <w:rFonts w:ascii="Times New Roman" w:hAnsi="Times New Roman" w:cs="Times New Roman"/>
        </w:rPr>
      </w:pPr>
      <w:r w:rsidRPr="00A60297">
        <w:rPr>
          <w:rFonts w:ascii="Times New Roman" w:hAnsi="Times New Roman" w:cs="Times New Roman"/>
        </w:rPr>
        <w:t xml:space="preserve">Размер родительской платы за присмотр и уход за воспитанниками в дошкольных образовательных </w:t>
      </w:r>
      <w:r w:rsidR="00004EB0" w:rsidRPr="00A60297">
        <w:rPr>
          <w:rFonts w:ascii="Times New Roman" w:hAnsi="Times New Roman" w:cs="Times New Roman"/>
        </w:rPr>
        <w:t>учреждениях</w:t>
      </w:r>
      <w:r w:rsidRPr="00A60297">
        <w:rPr>
          <w:rFonts w:ascii="Times New Roman" w:hAnsi="Times New Roman" w:cs="Times New Roman"/>
        </w:rPr>
        <w:t xml:space="preserve"> включает в себя затраты на присмотр и уход за воспитанниками в дошкольных образовательных </w:t>
      </w:r>
      <w:r w:rsidR="00004EB0" w:rsidRPr="00A60297">
        <w:rPr>
          <w:rFonts w:ascii="Times New Roman" w:hAnsi="Times New Roman" w:cs="Times New Roman"/>
        </w:rPr>
        <w:t>учреждениях</w:t>
      </w:r>
      <w:r w:rsidRPr="00A60297">
        <w:rPr>
          <w:rFonts w:ascii="Times New Roman" w:hAnsi="Times New Roman" w:cs="Times New Roman"/>
        </w:rPr>
        <w:t>.</w:t>
      </w:r>
    </w:p>
    <w:p w:rsidR="00971CF9" w:rsidRPr="00A60297" w:rsidRDefault="0015684C" w:rsidP="00971CF9">
      <w:pPr>
        <w:pStyle w:val="ConsPlusNormal"/>
        <w:numPr>
          <w:ilvl w:val="0"/>
          <w:numId w:val="8"/>
        </w:numPr>
        <w:tabs>
          <w:tab w:val="left" w:pos="993"/>
        </w:tabs>
        <w:ind w:left="0" w:firstLine="540"/>
        <w:jc w:val="both"/>
        <w:rPr>
          <w:rFonts w:ascii="Times New Roman" w:hAnsi="Times New Roman" w:cs="Times New Roman"/>
        </w:rPr>
      </w:pPr>
      <w:r w:rsidRPr="00A60297">
        <w:rPr>
          <w:rFonts w:ascii="Times New Roman" w:hAnsi="Times New Roman" w:cs="Times New Roman"/>
        </w:rPr>
        <w:t xml:space="preserve">Родительская плата за присмотр и уход за воспитанниками в дошкольных образовательных </w:t>
      </w:r>
      <w:r w:rsidR="00004EB0" w:rsidRPr="00A60297">
        <w:rPr>
          <w:rFonts w:ascii="Times New Roman" w:hAnsi="Times New Roman" w:cs="Times New Roman"/>
        </w:rPr>
        <w:t>учреждениях</w:t>
      </w:r>
      <w:r w:rsidRPr="00A60297">
        <w:rPr>
          <w:rFonts w:ascii="Times New Roman" w:hAnsi="Times New Roman" w:cs="Times New Roman"/>
        </w:rPr>
        <w:t xml:space="preserve"> не взимается с родителей за присмотр и уход за детьми-инвалидами, детьми-сиротами и детьми, оставшимися без попечения родителей, а также за детьми с туберкулезной интоксикацией, посещающими дошкольные образовательные </w:t>
      </w:r>
      <w:r w:rsidR="00004EB0" w:rsidRPr="00A60297">
        <w:rPr>
          <w:rFonts w:ascii="Times New Roman" w:hAnsi="Times New Roman" w:cs="Times New Roman"/>
        </w:rPr>
        <w:t>учреждения</w:t>
      </w:r>
      <w:r w:rsidRPr="00A60297">
        <w:rPr>
          <w:rFonts w:ascii="Times New Roman" w:hAnsi="Times New Roman" w:cs="Times New Roman"/>
        </w:rPr>
        <w:t>.</w:t>
      </w:r>
    </w:p>
    <w:p w:rsidR="000D3F01" w:rsidRPr="00A60297" w:rsidRDefault="000D3F01" w:rsidP="000D3F01">
      <w:pPr>
        <w:pStyle w:val="ConsPlusNormal"/>
        <w:numPr>
          <w:ilvl w:val="0"/>
          <w:numId w:val="8"/>
        </w:numPr>
        <w:tabs>
          <w:tab w:val="left" w:pos="993"/>
        </w:tabs>
        <w:ind w:left="0" w:firstLine="540"/>
        <w:jc w:val="both"/>
        <w:rPr>
          <w:rFonts w:ascii="Times New Roman" w:hAnsi="Times New Roman" w:cs="Times New Roman"/>
        </w:rPr>
      </w:pPr>
      <w:r w:rsidRPr="00A60297">
        <w:rPr>
          <w:rFonts w:ascii="Times New Roman" w:hAnsi="Times New Roman" w:cs="Times New Roman"/>
        </w:rPr>
        <w:t>Родительская плата за присмотр и уход за воспитанниками в дошкольных образовательных учреждениях снижается на 50 процентов для родителей, имеющих трех и более несовершеннолетних детей.</w:t>
      </w:r>
    </w:p>
    <w:p w:rsidR="000D3F01" w:rsidRPr="00A60297" w:rsidRDefault="000D3F01" w:rsidP="000D3F01">
      <w:pPr>
        <w:pStyle w:val="ConsPlusNormal"/>
        <w:numPr>
          <w:ilvl w:val="0"/>
          <w:numId w:val="8"/>
        </w:numPr>
        <w:tabs>
          <w:tab w:val="left" w:pos="993"/>
        </w:tabs>
        <w:ind w:left="0" w:firstLine="540"/>
        <w:jc w:val="both"/>
        <w:rPr>
          <w:rFonts w:ascii="Times New Roman" w:hAnsi="Times New Roman" w:cs="Times New Roman"/>
        </w:rPr>
      </w:pPr>
      <w:r w:rsidRPr="00A60297">
        <w:rPr>
          <w:rFonts w:ascii="Times New Roman" w:hAnsi="Times New Roman" w:cs="Times New Roman"/>
        </w:rPr>
        <w:t xml:space="preserve">При снижении родительской платы за присмотр и уход за детьми в дошкольных учреждениях на 50 процентов наравне с родными детьми учитываются проживающие в этой семье падчерицы и пасынки, если они не были учтены у другого родителя, а также дети, находящиеся под </w:t>
      </w:r>
      <w:r w:rsidRPr="00A60297">
        <w:rPr>
          <w:rFonts w:ascii="Times New Roman" w:hAnsi="Times New Roman" w:cs="Times New Roman"/>
        </w:rPr>
        <w:lastRenderedPageBreak/>
        <w:t>опекой (попечительством), и дети, воспитывающиеся по договору в приемных семьях.</w:t>
      </w:r>
    </w:p>
    <w:p w:rsidR="000D3F01" w:rsidRPr="00A60297" w:rsidRDefault="000D3F01" w:rsidP="000D3F01">
      <w:pPr>
        <w:pStyle w:val="ConsPlusNormal"/>
        <w:numPr>
          <w:ilvl w:val="0"/>
          <w:numId w:val="8"/>
        </w:numPr>
        <w:tabs>
          <w:tab w:val="left" w:pos="993"/>
        </w:tabs>
        <w:ind w:left="0" w:firstLine="540"/>
        <w:jc w:val="both"/>
        <w:rPr>
          <w:rFonts w:ascii="Times New Roman" w:hAnsi="Times New Roman" w:cs="Times New Roman"/>
        </w:rPr>
      </w:pPr>
      <w:r w:rsidRPr="00A60297">
        <w:rPr>
          <w:rFonts w:ascii="Times New Roman" w:hAnsi="Times New Roman" w:cs="Times New Roman"/>
        </w:rPr>
        <w:t>Снижение родительской платы осуществляется ежегодно на основании заявления родителей (законных представителей) и документов, подтверждающих наличие у семьи данного права.</w:t>
      </w:r>
    </w:p>
    <w:p w:rsidR="00971CF9" w:rsidRPr="00A60297" w:rsidRDefault="0015684C" w:rsidP="00971CF9">
      <w:pPr>
        <w:pStyle w:val="ConsPlusNormal"/>
        <w:numPr>
          <w:ilvl w:val="0"/>
          <w:numId w:val="8"/>
        </w:numPr>
        <w:tabs>
          <w:tab w:val="left" w:pos="993"/>
        </w:tabs>
        <w:ind w:left="0" w:firstLine="540"/>
        <w:jc w:val="both"/>
        <w:rPr>
          <w:rFonts w:ascii="Times New Roman" w:hAnsi="Times New Roman" w:cs="Times New Roman"/>
        </w:rPr>
      </w:pPr>
      <w:r w:rsidRPr="00A60297">
        <w:rPr>
          <w:rFonts w:ascii="Times New Roman" w:hAnsi="Times New Roman" w:cs="Times New Roman"/>
        </w:rPr>
        <w:t xml:space="preserve">Родительская плата за присмотр и уход за воспитанниками в дошкольных образовательных </w:t>
      </w:r>
      <w:r w:rsidR="00004EB0" w:rsidRPr="00A60297">
        <w:rPr>
          <w:rFonts w:ascii="Times New Roman" w:hAnsi="Times New Roman" w:cs="Times New Roman"/>
        </w:rPr>
        <w:t>учреждениях</w:t>
      </w:r>
      <w:r w:rsidRPr="00A60297">
        <w:rPr>
          <w:rFonts w:ascii="Times New Roman" w:hAnsi="Times New Roman" w:cs="Times New Roman"/>
        </w:rPr>
        <w:t xml:space="preserve">, реализующих основную образовательную программу дошкольного образования, подлежит уменьшению на величину расходов на обеспечение воспитанников питанием в период отсутствия воспитанника </w:t>
      </w:r>
      <w:r w:rsidR="00004EB0" w:rsidRPr="00A60297">
        <w:rPr>
          <w:rFonts w:ascii="Times New Roman" w:hAnsi="Times New Roman" w:cs="Times New Roman"/>
        </w:rPr>
        <w:t>в дошкольном образовательном учреждении</w:t>
      </w:r>
      <w:r w:rsidRPr="00A60297">
        <w:rPr>
          <w:rFonts w:ascii="Times New Roman" w:hAnsi="Times New Roman" w:cs="Times New Roman"/>
        </w:rPr>
        <w:t xml:space="preserve">. Величина расходов на обеспечение воспитанников питанием принимается равной величине расходов на приобретение продуктов питания, включаемых в норматив финансовых затрат на присмотр и уход за воспитанниками в дошкольных образовательных </w:t>
      </w:r>
      <w:r w:rsidR="00004EB0" w:rsidRPr="00A60297">
        <w:rPr>
          <w:rFonts w:ascii="Times New Roman" w:hAnsi="Times New Roman" w:cs="Times New Roman"/>
        </w:rPr>
        <w:t>учреждениях</w:t>
      </w:r>
      <w:r w:rsidRPr="00A60297">
        <w:rPr>
          <w:rFonts w:ascii="Times New Roman" w:hAnsi="Times New Roman" w:cs="Times New Roman"/>
        </w:rPr>
        <w:t>.</w:t>
      </w:r>
    </w:p>
    <w:p w:rsidR="000D3F01" w:rsidRPr="00A60297" w:rsidRDefault="000D3F01" w:rsidP="000D3F01">
      <w:pPr>
        <w:pStyle w:val="ConsPlusNormal"/>
        <w:numPr>
          <w:ilvl w:val="0"/>
          <w:numId w:val="8"/>
        </w:numPr>
        <w:tabs>
          <w:tab w:val="left" w:pos="993"/>
        </w:tabs>
        <w:jc w:val="both"/>
        <w:rPr>
          <w:rFonts w:ascii="Times New Roman" w:hAnsi="Times New Roman" w:cs="Times New Roman"/>
        </w:rPr>
      </w:pPr>
      <w:r w:rsidRPr="00A60297">
        <w:rPr>
          <w:rFonts w:ascii="Times New Roman" w:hAnsi="Times New Roman" w:cs="Times New Roman"/>
        </w:rPr>
        <w:t>Родительская плата за присмотр и уход за воспитанниками не взимается:</w:t>
      </w:r>
    </w:p>
    <w:p w:rsidR="000D3F01" w:rsidRPr="00A60297" w:rsidRDefault="000D3F01" w:rsidP="000D3F01">
      <w:pPr>
        <w:pStyle w:val="ConsPlusNormal"/>
        <w:numPr>
          <w:ilvl w:val="0"/>
          <w:numId w:val="6"/>
        </w:numPr>
        <w:tabs>
          <w:tab w:val="left" w:pos="993"/>
        </w:tabs>
        <w:ind w:left="0" w:firstLine="709"/>
        <w:jc w:val="both"/>
        <w:rPr>
          <w:rFonts w:ascii="Times New Roman" w:hAnsi="Times New Roman" w:cs="Times New Roman"/>
        </w:rPr>
      </w:pPr>
      <w:r w:rsidRPr="00A60297">
        <w:rPr>
          <w:rFonts w:ascii="Times New Roman" w:hAnsi="Times New Roman" w:cs="Times New Roman"/>
        </w:rPr>
        <w:t>в период текущего и капитального ремонта дошкольного образовательного учреждения;</w:t>
      </w:r>
    </w:p>
    <w:p w:rsidR="000D3F01" w:rsidRPr="00A60297" w:rsidRDefault="000D3F01" w:rsidP="000D3F01">
      <w:pPr>
        <w:pStyle w:val="ConsPlusNormal"/>
        <w:numPr>
          <w:ilvl w:val="0"/>
          <w:numId w:val="6"/>
        </w:numPr>
        <w:tabs>
          <w:tab w:val="left" w:pos="993"/>
        </w:tabs>
        <w:ind w:left="0" w:firstLine="709"/>
        <w:jc w:val="both"/>
        <w:rPr>
          <w:rFonts w:ascii="Times New Roman" w:hAnsi="Times New Roman" w:cs="Times New Roman"/>
        </w:rPr>
      </w:pPr>
      <w:r w:rsidRPr="00A60297">
        <w:rPr>
          <w:rFonts w:ascii="Times New Roman" w:hAnsi="Times New Roman" w:cs="Times New Roman"/>
        </w:rPr>
        <w:t>в случае закрытия учреждения с аварийной ситуацией;</w:t>
      </w:r>
    </w:p>
    <w:p w:rsidR="000D3F01" w:rsidRPr="00A60297" w:rsidRDefault="000D3F01" w:rsidP="000D3F01">
      <w:pPr>
        <w:pStyle w:val="ConsPlusNormal"/>
        <w:numPr>
          <w:ilvl w:val="0"/>
          <w:numId w:val="6"/>
        </w:numPr>
        <w:tabs>
          <w:tab w:val="left" w:pos="993"/>
        </w:tabs>
        <w:ind w:left="0" w:firstLine="709"/>
        <w:jc w:val="both"/>
        <w:rPr>
          <w:rFonts w:ascii="Times New Roman" w:hAnsi="Times New Roman" w:cs="Times New Roman"/>
        </w:rPr>
      </w:pPr>
      <w:r w:rsidRPr="00A60297">
        <w:rPr>
          <w:rFonts w:ascii="Times New Roman" w:hAnsi="Times New Roman" w:cs="Times New Roman"/>
        </w:rPr>
        <w:t>на период нахождения ребенка в учреждениях санаторно-курортного профиля или длительного прохождения реабилитационного периода после перенесенного заболевания.</w:t>
      </w:r>
    </w:p>
    <w:p w:rsidR="00971CF9" w:rsidRPr="00A60297" w:rsidRDefault="0015684C" w:rsidP="00971CF9">
      <w:pPr>
        <w:pStyle w:val="ConsPlusNormal"/>
        <w:numPr>
          <w:ilvl w:val="0"/>
          <w:numId w:val="8"/>
        </w:numPr>
        <w:tabs>
          <w:tab w:val="left" w:pos="993"/>
        </w:tabs>
        <w:ind w:left="0" w:firstLine="540"/>
        <w:jc w:val="both"/>
        <w:rPr>
          <w:rFonts w:ascii="Times New Roman" w:hAnsi="Times New Roman" w:cs="Times New Roman"/>
        </w:rPr>
      </w:pPr>
      <w:r w:rsidRPr="00A60297">
        <w:rPr>
          <w:rFonts w:ascii="Times New Roman" w:hAnsi="Times New Roman" w:cs="Times New Roman"/>
        </w:rPr>
        <w:t xml:space="preserve">В случае выбытия воспитанника из </w:t>
      </w:r>
      <w:r w:rsidR="00004EB0" w:rsidRPr="00A60297">
        <w:rPr>
          <w:rFonts w:ascii="Times New Roman" w:hAnsi="Times New Roman" w:cs="Times New Roman"/>
        </w:rPr>
        <w:t>дошкольного образовательного учреждения</w:t>
      </w:r>
      <w:r w:rsidRPr="00A60297">
        <w:rPr>
          <w:rFonts w:ascii="Times New Roman" w:hAnsi="Times New Roman" w:cs="Times New Roman"/>
        </w:rPr>
        <w:t xml:space="preserve"> родительская плата за присмотр и уход за воспитанниками </w:t>
      </w:r>
      <w:r w:rsidR="00004EB0" w:rsidRPr="00A60297">
        <w:rPr>
          <w:rFonts w:ascii="Times New Roman" w:hAnsi="Times New Roman" w:cs="Times New Roman"/>
        </w:rPr>
        <w:t>в дошкольном образовательном учреждении</w:t>
      </w:r>
      <w:r w:rsidRPr="00A60297">
        <w:rPr>
          <w:rFonts w:ascii="Times New Roman" w:hAnsi="Times New Roman" w:cs="Times New Roman"/>
        </w:rPr>
        <w:t xml:space="preserve"> за текущий месяц возврату не подлежит.</w:t>
      </w:r>
    </w:p>
    <w:p w:rsidR="00971CF9" w:rsidRPr="00A60297" w:rsidRDefault="0015684C" w:rsidP="00971CF9">
      <w:pPr>
        <w:pStyle w:val="ConsPlusNormal"/>
        <w:numPr>
          <w:ilvl w:val="0"/>
          <w:numId w:val="8"/>
        </w:numPr>
        <w:tabs>
          <w:tab w:val="left" w:pos="993"/>
        </w:tabs>
        <w:ind w:left="0" w:firstLine="540"/>
        <w:jc w:val="both"/>
        <w:rPr>
          <w:rFonts w:ascii="Times New Roman" w:hAnsi="Times New Roman" w:cs="Times New Roman"/>
        </w:rPr>
      </w:pPr>
      <w:r w:rsidRPr="00A60297">
        <w:rPr>
          <w:rFonts w:ascii="Times New Roman" w:hAnsi="Times New Roman" w:cs="Times New Roman"/>
        </w:rPr>
        <w:t xml:space="preserve">При переводе воспитанника из одной </w:t>
      </w:r>
      <w:r w:rsidR="00004EB0" w:rsidRPr="00A60297">
        <w:rPr>
          <w:rFonts w:ascii="Times New Roman" w:hAnsi="Times New Roman" w:cs="Times New Roman"/>
        </w:rPr>
        <w:t>дошкольного образовательного учреждения</w:t>
      </w:r>
      <w:r w:rsidRPr="00A60297">
        <w:rPr>
          <w:rFonts w:ascii="Times New Roman" w:hAnsi="Times New Roman" w:cs="Times New Roman"/>
        </w:rPr>
        <w:t xml:space="preserve"> в другую родительская плата за присмотр и уход за воспитанниками </w:t>
      </w:r>
      <w:r w:rsidR="00004EB0" w:rsidRPr="00A60297">
        <w:rPr>
          <w:rFonts w:ascii="Times New Roman" w:hAnsi="Times New Roman" w:cs="Times New Roman"/>
        </w:rPr>
        <w:t>в дошкольном образовательном учреждении</w:t>
      </w:r>
      <w:r w:rsidRPr="00A60297">
        <w:rPr>
          <w:rFonts w:ascii="Times New Roman" w:hAnsi="Times New Roman" w:cs="Times New Roman"/>
        </w:rPr>
        <w:t xml:space="preserve"> подлежит возврату за оставшееся число дней текущего месяца после перевода воспитанника.</w:t>
      </w:r>
    </w:p>
    <w:p w:rsidR="00971CF9" w:rsidRPr="00A60297" w:rsidRDefault="0015684C" w:rsidP="00971CF9">
      <w:pPr>
        <w:pStyle w:val="ConsPlusNormal"/>
        <w:numPr>
          <w:ilvl w:val="0"/>
          <w:numId w:val="8"/>
        </w:numPr>
        <w:tabs>
          <w:tab w:val="left" w:pos="993"/>
        </w:tabs>
        <w:ind w:left="0" w:firstLine="540"/>
        <w:jc w:val="both"/>
        <w:rPr>
          <w:rFonts w:ascii="Times New Roman" w:hAnsi="Times New Roman" w:cs="Times New Roman"/>
        </w:rPr>
      </w:pPr>
      <w:r w:rsidRPr="00A60297">
        <w:rPr>
          <w:rFonts w:ascii="Times New Roman" w:hAnsi="Times New Roman" w:cs="Times New Roman"/>
        </w:rPr>
        <w:t xml:space="preserve">В размере родительской платы за присмотр и уход за воспитанниками </w:t>
      </w:r>
      <w:r w:rsidR="00004EB0" w:rsidRPr="00A60297">
        <w:rPr>
          <w:rFonts w:ascii="Times New Roman" w:hAnsi="Times New Roman" w:cs="Times New Roman"/>
        </w:rPr>
        <w:t>в дошкольном образовательном учреждении</w:t>
      </w:r>
      <w:r w:rsidRPr="00A60297">
        <w:rPr>
          <w:rFonts w:ascii="Times New Roman" w:hAnsi="Times New Roman" w:cs="Times New Roman"/>
        </w:rPr>
        <w:t xml:space="preserve">, реализующей основную образовательную программу, подлежат выделению затраты, относящиеся к присмотру и уходу, в том числе стоимость продуктов питания, покрываемая за счет родительской платы за присмотр и уход за воспитанниками в дошкольных образовательных </w:t>
      </w:r>
      <w:r w:rsidR="00004EB0" w:rsidRPr="00A60297">
        <w:rPr>
          <w:rFonts w:ascii="Times New Roman" w:hAnsi="Times New Roman" w:cs="Times New Roman"/>
        </w:rPr>
        <w:t>учреждениях</w:t>
      </w:r>
      <w:r w:rsidRPr="00A60297">
        <w:rPr>
          <w:rFonts w:ascii="Times New Roman" w:hAnsi="Times New Roman" w:cs="Times New Roman"/>
        </w:rPr>
        <w:t>.</w:t>
      </w:r>
    </w:p>
    <w:p w:rsidR="0015684C" w:rsidRPr="00A60297" w:rsidRDefault="0015684C" w:rsidP="00971CF9">
      <w:pPr>
        <w:pStyle w:val="ConsPlusNormal"/>
        <w:numPr>
          <w:ilvl w:val="0"/>
          <w:numId w:val="8"/>
        </w:numPr>
        <w:tabs>
          <w:tab w:val="left" w:pos="993"/>
        </w:tabs>
        <w:ind w:left="0" w:firstLine="540"/>
        <w:jc w:val="both"/>
        <w:rPr>
          <w:rFonts w:ascii="Times New Roman" w:hAnsi="Times New Roman" w:cs="Times New Roman"/>
        </w:rPr>
      </w:pPr>
      <w:r w:rsidRPr="00A60297">
        <w:rPr>
          <w:rFonts w:ascii="Times New Roman" w:hAnsi="Times New Roman" w:cs="Times New Roman"/>
        </w:rPr>
        <w:t xml:space="preserve">Размер родительской платы за присмотр и уход за воспитанниками в дошкольных образовательных </w:t>
      </w:r>
      <w:r w:rsidR="00004EB0" w:rsidRPr="00A60297">
        <w:rPr>
          <w:rFonts w:ascii="Times New Roman" w:hAnsi="Times New Roman" w:cs="Times New Roman"/>
        </w:rPr>
        <w:t>учреждениях</w:t>
      </w:r>
      <w:r w:rsidRPr="00A60297">
        <w:rPr>
          <w:rFonts w:ascii="Times New Roman" w:hAnsi="Times New Roman" w:cs="Times New Roman"/>
        </w:rPr>
        <w:t xml:space="preserve"> подлежит досрочному пересмотру в течение периода действия в случае изменения в установленном порядке величины норматива финансовых затрат на присмотр и уход за воспитанниками в дошкольных образовательных </w:t>
      </w:r>
      <w:r w:rsidR="00004EB0" w:rsidRPr="00A60297">
        <w:rPr>
          <w:rFonts w:ascii="Times New Roman" w:hAnsi="Times New Roman" w:cs="Times New Roman"/>
        </w:rPr>
        <w:t>учреждениях</w:t>
      </w:r>
      <w:r w:rsidRPr="00A60297">
        <w:rPr>
          <w:rFonts w:ascii="Times New Roman" w:hAnsi="Times New Roman" w:cs="Times New Roman"/>
        </w:rPr>
        <w:t>.</w:t>
      </w:r>
    </w:p>
    <w:p w:rsidR="0015684C" w:rsidRPr="00A60297" w:rsidRDefault="0015684C" w:rsidP="00740A08">
      <w:pPr>
        <w:pStyle w:val="ConsPlusNormal"/>
        <w:jc w:val="both"/>
        <w:rPr>
          <w:rFonts w:ascii="Times New Roman" w:hAnsi="Times New Roman" w:cs="Times New Roman"/>
        </w:rPr>
      </w:pPr>
    </w:p>
    <w:p w:rsidR="0015684C" w:rsidRPr="00A60297" w:rsidRDefault="00971CF9" w:rsidP="00740A08">
      <w:pPr>
        <w:pStyle w:val="ConsPlusNormal"/>
        <w:jc w:val="center"/>
        <w:rPr>
          <w:rFonts w:ascii="Times New Roman" w:hAnsi="Times New Roman" w:cs="Times New Roman"/>
          <w:b/>
        </w:rPr>
      </w:pPr>
      <w:r w:rsidRPr="00A60297">
        <w:rPr>
          <w:rFonts w:ascii="Times New Roman" w:hAnsi="Times New Roman" w:cs="Times New Roman"/>
          <w:b/>
        </w:rPr>
        <w:t>Глава 3. Порядок взимания родительской платы за присмотр</w:t>
      </w:r>
    </w:p>
    <w:p w:rsidR="0015684C" w:rsidRPr="00A60297" w:rsidRDefault="00971CF9" w:rsidP="00740A08">
      <w:pPr>
        <w:pStyle w:val="ConsPlusNormal"/>
        <w:jc w:val="center"/>
        <w:rPr>
          <w:rFonts w:ascii="Times New Roman" w:hAnsi="Times New Roman" w:cs="Times New Roman"/>
          <w:b/>
        </w:rPr>
      </w:pPr>
      <w:r w:rsidRPr="00A60297">
        <w:rPr>
          <w:rFonts w:ascii="Times New Roman" w:hAnsi="Times New Roman" w:cs="Times New Roman"/>
          <w:b/>
        </w:rPr>
        <w:t>и уход за воспитанниками в дошкольных</w:t>
      </w:r>
    </w:p>
    <w:p w:rsidR="0015684C" w:rsidRPr="00A60297" w:rsidRDefault="00971CF9" w:rsidP="00740A08">
      <w:pPr>
        <w:pStyle w:val="ConsPlusNormal"/>
        <w:jc w:val="center"/>
        <w:rPr>
          <w:rFonts w:ascii="Times New Roman" w:hAnsi="Times New Roman" w:cs="Times New Roman"/>
          <w:b/>
        </w:rPr>
      </w:pPr>
      <w:r w:rsidRPr="00A60297">
        <w:rPr>
          <w:rFonts w:ascii="Times New Roman" w:hAnsi="Times New Roman" w:cs="Times New Roman"/>
          <w:b/>
        </w:rPr>
        <w:t xml:space="preserve">образовательных </w:t>
      </w:r>
      <w:r w:rsidR="00004EB0" w:rsidRPr="00A60297">
        <w:rPr>
          <w:rFonts w:ascii="Times New Roman" w:hAnsi="Times New Roman" w:cs="Times New Roman"/>
          <w:b/>
        </w:rPr>
        <w:t>учреждениях</w:t>
      </w:r>
    </w:p>
    <w:p w:rsidR="0015684C" w:rsidRPr="00A60297" w:rsidRDefault="0015684C" w:rsidP="00740A08">
      <w:pPr>
        <w:pStyle w:val="ConsPlusNormal"/>
        <w:jc w:val="both"/>
        <w:rPr>
          <w:rFonts w:ascii="Times New Roman" w:hAnsi="Times New Roman" w:cs="Times New Roman"/>
        </w:rPr>
      </w:pPr>
    </w:p>
    <w:p w:rsidR="00971CF9" w:rsidRPr="00A60297" w:rsidRDefault="0015684C" w:rsidP="00971CF9">
      <w:pPr>
        <w:pStyle w:val="ConsPlusNormal"/>
        <w:numPr>
          <w:ilvl w:val="0"/>
          <w:numId w:val="8"/>
        </w:numPr>
        <w:tabs>
          <w:tab w:val="left" w:pos="993"/>
        </w:tabs>
        <w:ind w:left="0" w:firstLine="540"/>
        <w:jc w:val="both"/>
        <w:rPr>
          <w:rFonts w:ascii="Times New Roman" w:hAnsi="Times New Roman" w:cs="Times New Roman"/>
        </w:rPr>
      </w:pPr>
      <w:r w:rsidRPr="00A60297">
        <w:rPr>
          <w:rFonts w:ascii="Times New Roman" w:hAnsi="Times New Roman" w:cs="Times New Roman"/>
        </w:rPr>
        <w:t xml:space="preserve">Родительская плата за присмотр и уход за воспитанниками </w:t>
      </w:r>
      <w:r w:rsidR="00004EB0" w:rsidRPr="00A60297">
        <w:rPr>
          <w:rFonts w:ascii="Times New Roman" w:hAnsi="Times New Roman" w:cs="Times New Roman"/>
        </w:rPr>
        <w:t>в дошкольном образовательном учреждении</w:t>
      </w:r>
      <w:r w:rsidRPr="00A60297">
        <w:rPr>
          <w:rFonts w:ascii="Times New Roman" w:hAnsi="Times New Roman" w:cs="Times New Roman"/>
        </w:rPr>
        <w:t xml:space="preserve"> вносится ежемесячно не позднее </w:t>
      </w:r>
      <w:r w:rsidR="00375A75" w:rsidRPr="00A60297">
        <w:rPr>
          <w:rFonts w:ascii="Times New Roman" w:hAnsi="Times New Roman" w:cs="Times New Roman"/>
        </w:rPr>
        <w:t>десятого</w:t>
      </w:r>
      <w:r w:rsidRPr="00A60297">
        <w:rPr>
          <w:rFonts w:ascii="Times New Roman" w:hAnsi="Times New Roman" w:cs="Times New Roman"/>
        </w:rPr>
        <w:t xml:space="preserve"> числа текущего месяца.</w:t>
      </w:r>
    </w:p>
    <w:p w:rsidR="00971CF9" w:rsidRPr="00A60297" w:rsidRDefault="0015684C" w:rsidP="00971CF9">
      <w:pPr>
        <w:pStyle w:val="ConsPlusNormal"/>
        <w:numPr>
          <w:ilvl w:val="0"/>
          <w:numId w:val="8"/>
        </w:numPr>
        <w:tabs>
          <w:tab w:val="left" w:pos="993"/>
        </w:tabs>
        <w:ind w:left="0" w:firstLine="540"/>
        <w:jc w:val="both"/>
        <w:rPr>
          <w:rFonts w:ascii="Times New Roman" w:hAnsi="Times New Roman" w:cs="Times New Roman"/>
        </w:rPr>
      </w:pPr>
      <w:r w:rsidRPr="00A60297">
        <w:rPr>
          <w:rFonts w:ascii="Times New Roman" w:hAnsi="Times New Roman" w:cs="Times New Roman"/>
        </w:rPr>
        <w:t xml:space="preserve">В случае невнесения родительской платы за присмотр и уход за воспитанниками </w:t>
      </w:r>
      <w:r w:rsidR="00004EB0" w:rsidRPr="00A60297">
        <w:rPr>
          <w:rFonts w:ascii="Times New Roman" w:hAnsi="Times New Roman" w:cs="Times New Roman"/>
        </w:rPr>
        <w:t>в дошкольном образовательном учреждении</w:t>
      </w:r>
      <w:r w:rsidRPr="00A60297">
        <w:rPr>
          <w:rFonts w:ascii="Times New Roman" w:hAnsi="Times New Roman" w:cs="Times New Roman"/>
        </w:rPr>
        <w:t xml:space="preserve"> в течение двух недель после установленного срока указанная сумма взыскивается в порядке, определяемом действующим законодательством.</w:t>
      </w:r>
    </w:p>
    <w:p w:rsidR="00971CF9" w:rsidRPr="00A60297" w:rsidRDefault="0015684C" w:rsidP="00971CF9">
      <w:pPr>
        <w:pStyle w:val="ConsPlusNormal"/>
        <w:numPr>
          <w:ilvl w:val="0"/>
          <w:numId w:val="8"/>
        </w:numPr>
        <w:tabs>
          <w:tab w:val="left" w:pos="993"/>
        </w:tabs>
        <w:ind w:left="0" w:firstLine="540"/>
        <w:jc w:val="both"/>
        <w:rPr>
          <w:rFonts w:ascii="Times New Roman" w:hAnsi="Times New Roman" w:cs="Times New Roman"/>
        </w:rPr>
      </w:pPr>
      <w:r w:rsidRPr="00A60297">
        <w:rPr>
          <w:rFonts w:ascii="Times New Roman" w:hAnsi="Times New Roman" w:cs="Times New Roman"/>
        </w:rPr>
        <w:t xml:space="preserve">Возврат излишне внесенной родительской платы за присмотр и уход за воспитанниками </w:t>
      </w:r>
      <w:r w:rsidR="00004EB0" w:rsidRPr="00A60297">
        <w:rPr>
          <w:rFonts w:ascii="Times New Roman" w:hAnsi="Times New Roman" w:cs="Times New Roman"/>
        </w:rPr>
        <w:t>в дошкольном образовательном учреждении</w:t>
      </w:r>
      <w:r w:rsidRPr="00A60297">
        <w:rPr>
          <w:rFonts w:ascii="Times New Roman" w:hAnsi="Times New Roman" w:cs="Times New Roman"/>
        </w:rPr>
        <w:t xml:space="preserve"> производится на основании подачи заявления родителем (законным представителем) воспитанника руководителю </w:t>
      </w:r>
      <w:r w:rsidR="00004EB0" w:rsidRPr="00A60297">
        <w:rPr>
          <w:rFonts w:ascii="Times New Roman" w:hAnsi="Times New Roman" w:cs="Times New Roman"/>
        </w:rPr>
        <w:t>дошкольного образовательного учреждения</w:t>
      </w:r>
      <w:r w:rsidRPr="00A60297">
        <w:rPr>
          <w:rFonts w:ascii="Times New Roman" w:hAnsi="Times New Roman" w:cs="Times New Roman"/>
        </w:rPr>
        <w:t>, которое может быть подано до истечения одного года со дня внесения родительской платы.</w:t>
      </w:r>
    </w:p>
    <w:p w:rsidR="0015684C" w:rsidRPr="00A60297" w:rsidRDefault="0015684C" w:rsidP="00971CF9">
      <w:pPr>
        <w:pStyle w:val="ConsPlusNormal"/>
        <w:numPr>
          <w:ilvl w:val="0"/>
          <w:numId w:val="8"/>
        </w:numPr>
        <w:tabs>
          <w:tab w:val="left" w:pos="993"/>
        </w:tabs>
        <w:ind w:left="0" w:firstLine="540"/>
        <w:jc w:val="both"/>
        <w:rPr>
          <w:rFonts w:ascii="Times New Roman" w:hAnsi="Times New Roman" w:cs="Times New Roman"/>
        </w:rPr>
      </w:pPr>
      <w:r w:rsidRPr="00A60297">
        <w:rPr>
          <w:rFonts w:ascii="Times New Roman" w:hAnsi="Times New Roman" w:cs="Times New Roman"/>
        </w:rPr>
        <w:t xml:space="preserve">Возврат излишне внесенной родительской платы за присмотр и уход за воспитанниками </w:t>
      </w:r>
      <w:r w:rsidR="00004EB0" w:rsidRPr="00A60297">
        <w:rPr>
          <w:rFonts w:ascii="Times New Roman" w:hAnsi="Times New Roman" w:cs="Times New Roman"/>
        </w:rPr>
        <w:t>в дошкольном образовательном учреждении</w:t>
      </w:r>
      <w:r w:rsidRPr="00A60297">
        <w:rPr>
          <w:rFonts w:ascii="Times New Roman" w:hAnsi="Times New Roman" w:cs="Times New Roman"/>
        </w:rPr>
        <w:t xml:space="preserve"> производится в течение двух недель со дня подачи заявления родителем (законным представителем) воспитанника руководителю </w:t>
      </w:r>
      <w:r w:rsidR="00004EB0" w:rsidRPr="00A60297">
        <w:rPr>
          <w:rFonts w:ascii="Times New Roman" w:hAnsi="Times New Roman" w:cs="Times New Roman"/>
        </w:rPr>
        <w:t>дошкольного образовательного учреждения</w:t>
      </w:r>
      <w:r w:rsidRPr="00A60297">
        <w:rPr>
          <w:rFonts w:ascii="Times New Roman" w:hAnsi="Times New Roman" w:cs="Times New Roman"/>
        </w:rPr>
        <w:t>.</w:t>
      </w:r>
    </w:p>
    <w:p w:rsidR="0015684C" w:rsidRPr="0015684C" w:rsidRDefault="0015684C" w:rsidP="00740A08">
      <w:pPr>
        <w:pStyle w:val="ConsPlusNormal"/>
        <w:jc w:val="both"/>
        <w:rPr>
          <w:rFonts w:ascii="Times New Roman" w:hAnsi="Times New Roman" w:cs="Times New Roman"/>
        </w:rPr>
      </w:pPr>
    </w:p>
    <w:p w:rsidR="005E4AD3" w:rsidRDefault="005E4AD3" w:rsidP="00740A08">
      <w:pPr>
        <w:spacing w:after="0" w:line="240" w:lineRule="auto"/>
        <w:rPr>
          <w:rFonts w:ascii="Times New Roman" w:hAnsi="Times New Roman" w:cs="Times New Roman"/>
        </w:rPr>
      </w:pPr>
    </w:p>
    <w:p w:rsidR="00407C75" w:rsidRDefault="00407C75" w:rsidP="00740A08">
      <w:pPr>
        <w:spacing w:after="0" w:line="240" w:lineRule="auto"/>
        <w:rPr>
          <w:rFonts w:ascii="Times New Roman" w:hAnsi="Times New Roman" w:cs="Times New Roman"/>
        </w:rPr>
      </w:pPr>
    </w:p>
    <w:p w:rsidR="00021E89" w:rsidRDefault="00021E89" w:rsidP="00740A08">
      <w:pPr>
        <w:spacing w:after="0" w:line="240" w:lineRule="auto"/>
        <w:rPr>
          <w:rFonts w:ascii="Times New Roman" w:hAnsi="Times New Roman" w:cs="Times New Roman"/>
        </w:rPr>
        <w:sectPr w:rsidR="00021E89" w:rsidSect="00F85884">
          <w:pgSz w:w="11905" w:h="16838"/>
          <w:pgMar w:top="1134" w:right="851" w:bottom="1134" w:left="1418" w:header="0" w:footer="0" w:gutter="0"/>
          <w:cols w:space="720"/>
        </w:sectPr>
      </w:pPr>
    </w:p>
    <w:p w:rsidR="00407C75" w:rsidRPr="00A60297" w:rsidRDefault="00407C75" w:rsidP="00407C75">
      <w:pPr>
        <w:pStyle w:val="ConsPlusNormal"/>
        <w:ind w:left="5670"/>
        <w:rPr>
          <w:rFonts w:ascii="Times New Roman" w:hAnsi="Times New Roman" w:cs="Times New Roman"/>
        </w:rPr>
      </w:pPr>
      <w:r w:rsidRPr="00A60297">
        <w:rPr>
          <w:rFonts w:ascii="Times New Roman" w:hAnsi="Times New Roman" w:cs="Times New Roman"/>
        </w:rPr>
        <w:lastRenderedPageBreak/>
        <w:t>УТВЕРЖДЕН</w:t>
      </w:r>
    </w:p>
    <w:p w:rsidR="00407C75" w:rsidRPr="00A60297" w:rsidRDefault="00407C75" w:rsidP="00407C75">
      <w:pPr>
        <w:pStyle w:val="ConsPlusNormal"/>
        <w:ind w:left="5670"/>
        <w:rPr>
          <w:rFonts w:ascii="Times New Roman" w:hAnsi="Times New Roman" w:cs="Times New Roman"/>
        </w:rPr>
      </w:pPr>
      <w:r w:rsidRPr="00A60297">
        <w:rPr>
          <w:rFonts w:ascii="Times New Roman" w:hAnsi="Times New Roman" w:cs="Times New Roman"/>
        </w:rPr>
        <w:t>постановлением Исполнительного комитета Сабинского муниципального района Республики Татарстан</w:t>
      </w:r>
    </w:p>
    <w:p w:rsidR="00407C75" w:rsidRDefault="00407C75" w:rsidP="00407C75">
      <w:pPr>
        <w:pStyle w:val="ConsPlusNormal"/>
        <w:ind w:left="5670"/>
        <w:rPr>
          <w:rFonts w:ascii="Times New Roman" w:hAnsi="Times New Roman" w:cs="Times New Roman"/>
        </w:rPr>
      </w:pPr>
      <w:r>
        <w:rPr>
          <w:rFonts w:ascii="Times New Roman" w:hAnsi="Times New Roman" w:cs="Times New Roman"/>
        </w:rPr>
        <w:t>от ____________ № _______</w:t>
      </w:r>
    </w:p>
    <w:p w:rsidR="003B19A0" w:rsidRDefault="003B19A0" w:rsidP="00740A08">
      <w:pPr>
        <w:spacing w:after="0" w:line="240" w:lineRule="auto"/>
        <w:rPr>
          <w:rFonts w:ascii="Times New Roman" w:hAnsi="Times New Roman" w:cs="Times New Roman"/>
        </w:rPr>
      </w:pPr>
    </w:p>
    <w:p w:rsidR="003B19A0" w:rsidRPr="00407C75" w:rsidRDefault="003B19A0" w:rsidP="00740A08">
      <w:pPr>
        <w:spacing w:after="0" w:line="240" w:lineRule="auto"/>
        <w:rPr>
          <w:rFonts w:ascii="Times New Roman" w:hAnsi="Times New Roman" w:cs="Times New Roman"/>
        </w:rPr>
      </w:pPr>
    </w:p>
    <w:p w:rsidR="00407C75" w:rsidRPr="00407C75" w:rsidRDefault="00407C75" w:rsidP="00407C75">
      <w:pPr>
        <w:autoSpaceDE w:val="0"/>
        <w:autoSpaceDN w:val="0"/>
        <w:adjustRightInd w:val="0"/>
        <w:spacing w:after="0" w:line="240" w:lineRule="auto"/>
        <w:jc w:val="center"/>
        <w:rPr>
          <w:rFonts w:ascii="Times New Roman" w:hAnsi="Times New Roman" w:cs="Times New Roman"/>
          <w:b/>
          <w:bCs/>
        </w:rPr>
      </w:pPr>
      <w:r w:rsidRPr="0051466D">
        <w:rPr>
          <w:rFonts w:ascii="Times New Roman" w:hAnsi="Times New Roman" w:cs="Times New Roman"/>
          <w:b/>
          <w:bCs/>
        </w:rPr>
        <w:t>Порядок</w:t>
      </w:r>
    </w:p>
    <w:p w:rsidR="00407C75" w:rsidRPr="00407C75" w:rsidRDefault="00407C75" w:rsidP="00407C75">
      <w:pPr>
        <w:autoSpaceDE w:val="0"/>
        <w:autoSpaceDN w:val="0"/>
        <w:adjustRightInd w:val="0"/>
        <w:spacing w:after="0" w:line="240" w:lineRule="auto"/>
        <w:jc w:val="center"/>
        <w:rPr>
          <w:rFonts w:ascii="Times New Roman" w:hAnsi="Times New Roman" w:cs="Times New Roman"/>
          <w:b/>
          <w:bCs/>
        </w:rPr>
      </w:pPr>
      <w:r w:rsidRPr="0051466D">
        <w:rPr>
          <w:rFonts w:ascii="Times New Roman" w:hAnsi="Times New Roman" w:cs="Times New Roman"/>
          <w:b/>
          <w:bCs/>
        </w:rPr>
        <w:t>по расчету нормативных затрат на содержание имущества,</w:t>
      </w:r>
    </w:p>
    <w:p w:rsidR="00407C75" w:rsidRPr="00407C75" w:rsidRDefault="00407C75" w:rsidP="00407C75">
      <w:pPr>
        <w:autoSpaceDE w:val="0"/>
        <w:autoSpaceDN w:val="0"/>
        <w:adjustRightInd w:val="0"/>
        <w:spacing w:after="0" w:line="240" w:lineRule="auto"/>
        <w:jc w:val="center"/>
        <w:rPr>
          <w:rFonts w:ascii="Times New Roman" w:hAnsi="Times New Roman" w:cs="Times New Roman"/>
          <w:b/>
          <w:bCs/>
        </w:rPr>
      </w:pPr>
      <w:r w:rsidRPr="0051466D">
        <w:rPr>
          <w:rFonts w:ascii="Times New Roman" w:hAnsi="Times New Roman" w:cs="Times New Roman"/>
          <w:b/>
          <w:bCs/>
        </w:rPr>
        <w:t>расходов на оплату коммунальных услуг, нормативных расходов</w:t>
      </w:r>
    </w:p>
    <w:p w:rsidR="00407C75" w:rsidRPr="00407C75" w:rsidRDefault="00407C75" w:rsidP="00407C75">
      <w:pPr>
        <w:autoSpaceDE w:val="0"/>
        <w:autoSpaceDN w:val="0"/>
        <w:adjustRightInd w:val="0"/>
        <w:spacing w:after="0" w:line="240" w:lineRule="auto"/>
        <w:jc w:val="center"/>
        <w:rPr>
          <w:rFonts w:ascii="Times New Roman" w:hAnsi="Times New Roman" w:cs="Times New Roman"/>
          <w:b/>
          <w:bCs/>
        </w:rPr>
      </w:pPr>
      <w:r w:rsidRPr="0051466D">
        <w:rPr>
          <w:rFonts w:ascii="Times New Roman" w:hAnsi="Times New Roman" w:cs="Times New Roman"/>
          <w:b/>
          <w:bCs/>
        </w:rPr>
        <w:t>на услуги связи, нормативных расходов на содержание</w:t>
      </w:r>
    </w:p>
    <w:p w:rsidR="00407C75" w:rsidRPr="0051466D" w:rsidRDefault="00407C75" w:rsidP="00407C75">
      <w:pPr>
        <w:autoSpaceDE w:val="0"/>
        <w:autoSpaceDN w:val="0"/>
        <w:adjustRightInd w:val="0"/>
        <w:spacing w:after="0" w:line="240" w:lineRule="auto"/>
        <w:jc w:val="center"/>
        <w:rPr>
          <w:rFonts w:ascii="Times New Roman" w:hAnsi="Times New Roman" w:cs="Times New Roman"/>
          <w:b/>
          <w:bCs/>
        </w:rPr>
      </w:pPr>
      <w:r w:rsidRPr="0051466D">
        <w:rPr>
          <w:rFonts w:ascii="Times New Roman" w:hAnsi="Times New Roman" w:cs="Times New Roman"/>
          <w:b/>
          <w:bCs/>
        </w:rPr>
        <w:t>бассейнов в дошкольных образовательных учреждениях</w:t>
      </w:r>
    </w:p>
    <w:p w:rsidR="00407C75" w:rsidRPr="0051466D" w:rsidRDefault="00407C75" w:rsidP="00407C75">
      <w:pPr>
        <w:pStyle w:val="ConsPlusTitle"/>
        <w:jc w:val="center"/>
        <w:rPr>
          <w:rFonts w:ascii="Times New Roman" w:hAnsi="Times New Roman" w:cs="Times New Roman"/>
        </w:rPr>
      </w:pPr>
      <w:r w:rsidRPr="0051466D">
        <w:rPr>
          <w:rFonts w:ascii="Times New Roman" w:hAnsi="Times New Roman" w:cs="Times New Roman"/>
        </w:rPr>
        <w:t>Сабинского муниципального района Республики Татарстан</w:t>
      </w:r>
    </w:p>
    <w:p w:rsidR="00407C75" w:rsidRPr="00407C75" w:rsidRDefault="00407C75" w:rsidP="00407C75">
      <w:pPr>
        <w:autoSpaceDE w:val="0"/>
        <w:autoSpaceDN w:val="0"/>
        <w:adjustRightInd w:val="0"/>
        <w:spacing w:after="0" w:line="240" w:lineRule="auto"/>
        <w:jc w:val="center"/>
        <w:rPr>
          <w:rFonts w:ascii="Times New Roman" w:hAnsi="Times New Roman" w:cs="Times New Roman"/>
          <w:b/>
          <w:bCs/>
        </w:rPr>
      </w:pPr>
    </w:p>
    <w:p w:rsidR="00407C75" w:rsidRPr="00407C75" w:rsidRDefault="00407C75" w:rsidP="00407C75">
      <w:pPr>
        <w:autoSpaceDE w:val="0"/>
        <w:autoSpaceDN w:val="0"/>
        <w:adjustRightInd w:val="0"/>
        <w:spacing w:after="0" w:line="240" w:lineRule="auto"/>
        <w:jc w:val="both"/>
        <w:outlineLvl w:val="0"/>
        <w:rPr>
          <w:rFonts w:ascii="Times New Roman" w:hAnsi="Times New Roman" w:cs="Times New Roman"/>
        </w:rPr>
      </w:pPr>
    </w:p>
    <w:p w:rsidR="00407C75" w:rsidRPr="00021E89" w:rsidRDefault="00407C75" w:rsidP="00407C75">
      <w:pPr>
        <w:autoSpaceDE w:val="0"/>
        <w:autoSpaceDN w:val="0"/>
        <w:adjustRightInd w:val="0"/>
        <w:spacing w:after="0" w:line="240" w:lineRule="auto"/>
        <w:jc w:val="center"/>
        <w:outlineLvl w:val="0"/>
        <w:rPr>
          <w:rFonts w:ascii="Times New Roman" w:hAnsi="Times New Roman" w:cs="Times New Roman"/>
          <w:b/>
        </w:rPr>
      </w:pPr>
      <w:r w:rsidRPr="00021E89">
        <w:rPr>
          <w:rFonts w:ascii="Times New Roman" w:hAnsi="Times New Roman" w:cs="Times New Roman"/>
          <w:b/>
        </w:rPr>
        <w:t>1. Порядок расчета нормативных затрат на содержание</w:t>
      </w:r>
    </w:p>
    <w:p w:rsidR="00407C75" w:rsidRPr="00021E89" w:rsidRDefault="00407C75" w:rsidP="00407C75">
      <w:pPr>
        <w:autoSpaceDE w:val="0"/>
        <w:autoSpaceDN w:val="0"/>
        <w:adjustRightInd w:val="0"/>
        <w:spacing w:after="0" w:line="240" w:lineRule="auto"/>
        <w:jc w:val="center"/>
        <w:rPr>
          <w:rFonts w:ascii="Times New Roman" w:hAnsi="Times New Roman" w:cs="Times New Roman"/>
          <w:b/>
        </w:rPr>
      </w:pPr>
      <w:r w:rsidRPr="00021E89">
        <w:rPr>
          <w:rFonts w:ascii="Times New Roman" w:hAnsi="Times New Roman" w:cs="Times New Roman"/>
          <w:b/>
        </w:rPr>
        <w:t>имущества дошкольных образовательных учреждений</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 xml:space="preserve">1.1. В нормативные затраты на содержание имущества дошкольных образовательных </w:t>
      </w:r>
      <w:r w:rsidRPr="0051466D">
        <w:rPr>
          <w:rFonts w:ascii="Times New Roman" w:hAnsi="Times New Roman" w:cs="Times New Roman"/>
        </w:rPr>
        <w:t>учреждений</w:t>
      </w:r>
      <w:r w:rsidRPr="00407C75">
        <w:rPr>
          <w:rFonts w:ascii="Times New Roman" w:hAnsi="Times New Roman" w:cs="Times New Roman"/>
        </w:rPr>
        <w:t xml:space="preserve"> включаются:</w:t>
      </w:r>
    </w:p>
    <w:p w:rsidR="00407C75" w:rsidRPr="00407C75" w:rsidRDefault="00407C75" w:rsidP="00407C75">
      <w:pPr>
        <w:autoSpaceDE w:val="0"/>
        <w:autoSpaceDN w:val="0"/>
        <w:adjustRightInd w:val="0"/>
        <w:spacing w:after="0" w:line="240" w:lineRule="auto"/>
        <w:ind w:left="540"/>
        <w:jc w:val="both"/>
        <w:rPr>
          <w:rFonts w:ascii="Times New Roman" w:hAnsi="Times New Roman" w:cs="Times New Roman"/>
        </w:rPr>
      </w:pPr>
      <w:r w:rsidRPr="00407C75">
        <w:rPr>
          <w:rFonts w:ascii="Times New Roman" w:hAnsi="Times New Roman" w:cs="Times New Roman"/>
        </w:rPr>
        <w:t>расходы на текущий ремонт помещений (зданий);</w:t>
      </w:r>
    </w:p>
    <w:p w:rsidR="00407C75" w:rsidRPr="00407C75" w:rsidRDefault="00407C75" w:rsidP="00407C75">
      <w:pPr>
        <w:autoSpaceDE w:val="0"/>
        <w:autoSpaceDN w:val="0"/>
        <w:adjustRightInd w:val="0"/>
        <w:spacing w:after="0" w:line="240" w:lineRule="auto"/>
        <w:ind w:left="540"/>
        <w:jc w:val="both"/>
        <w:rPr>
          <w:rFonts w:ascii="Times New Roman" w:hAnsi="Times New Roman" w:cs="Times New Roman"/>
        </w:rPr>
      </w:pPr>
      <w:r w:rsidRPr="00407C75">
        <w:rPr>
          <w:rFonts w:ascii="Times New Roman" w:hAnsi="Times New Roman" w:cs="Times New Roman"/>
        </w:rPr>
        <w:t>расходы на услуги дератизации.</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1.2. Расходы на текущий ремонт помещений (зданий) дошкольно</w:t>
      </w:r>
      <w:r w:rsidRPr="0051466D">
        <w:rPr>
          <w:rFonts w:ascii="Times New Roman" w:hAnsi="Times New Roman" w:cs="Times New Roman"/>
        </w:rPr>
        <w:t>го образовательного</w:t>
      </w:r>
      <w:r w:rsidRPr="00407C75">
        <w:rPr>
          <w:rFonts w:ascii="Times New Roman" w:hAnsi="Times New Roman" w:cs="Times New Roman"/>
        </w:rPr>
        <w:t xml:space="preserve"> </w:t>
      </w:r>
      <w:r w:rsidRPr="0051466D">
        <w:rPr>
          <w:rFonts w:ascii="Times New Roman" w:hAnsi="Times New Roman" w:cs="Times New Roman"/>
        </w:rPr>
        <w:t>учреждения</w:t>
      </w:r>
      <w:r w:rsidRPr="00407C75">
        <w:rPr>
          <w:rFonts w:ascii="Times New Roman" w:hAnsi="Times New Roman" w:cs="Times New Roman"/>
        </w:rPr>
        <w:t xml:space="preserve"> устанавливаются из расчета 1,5 рубля на 1 кв. метр отапливаемой площади помещения (здания).</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1.3. Расходы на услуги дератизации в дошкольно</w:t>
      </w:r>
      <w:r w:rsidRPr="0051466D">
        <w:rPr>
          <w:rFonts w:ascii="Times New Roman" w:hAnsi="Times New Roman" w:cs="Times New Roman"/>
        </w:rPr>
        <w:t>м</w:t>
      </w:r>
      <w:r w:rsidRPr="00407C75">
        <w:rPr>
          <w:rFonts w:ascii="Times New Roman" w:hAnsi="Times New Roman" w:cs="Times New Roman"/>
        </w:rPr>
        <w:t xml:space="preserve"> образовательно</w:t>
      </w:r>
      <w:r w:rsidRPr="0051466D">
        <w:rPr>
          <w:rFonts w:ascii="Times New Roman" w:hAnsi="Times New Roman" w:cs="Times New Roman"/>
        </w:rPr>
        <w:t>м</w:t>
      </w:r>
      <w:r w:rsidRPr="00407C75">
        <w:rPr>
          <w:rFonts w:ascii="Times New Roman" w:hAnsi="Times New Roman" w:cs="Times New Roman"/>
        </w:rPr>
        <w:t xml:space="preserve"> </w:t>
      </w:r>
      <w:r w:rsidRPr="0051466D">
        <w:rPr>
          <w:rFonts w:ascii="Times New Roman" w:hAnsi="Times New Roman" w:cs="Times New Roman"/>
        </w:rPr>
        <w:t>учреждении</w:t>
      </w:r>
      <w:r w:rsidRPr="00407C75">
        <w:rPr>
          <w:rFonts w:ascii="Times New Roman" w:hAnsi="Times New Roman" w:cs="Times New Roman"/>
        </w:rPr>
        <w:t xml:space="preserve"> рассчитываются по формуле:</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51466D">
        <w:rPr>
          <w:rFonts w:ascii="Times New Roman" w:hAnsi="Times New Roman" w:cs="Times New Roman"/>
          <w:noProof/>
          <w:position w:val="-9"/>
          <w:lang w:eastAsia="ru-RU"/>
        </w:rPr>
        <w:drawing>
          <wp:inline distT="0" distB="0" distL="0" distR="0">
            <wp:extent cx="866775" cy="23812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0"/>
                    <a:srcRect/>
                    <a:stretch>
                      <a:fillRect/>
                    </a:stretch>
                  </pic:blipFill>
                  <pic:spPr bwMode="auto">
                    <a:xfrm>
                      <a:off x="0" y="0"/>
                      <a:ext cx="866775" cy="238125"/>
                    </a:xfrm>
                    <a:prstGeom prst="rect">
                      <a:avLst/>
                    </a:prstGeom>
                    <a:noFill/>
                    <a:ln w="9525">
                      <a:noFill/>
                      <a:miter lim="800000"/>
                      <a:headEnd/>
                      <a:tailEnd/>
                    </a:ln>
                  </pic:spPr>
                </pic:pic>
              </a:graphicData>
            </a:graphic>
          </wp:inline>
        </w:drawing>
      </w:r>
      <w:r w:rsidRPr="00407C75">
        <w:rPr>
          <w:rFonts w:ascii="Times New Roman" w:hAnsi="Times New Roman" w:cs="Times New Roman"/>
        </w:rPr>
        <w:t>,</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где:</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8"/>
          <w:lang w:eastAsia="ru-RU"/>
        </w:rPr>
        <w:drawing>
          <wp:inline distT="0" distB="0" distL="0" distR="0">
            <wp:extent cx="228600" cy="2286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1"/>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отапливаемая площадь помещения (здания);</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12"/>
          <w:lang w:eastAsia="ru-RU"/>
        </w:rPr>
        <w:drawing>
          <wp:inline distT="0" distB="0" distL="0" distR="0">
            <wp:extent cx="285750" cy="28575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2"/>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нормативная стоимость услуг дератизации, которая рассчитывается по формуле:</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51466D">
        <w:rPr>
          <w:rFonts w:ascii="Times New Roman" w:hAnsi="Times New Roman" w:cs="Times New Roman"/>
          <w:noProof/>
          <w:lang w:eastAsia="ru-RU"/>
        </w:rPr>
        <w:drawing>
          <wp:inline distT="0" distB="0" distL="0" distR="0">
            <wp:extent cx="1828800" cy="428625"/>
            <wp:effectExtent l="1905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3"/>
                    <a:srcRect/>
                    <a:stretch>
                      <a:fillRect/>
                    </a:stretch>
                  </pic:blipFill>
                  <pic:spPr bwMode="auto">
                    <a:xfrm>
                      <a:off x="0" y="0"/>
                      <a:ext cx="1828800" cy="428625"/>
                    </a:xfrm>
                    <a:prstGeom prst="rect">
                      <a:avLst/>
                    </a:prstGeom>
                    <a:noFill/>
                    <a:ln w="9525">
                      <a:noFill/>
                      <a:miter lim="800000"/>
                      <a:headEnd/>
                      <a:tailEnd/>
                    </a:ln>
                  </pic:spPr>
                </pic:pic>
              </a:graphicData>
            </a:graphic>
          </wp:inline>
        </w:drawing>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где:</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12"/>
          <w:lang w:eastAsia="ru-RU"/>
        </w:rPr>
        <w:drawing>
          <wp:inline distT="0" distB="0" distL="0" distR="0">
            <wp:extent cx="323850" cy="28575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4"/>
                    <a:srcRect/>
                    <a:stretch>
                      <a:fillRect/>
                    </a:stretch>
                  </pic:blipFill>
                  <pic:spPr bwMode="auto">
                    <a:xfrm>
                      <a:off x="0" y="0"/>
                      <a:ext cx="323850" cy="285750"/>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стоимость часа услуг дератизации, рассчитанная с учетом заработной платы дезинфектора;</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12"/>
          <w:lang w:eastAsia="ru-RU"/>
        </w:rPr>
        <w:drawing>
          <wp:inline distT="0" distB="0" distL="0" distR="0">
            <wp:extent cx="247650" cy="29527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5"/>
                    <a:srcRect/>
                    <a:stretch>
                      <a:fillRect/>
                    </a:stretch>
                  </pic:blipFill>
                  <pic:spPr bwMode="auto">
                    <a:xfrm>
                      <a:off x="0" y="0"/>
                      <a:ext cx="247650" cy="295275"/>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норма времени, определяемая согласно </w:t>
      </w:r>
      <w:r w:rsidR="003B19A0" w:rsidRPr="0051466D">
        <w:rPr>
          <w:rFonts w:ascii="Times New Roman" w:hAnsi="Times New Roman" w:cs="Times New Roman"/>
        </w:rPr>
        <w:t>таблице 1</w:t>
      </w:r>
      <w:r w:rsidRPr="00407C75">
        <w:rPr>
          <w:rFonts w:ascii="Times New Roman" w:hAnsi="Times New Roman" w:cs="Times New Roman"/>
        </w:rPr>
        <w:t>.</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jc w:val="right"/>
        <w:outlineLvl w:val="1"/>
        <w:rPr>
          <w:rFonts w:ascii="Times New Roman" w:hAnsi="Times New Roman" w:cs="Times New Roman"/>
          <w:b/>
        </w:rPr>
      </w:pPr>
      <w:r w:rsidRPr="00407C75">
        <w:rPr>
          <w:rFonts w:ascii="Times New Roman" w:hAnsi="Times New Roman" w:cs="Times New Roman"/>
          <w:b/>
        </w:rPr>
        <w:t>Таблица 1</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bookmarkStart w:id="25" w:name="Par30"/>
      <w:bookmarkEnd w:id="25"/>
      <w:r w:rsidRPr="00407C75">
        <w:rPr>
          <w:rFonts w:ascii="Times New Roman" w:hAnsi="Times New Roman" w:cs="Times New Roman"/>
        </w:rPr>
        <w:t>Нормы времени обработки учреждения</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288"/>
        <w:gridCol w:w="3908"/>
        <w:gridCol w:w="2801"/>
      </w:tblGrid>
      <w:tr w:rsidR="00407C75" w:rsidRPr="00407C75">
        <w:tc>
          <w:tcPr>
            <w:tcW w:w="3288" w:type="dxa"/>
            <w:tcBorders>
              <w:top w:val="single" w:sz="4" w:space="0" w:color="auto"/>
              <w:left w:val="single" w:sz="4" w:space="0" w:color="auto"/>
              <w:bottom w:val="single" w:sz="4" w:space="0" w:color="auto"/>
              <w:right w:val="single" w:sz="4" w:space="0" w:color="auto"/>
            </w:tcBorders>
            <w:vAlign w:val="center"/>
          </w:tcPr>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Наименование показателя</w:t>
            </w:r>
          </w:p>
        </w:tc>
        <w:tc>
          <w:tcPr>
            <w:tcW w:w="3908" w:type="dxa"/>
            <w:tcBorders>
              <w:top w:val="single" w:sz="4" w:space="0" w:color="auto"/>
              <w:left w:val="single" w:sz="4" w:space="0" w:color="auto"/>
              <w:bottom w:val="single" w:sz="4" w:space="0" w:color="auto"/>
              <w:right w:val="single" w:sz="4" w:space="0" w:color="auto"/>
            </w:tcBorders>
            <w:vAlign w:val="center"/>
          </w:tcPr>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Единица измерения</w:t>
            </w:r>
          </w:p>
        </w:tc>
        <w:tc>
          <w:tcPr>
            <w:tcW w:w="2801" w:type="dxa"/>
            <w:tcBorders>
              <w:top w:val="single" w:sz="4" w:space="0" w:color="auto"/>
              <w:left w:val="single" w:sz="4" w:space="0" w:color="auto"/>
              <w:bottom w:val="single" w:sz="4" w:space="0" w:color="auto"/>
              <w:right w:val="single" w:sz="4" w:space="0" w:color="auto"/>
            </w:tcBorders>
            <w:vAlign w:val="center"/>
          </w:tcPr>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Значение показателя</w:t>
            </w:r>
          </w:p>
        </w:tc>
      </w:tr>
      <w:tr w:rsidR="00407C75" w:rsidRPr="00407C75">
        <w:tc>
          <w:tcPr>
            <w:tcW w:w="3288"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Норма времени, человек в час</w:t>
            </w:r>
          </w:p>
        </w:tc>
        <w:tc>
          <w:tcPr>
            <w:tcW w:w="3908"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jc w:val="both"/>
              <w:rPr>
                <w:rFonts w:ascii="Times New Roman" w:hAnsi="Times New Roman" w:cs="Times New Roman"/>
              </w:rPr>
            </w:pPr>
            <w:r w:rsidRPr="00407C75">
              <w:rPr>
                <w:rFonts w:ascii="Times New Roman" w:hAnsi="Times New Roman" w:cs="Times New Roman"/>
              </w:rPr>
              <w:t>На 1000 кв. метров обрабатываемых помещений, от двух до пяти этажей</w:t>
            </w:r>
          </w:p>
        </w:tc>
        <w:tc>
          <w:tcPr>
            <w:tcW w:w="2801"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5</w:t>
            </w:r>
          </w:p>
        </w:tc>
      </w:tr>
    </w:tbl>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12"/>
          <w:lang w:eastAsia="ru-RU"/>
        </w:rPr>
        <w:lastRenderedPageBreak/>
        <w:drawing>
          <wp:inline distT="0" distB="0" distL="0" distR="0">
            <wp:extent cx="552450" cy="28575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6"/>
                    <a:srcRect/>
                    <a:stretch>
                      <a:fillRect/>
                    </a:stretch>
                  </pic:blipFill>
                  <pic:spPr bwMode="auto">
                    <a:xfrm>
                      <a:off x="0" y="0"/>
                      <a:ext cx="552450" cy="285750"/>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материально-техническое обеспечение услуги дератизации, рассчитываемое по формуле:</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51466D">
        <w:rPr>
          <w:rFonts w:ascii="Times New Roman" w:hAnsi="Times New Roman" w:cs="Times New Roman"/>
          <w:noProof/>
          <w:lang w:eastAsia="ru-RU"/>
        </w:rPr>
        <w:drawing>
          <wp:inline distT="0" distB="0" distL="0" distR="0">
            <wp:extent cx="1524000" cy="2286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7"/>
                    <a:srcRect/>
                    <a:stretch>
                      <a:fillRect/>
                    </a:stretch>
                  </pic:blipFill>
                  <pic:spPr bwMode="auto">
                    <a:xfrm>
                      <a:off x="0" y="0"/>
                      <a:ext cx="1524000" cy="228600"/>
                    </a:xfrm>
                    <a:prstGeom prst="rect">
                      <a:avLst/>
                    </a:prstGeom>
                    <a:noFill/>
                    <a:ln w="9525">
                      <a:noFill/>
                      <a:miter lim="800000"/>
                      <a:headEnd/>
                      <a:tailEnd/>
                    </a:ln>
                  </pic:spPr>
                </pic:pic>
              </a:graphicData>
            </a:graphic>
          </wp:inline>
        </w:drawing>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 xml:space="preserve">где </w:t>
      </w:r>
      <w:r w:rsidRPr="0051466D">
        <w:rPr>
          <w:rFonts w:ascii="Times New Roman" w:hAnsi="Times New Roman" w:cs="Times New Roman"/>
          <w:noProof/>
          <w:position w:val="-12"/>
          <w:lang w:eastAsia="ru-RU"/>
        </w:rPr>
        <w:drawing>
          <wp:inline distT="0" distB="0" distL="0" distR="0">
            <wp:extent cx="361950" cy="3048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8"/>
                    <a:srcRect/>
                    <a:stretch>
                      <a:fillRect/>
                    </a:stretch>
                  </pic:blipFill>
                  <pic:spPr bwMode="auto">
                    <a:xfrm>
                      <a:off x="0" y="0"/>
                      <a:ext cx="361950" cy="304800"/>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нормативная стоимость материальных ресурсов при дератизации, рассчитываемая по формуле:</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51466D">
        <w:rPr>
          <w:rFonts w:ascii="Times New Roman" w:hAnsi="Times New Roman" w:cs="Times New Roman"/>
          <w:noProof/>
          <w:lang w:eastAsia="ru-RU"/>
        </w:rPr>
        <w:drawing>
          <wp:inline distT="0" distB="0" distL="0" distR="0">
            <wp:extent cx="1076325" cy="46672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9"/>
                    <a:srcRect/>
                    <a:stretch>
                      <a:fillRect/>
                    </a:stretch>
                  </pic:blipFill>
                  <pic:spPr bwMode="auto">
                    <a:xfrm>
                      <a:off x="0" y="0"/>
                      <a:ext cx="1076325" cy="466725"/>
                    </a:xfrm>
                    <a:prstGeom prst="rect">
                      <a:avLst/>
                    </a:prstGeom>
                    <a:noFill/>
                    <a:ln w="9525">
                      <a:noFill/>
                      <a:miter lim="800000"/>
                      <a:headEnd/>
                      <a:tailEnd/>
                    </a:ln>
                  </pic:spPr>
                </pic:pic>
              </a:graphicData>
            </a:graphic>
          </wp:inline>
        </w:drawing>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где:</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12"/>
          <w:lang w:eastAsia="ru-RU"/>
        </w:rPr>
        <w:drawing>
          <wp:inline distT="0" distB="0" distL="0" distR="0">
            <wp:extent cx="323850" cy="31432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0"/>
                    <a:srcRect/>
                    <a:stretch>
                      <a:fillRect/>
                    </a:stretch>
                  </pic:blipFill>
                  <pic:spPr bwMode="auto">
                    <a:xfrm>
                      <a:off x="0" y="0"/>
                      <a:ext cx="323850" cy="314325"/>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нормы расходов материальных ресурсов, определяемые согласно таблице </w:t>
      </w:r>
      <w:r w:rsidR="003B19A0" w:rsidRPr="0051466D">
        <w:rPr>
          <w:rFonts w:ascii="Times New Roman" w:hAnsi="Times New Roman" w:cs="Times New Roman"/>
        </w:rPr>
        <w:t>2</w:t>
      </w:r>
      <w:r w:rsidRPr="00407C75">
        <w:rPr>
          <w:rFonts w:ascii="Times New Roman" w:hAnsi="Times New Roman" w:cs="Times New Roman"/>
        </w:rPr>
        <w:t>;</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12"/>
          <w:lang w:eastAsia="ru-RU"/>
        </w:rPr>
        <w:drawing>
          <wp:inline distT="0" distB="0" distL="0" distR="0">
            <wp:extent cx="304800" cy="35242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1"/>
                    <a:srcRect/>
                    <a:stretch>
                      <a:fillRect/>
                    </a:stretch>
                  </pic:blipFill>
                  <pic:spPr bwMode="auto">
                    <a:xfrm>
                      <a:off x="0" y="0"/>
                      <a:ext cx="304800" cy="352425"/>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среднерыночная стоимость материалов по состоянию на 1 сентября года, предшествующего плановому, проиндексированная на прогнозный уровень инфляции планируемого периода.</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3B19A0" w:rsidP="00407C75">
      <w:pPr>
        <w:autoSpaceDE w:val="0"/>
        <w:autoSpaceDN w:val="0"/>
        <w:adjustRightInd w:val="0"/>
        <w:spacing w:after="0" w:line="240" w:lineRule="auto"/>
        <w:jc w:val="right"/>
        <w:outlineLvl w:val="1"/>
        <w:rPr>
          <w:rFonts w:ascii="Times New Roman" w:hAnsi="Times New Roman" w:cs="Times New Roman"/>
          <w:b/>
        </w:rPr>
      </w:pPr>
      <w:r w:rsidRPr="0051466D">
        <w:rPr>
          <w:rFonts w:ascii="Times New Roman" w:hAnsi="Times New Roman" w:cs="Times New Roman"/>
          <w:b/>
        </w:rPr>
        <w:t>Таблица 2</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bookmarkStart w:id="26" w:name="Par53"/>
      <w:bookmarkEnd w:id="26"/>
      <w:r w:rsidRPr="00407C75">
        <w:rPr>
          <w:rFonts w:ascii="Times New Roman" w:hAnsi="Times New Roman" w:cs="Times New Roman"/>
        </w:rPr>
        <w:t>Нормы расходов материальных ресурсов</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jc w:val="right"/>
        <w:rPr>
          <w:rFonts w:ascii="Times New Roman" w:hAnsi="Times New Roman" w:cs="Times New Roman"/>
        </w:rPr>
      </w:pPr>
      <w:r w:rsidRPr="00407C75">
        <w:rPr>
          <w:rFonts w:ascii="Times New Roman" w:hAnsi="Times New Roman" w:cs="Times New Roman"/>
        </w:rPr>
        <w:t>(кг)</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4649"/>
        <w:gridCol w:w="4025"/>
      </w:tblGrid>
      <w:tr w:rsidR="00407C75" w:rsidRPr="00407C75">
        <w:tc>
          <w:tcPr>
            <w:tcW w:w="737"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N п/п</w:t>
            </w:r>
          </w:p>
        </w:tc>
        <w:tc>
          <w:tcPr>
            <w:tcW w:w="4649"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Наименование материала</w:t>
            </w:r>
          </w:p>
        </w:tc>
        <w:tc>
          <w:tcPr>
            <w:tcW w:w="4025" w:type="dxa"/>
            <w:tcBorders>
              <w:top w:val="single" w:sz="4" w:space="0" w:color="auto"/>
              <w:left w:val="single" w:sz="4" w:space="0" w:color="auto"/>
              <w:bottom w:val="single" w:sz="4" w:space="0" w:color="auto"/>
              <w:right w:val="single" w:sz="4" w:space="0" w:color="auto"/>
            </w:tcBorders>
            <w:vAlign w:val="center"/>
          </w:tcPr>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Норма расхода материальных ресурсов на 1000 кв. метров обрабатываемых помещений</w:t>
            </w:r>
          </w:p>
        </w:tc>
      </w:tr>
      <w:tr w:rsidR="00407C75" w:rsidRPr="00407C75">
        <w:tc>
          <w:tcPr>
            <w:tcW w:w="737"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1</w:t>
            </w:r>
          </w:p>
        </w:tc>
        <w:tc>
          <w:tcPr>
            <w:tcW w:w="4649"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2</w:t>
            </w:r>
          </w:p>
        </w:tc>
        <w:tc>
          <w:tcPr>
            <w:tcW w:w="4025" w:type="dxa"/>
            <w:tcBorders>
              <w:top w:val="single" w:sz="4" w:space="0" w:color="auto"/>
              <w:left w:val="single" w:sz="4" w:space="0" w:color="auto"/>
              <w:bottom w:val="single" w:sz="4" w:space="0" w:color="auto"/>
              <w:right w:val="single" w:sz="4" w:space="0" w:color="auto"/>
            </w:tcBorders>
            <w:vAlign w:val="center"/>
          </w:tcPr>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3</w:t>
            </w:r>
          </w:p>
        </w:tc>
      </w:tr>
      <w:tr w:rsidR="00407C75" w:rsidRPr="00407C75">
        <w:tc>
          <w:tcPr>
            <w:tcW w:w="737"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rPr>
                <w:rFonts w:ascii="Times New Roman" w:hAnsi="Times New Roman" w:cs="Times New Roman"/>
              </w:rPr>
            </w:pPr>
            <w:r w:rsidRPr="00407C75">
              <w:rPr>
                <w:rFonts w:ascii="Times New Roman" w:hAnsi="Times New Roman" w:cs="Times New Roman"/>
              </w:rPr>
              <w:t>1.</w:t>
            </w:r>
          </w:p>
        </w:tc>
        <w:tc>
          <w:tcPr>
            <w:tcW w:w="4649"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rPr>
                <w:rFonts w:ascii="Times New Roman" w:hAnsi="Times New Roman" w:cs="Times New Roman"/>
              </w:rPr>
            </w:pPr>
            <w:r w:rsidRPr="00407C75">
              <w:rPr>
                <w:rFonts w:ascii="Times New Roman" w:hAnsi="Times New Roman" w:cs="Times New Roman"/>
              </w:rPr>
              <w:t>Клей ALT</w:t>
            </w:r>
          </w:p>
        </w:tc>
        <w:tc>
          <w:tcPr>
            <w:tcW w:w="4025" w:type="dxa"/>
            <w:tcBorders>
              <w:top w:val="single" w:sz="4" w:space="0" w:color="auto"/>
              <w:left w:val="single" w:sz="4" w:space="0" w:color="auto"/>
              <w:bottom w:val="single" w:sz="4" w:space="0" w:color="auto"/>
              <w:right w:val="single" w:sz="4" w:space="0" w:color="auto"/>
            </w:tcBorders>
            <w:vAlign w:val="center"/>
          </w:tcPr>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1,250</w:t>
            </w:r>
          </w:p>
        </w:tc>
      </w:tr>
      <w:tr w:rsidR="00407C75" w:rsidRPr="00407C75">
        <w:tc>
          <w:tcPr>
            <w:tcW w:w="737"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rPr>
                <w:rFonts w:ascii="Times New Roman" w:hAnsi="Times New Roman" w:cs="Times New Roman"/>
              </w:rPr>
            </w:pPr>
            <w:bookmarkStart w:id="27" w:name="Par65"/>
            <w:bookmarkEnd w:id="27"/>
            <w:r w:rsidRPr="00407C75">
              <w:rPr>
                <w:rFonts w:ascii="Times New Roman" w:hAnsi="Times New Roman" w:cs="Times New Roman"/>
              </w:rPr>
              <w:t>2.</w:t>
            </w:r>
          </w:p>
        </w:tc>
        <w:tc>
          <w:tcPr>
            <w:tcW w:w="4649"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rPr>
                <w:rFonts w:ascii="Times New Roman" w:hAnsi="Times New Roman" w:cs="Times New Roman"/>
              </w:rPr>
            </w:pPr>
            <w:r w:rsidRPr="00407C75">
              <w:rPr>
                <w:rFonts w:ascii="Times New Roman" w:hAnsi="Times New Roman" w:cs="Times New Roman"/>
              </w:rPr>
              <w:t>Гельцин</w:t>
            </w:r>
          </w:p>
        </w:tc>
        <w:tc>
          <w:tcPr>
            <w:tcW w:w="4025" w:type="dxa"/>
            <w:tcBorders>
              <w:top w:val="single" w:sz="4" w:space="0" w:color="auto"/>
              <w:left w:val="single" w:sz="4" w:space="0" w:color="auto"/>
              <w:bottom w:val="single" w:sz="4" w:space="0" w:color="auto"/>
              <w:right w:val="single" w:sz="4" w:space="0" w:color="auto"/>
            </w:tcBorders>
            <w:vAlign w:val="center"/>
          </w:tcPr>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0,225</w:t>
            </w:r>
          </w:p>
        </w:tc>
      </w:tr>
      <w:tr w:rsidR="00407C75" w:rsidRPr="00407C75">
        <w:tc>
          <w:tcPr>
            <w:tcW w:w="737"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rPr>
                <w:rFonts w:ascii="Times New Roman" w:hAnsi="Times New Roman" w:cs="Times New Roman"/>
              </w:rPr>
            </w:pPr>
            <w:r w:rsidRPr="00407C75">
              <w:rPr>
                <w:rFonts w:ascii="Times New Roman" w:hAnsi="Times New Roman" w:cs="Times New Roman"/>
              </w:rPr>
              <w:t>3.</w:t>
            </w:r>
          </w:p>
        </w:tc>
        <w:tc>
          <w:tcPr>
            <w:tcW w:w="4649"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rPr>
                <w:rFonts w:ascii="Times New Roman" w:hAnsi="Times New Roman" w:cs="Times New Roman"/>
              </w:rPr>
            </w:pPr>
            <w:r w:rsidRPr="00407C75">
              <w:rPr>
                <w:rFonts w:ascii="Times New Roman" w:hAnsi="Times New Roman" w:cs="Times New Roman"/>
              </w:rPr>
              <w:t>Масло растительное</w:t>
            </w:r>
          </w:p>
        </w:tc>
        <w:tc>
          <w:tcPr>
            <w:tcW w:w="4025" w:type="dxa"/>
            <w:tcBorders>
              <w:top w:val="single" w:sz="4" w:space="0" w:color="auto"/>
              <w:left w:val="single" w:sz="4" w:space="0" w:color="auto"/>
              <w:bottom w:val="single" w:sz="4" w:space="0" w:color="auto"/>
              <w:right w:val="single" w:sz="4" w:space="0" w:color="auto"/>
            </w:tcBorders>
            <w:vAlign w:val="center"/>
          </w:tcPr>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0,150</w:t>
            </w:r>
          </w:p>
        </w:tc>
      </w:tr>
      <w:tr w:rsidR="00407C75" w:rsidRPr="00407C75">
        <w:tc>
          <w:tcPr>
            <w:tcW w:w="737"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rPr>
                <w:rFonts w:ascii="Times New Roman" w:hAnsi="Times New Roman" w:cs="Times New Roman"/>
              </w:rPr>
            </w:pPr>
            <w:r w:rsidRPr="00407C75">
              <w:rPr>
                <w:rFonts w:ascii="Times New Roman" w:hAnsi="Times New Roman" w:cs="Times New Roman"/>
              </w:rPr>
              <w:t>4.</w:t>
            </w:r>
          </w:p>
        </w:tc>
        <w:tc>
          <w:tcPr>
            <w:tcW w:w="4649"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rPr>
                <w:rFonts w:ascii="Times New Roman" w:hAnsi="Times New Roman" w:cs="Times New Roman"/>
              </w:rPr>
            </w:pPr>
            <w:r w:rsidRPr="00407C75">
              <w:rPr>
                <w:rFonts w:ascii="Times New Roman" w:hAnsi="Times New Roman" w:cs="Times New Roman"/>
              </w:rPr>
              <w:t>Крупа</w:t>
            </w:r>
          </w:p>
        </w:tc>
        <w:tc>
          <w:tcPr>
            <w:tcW w:w="4025" w:type="dxa"/>
            <w:tcBorders>
              <w:top w:val="single" w:sz="4" w:space="0" w:color="auto"/>
              <w:left w:val="single" w:sz="4" w:space="0" w:color="auto"/>
              <w:bottom w:val="single" w:sz="4" w:space="0" w:color="auto"/>
              <w:right w:val="single" w:sz="4" w:space="0" w:color="auto"/>
            </w:tcBorders>
            <w:vAlign w:val="center"/>
          </w:tcPr>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2,200</w:t>
            </w:r>
          </w:p>
        </w:tc>
      </w:tr>
      <w:tr w:rsidR="00407C75" w:rsidRPr="00407C75">
        <w:tc>
          <w:tcPr>
            <w:tcW w:w="737"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rPr>
                <w:rFonts w:ascii="Times New Roman" w:hAnsi="Times New Roman" w:cs="Times New Roman"/>
              </w:rPr>
            </w:pPr>
            <w:bookmarkStart w:id="28" w:name="Par74"/>
            <w:bookmarkEnd w:id="28"/>
            <w:r w:rsidRPr="00407C75">
              <w:rPr>
                <w:rFonts w:ascii="Times New Roman" w:hAnsi="Times New Roman" w:cs="Times New Roman"/>
              </w:rPr>
              <w:t>5.</w:t>
            </w:r>
          </w:p>
        </w:tc>
        <w:tc>
          <w:tcPr>
            <w:tcW w:w="4649"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rPr>
                <w:rFonts w:ascii="Times New Roman" w:hAnsi="Times New Roman" w:cs="Times New Roman"/>
              </w:rPr>
            </w:pPr>
            <w:r w:rsidRPr="00407C75">
              <w:rPr>
                <w:rFonts w:ascii="Times New Roman" w:hAnsi="Times New Roman" w:cs="Times New Roman"/>
              </w:rPr>
              <w:t>Зоокумарин</w:t>
            </w:r>
          </w:p>
        </w:tc>
        <w:tc>
          <w:tcPr>
            <w:tcW w:w="4025" w:type="dxa"/>
            <w:tcBorders>
              <w:top w:val="single" w:sz="4" w:space="0" w:color="auto"/>
              <w:left w:val="single" w:sz="4" w:space="0" w:color="auto"/>
              <w:bottom w:val="single" w:sz="4" w:space="0" w:color="auto"/>
              <w:right w:val="single" w:sz="4" w:space="0" w:color="auto"/>
            </w:tcBorders>
            <w:vAlign w:val="center"/>
          </w:tcPr>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0,375</w:t>
            </w:r>
          </w:p>
        </w:tc>
      </w:tr>
      <w:tr w:rsidR="00407C75" w:rsidRPr="00407C75">
        <w:tc>
          <w:tcPr>
            <w:tcW w:w="737"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rPr>
                <w:rFonts w:ascii="Times New Roman" w:hAnsi="Times New Roman" w:cs="Times New Roman"/>
              </w:rPr>
            </w:pPr>
            <w:r w:rsidRPr="00407C75">
              <w:rPr>
                <w:rFonts w:ascii="Times New Roman" w:hAnsi="Times New Roman" w:cs="Times New Roman"/>
              </w:rPr>
              <w:t>6.</w:t>
            </w:r>
          </w:p>
        </w:tc>
        <w:tc>
          <w:tcPr>
            <w:tcW w:w="4649"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rPr>
                <w:rFonts w:ascii="Times New Roman" w:hAnsi="Times New Roman" w:cs="Times New Roman"/>
              </w:rPr>
            </w:pPr>
            <w:r w:rsidRPr="00407C75">
              <w:rPr>
                <w:rFonts w:ascii="Times New Roman" w:hAnsi="Times New Roman" w:cs="Times New Roman"/>
              </w:rPr>
              <w:t xml:space="preserve">Готовая приманка (применяется вместо указанных в </w:t>
            </w:r>
            <w:hyperlink w:anchor="Par65" w:history="1">
              <w:r w:rsidRPr="00407C75">
                <w:rPr>
                  <w:rFonts w:ascii="Times New Roman" w:hAnsi="Times New Roman" w:cs="Times New Roman"/>
                  <w:color w:val="0000FF"/>
                </w:rPr>
                <w:t>пунктах 2</w:t>
              </w:r>
            </w:hyperlink>
            <w:r w:rsidRPr="00407C75">
              <w:rPr>
                <w:rFonts w:ascii="Times New Roman" w:hAnsi="Times New Roman" w:cs="Times New Roman"/>
              </w:rPr>
              <w:t xml:space="preserve"> - </w:t>
            </w:r>
            <w:hyperlink w:anchor="Par74" w:history="1">
              <w:r w:rsidRPr="00407C75">
                <w:rPr>
                  <w:rFonts w:ascii="Times New Roman" w:hAnsi="Times New Roman" w:cs="Times New Roman"/>
                  <w:color w:val="0000FF"/>
                </w:rPr>
                <w:t>5</w:t>
              </w:r>
            </w:hyperlink>
            <w:r w:rsidRPr="00407C75">
              <w:rPr>
                <w:rFonts w:ascii="Times New Roman" w:hAnsi="Times New Roman" w:cs="Times New Roman"/>
              </w:rPr>
              <w:t>)</w:t>
            </w:r>
          </w:p>
        </w:tc>
        <w:tc>
          <w:tcPr>
            <w:tcW w:w="4025" w:type="dxa"/>
            <w:tcBorders>
              <w:top w:val="single" w:sz="4" w:space="0" w:color="auto"/>
              <w:left w:val="single" w:sz="4" w:space="0" w:color="auto"/>
              <w:bottom w:val="single" w:sz="4" w:space="0" w:color="auto"/>
              <w:right w:val="single" w:sz="4" w:space="0" w:color="auto"/>
            </w:tcBorders>
            <w:vAlign w:val="center"/>
          </w:tcPr>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5,00</w:t>
            </w:r>
          </w:p>
        </w:tc>
      </w:tr>
    </w:tbl>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021E89" w:rsidRDefault="00407C75" w:rsidP="00407C75">
      <w:pPr>
        <w:autoSpaceDE w:val="0"/>
        <w:autoSpaceDN w:val="0"/>
        <w:adjustRightInd w:val="0"/>
        <w:spacing w:after="0" w:line="240" w:lineRule="auto"/>
        <w:jc w:val="center"/>
        <w:outlineLvl w:val="0"/>
        <w:rPr>
          <w:rFonts w:ascii="Times New Roman" w:hAnsi="Times New Roman" w:cs="Times New Roman"/>
          <w:b/>
        </w:rPr>
      </w:pPr>
      <w:r w:rsidRPr="00021E89">
        <w:rPr>
          <w:rFonts w:ascii="Times New Roman" w:hAnsi="Times New Roman" w:cs="Times New Roman"/>
          <w:b/>
        </w:rPr>
        <w:t>2. Порядок расчета расходов на оплату коммунальных услуг</w:t>
      </w:r>
    </w:p>
    <w:p w:rsidR="00407C75" w:rsidRPr="00021E89" w:rsidRDefault="00407C75" w:rsidP="00407C75">
      <w:pPr>
        <w:autoSpaceDE w:val="0"/>
        <w:autoSpaceDN w:val="0"/>
        <w:adjustRightInd w:val="0"/>
        <w:spacing w:after="0" w:line="240" w:lineRule="auto"/>
        <w:jc w:val="center"/>
        <w:rPr>
          <w:rFonts w:ascii="Times New Roman" w:hAnsi="Times New Roman" w:cs="Times New Roman"/>
          <w:b/>
        </w:rPr>
      </w:pPr>
      <w:r w:rsidRPr="00021E89">
        <w:rPr>
          <w:rFonts w:ascii="Times New Roman" w:hAnsi="Times New Roman" w:cs="Times New Roman"/>
          <w:b/>
        </w:rPr>
        <w:t>дошкольных образовательных учреждений</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021E89" w:rsidP="00407C7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2.1. </w:t>
      </w:r>
      <w:r w:rsidR="00407C75" w:rsidRPr="00407C75">
        <w:rPr>
          <w:rFonts w:ascii="Times New Roman" w:hAnsi="Times New Roman" w:cs="Times New Roman"/>
        </w:rPr>
        <w:t>Расходы на оплату коммунальных услуг дошкольно</w:t>
      </w:r>
      <w:r w:rsidR="00407C75" w:rsidRPr="0051466D">
        <w:rPr>
          <w:rFonts w:ascii="Times New Roman" w:hAnsi="Times New Roman" w:cs="Times New Roman"/>
        </w:rPr>
        <w:t>го</w:t>
      </w:r>
      <w:r w:rsidR="00407C75" w:rsidRPr="00407C75">
        <w:rPr>
          <w:rFonts w:ascii="Times New Roman" w:hAnsi="Times New Roman" w:cs="Times New Roman"/>
        </w:rPr>
        <w:t xml:space="preserve"> образовательно</w:t>
      </w:r>
      <w:r w:rsidR="00407C75" w:rsidRPr="0051466D">
        <w:rPr>
          <w:rFonts w:ascii="Times New Roman" w:hAnsi="Times New Roman" w:cs="Times New Roman"/>
        </w:rPr>
        <w:t>го</w:t>
      </w:r>
      <w:r w:rsidR="00407C75" w:rsidRPr="00407C75">
        <w:rPr>
          <w:rFonts w:ascii="Times New Roman" w:hAnsi="Times New Roman" w:cs="Times New Roman"/>
        </w:rPr>
        <w:t xml:space="preserve"> </w:t>
      </w:r>
      <w:r w:rsidR="00407C75" w:rsidRPr="0051466D">
        <w:rPr>
          <w:rFonts w:ascii="Times New Roman" w:hAnsi="Times New Roman" w:cs="Times New Roman"/>
        </w:rPr>
        <w:t>учреждения</w:t>
      </w:r>
      <w:r w:rsidR="00407C75" w:rsidRPr="00407C75">
        <w:rPr>
          <w:rFonts w:ascii="Times New Roman" w:hAnsi="Times New Roman" w:cs="Times New Roman"/>
        </w:rPr>
        <w:t xml:space="preserve"> определяются по формуле:</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51466D">
        <w:rPr>
          <w:rFonts w:ascii="Times New Roman" w:hAnsi="Times New Roman" w:cs="Times New Roman"/>
          <w:noProof/>
          <w:lang w:eastAsia="ru-RU"/>
        </w:rPr>
        <w:drawing>
          <wp:inline distT="0" distB="0" distL="0" distR="0">
            <wp:extent cx="2714625" cy="2667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2"/>
                    <a:srcRect/>
                    <a:stretch>
                      <a:fillRect/>
                    </a:stretch>
                  </pic:blipFill>
                  <pic:spPr bwMode="auto">
                    <a:xfrm>
                      <a:off x="0" y="0"/>
                      <a:ext cx="2714625" cy="266700"/>
                    </a:xfrm>
                    <a:prstGeom prst="rect">
                      <a:avLst/>
                    </a:prstGeom>
                    <a:noFill/>
                    <a:ln w="9525">
                      <a:noFill/>
                      <a:miter lim="800000"/>
                      <a:headEnd/>
                      <a:tailEnd/>
                    </a:ln>
                  </pic:spPr>
                </pic:pic>
              </a:graphicData>
            </a:graphic>
          </wp:inline>
        </w:drawing>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где:</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14"/>
          <w:lang w:eastAsia="ru-RU"/>
        </w:rPr>
        <w:lastRenderedPageBreak/>
        <w:drawing>
          <wp:inline distT="0" distB="0" distL="0" distR="0">
            <wp:extent cx="361950" cy="35242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3"/>
                    <a:srcRect/>
                    <a:stretch>
                      <a:fillRect/>
                    </a:stretch>
                  </pic:blipFill>
                  <pic:spPr bwMode="auto">
                    <a:xfrm>
                      <a:off x="0" y="0"/>
                      <a:ext cx="361950" cy="352425"/>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фактический размер платы за отопление за предшествующий год с учетом индекса-дефлятора;</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12"/>
          <w:lang w:eastAsia="ru-RU"/>
        </w:rPr>
        <w:drawing>
          <wp:inline distT="0" distB="0" distL="0" distR="0">
            <wp:extent cx="304800" cy="27622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4"/>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фактический размер платы за холодное водоснабжение за предшествующий год с учетом индекса-дефлятора;</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12"/>
          <w:lang w:eastAsia="ru-RU"/>
        </w:rPr>
        <w:drawing>
          <wp:inline distT="0" distB="0" distL="0" distR="0">
            <wp:extent cx="304800" cy="27622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5"/>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фактический размер платы за горячее водоснабжение за предшествующий год с учетом индекса-дефлятора;</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13"/>
          <w:lang w:eastAsia="ru-RU"/>
        </w:rPr>
        <w:drawing>
          <wp:inline distT="0" distB="0" distL="0" distR="0">
            <wp:extent cx="314325" cy="29527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6"/>
                    <a:srcRect/>
                    <a:stretch>
                      <a:fillRect/>
                    </a:stretch>
                  </pic:blipFill>
                  <pic:spPr bwMode="auto">
                    <a:xfrm>
                      <a:off x="0" y="0"/>
                      <a:ext cx="314325" cy="295275"/>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фактический размер платы за водоотведение за предшествующий год с учетом индекса-дефлятора;</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10"/>
          <w:lang w:eastAsia="ru-RU"/>
        </w:rPr>
        <w:drawing>
          <wp:inline distT="0" distB="0" distL="0" distR="0">
            <wp:extent cx="304800" cy="2571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7"/>
                    <a:srcRect/>
                    <a:stretch>
                      <a:fillRect/>
                    </a:stretch>
                  </pic:blipFill>
                  <pic:spPr bwMode="auto">
                    <a:xfrm>
                      <a:off x="0" y="0"/>
                      <a:ext cx="304800" cy="257175"/>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фактический размер платы за электроснабжение за предшествующий год с учетом индекса-дефлятора;</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13"/>
          <w:lang w:eastAsia="ru-RU"/>
        </w:rPr>
        <w:drawing>
          <wp:inline distT="0" distB="0" distL="0" distR="0">
            <wp:extent cx="276225" cy="29527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8"/>
                    <a:srcRect/>
                    <a:stretch>
                      <a:fillRect/>
                    </a:stretch>
                  </pic:blipFill>
                  <pic:spPr bwMode="auto">
                    <a:xfrm>
                      <a:off x="0" y="0"/>
                      <a:ext cx="276225" cy="295275"/>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фактический размер платы за вывоз и утилизацию твердых бытовых отходов за предшествующий год с учетом индекса-дефлятора.</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021E89" w:rsidRDefault="00407C75" w:rsidP="00407C75">
      <w:pPr>
        <w:autoSpaceDE w:val="0"/>
        <w:autoSpaceDN w:val="0"/>
        <w:adjustRightInd w:val="0"/>
        <w:spacing w:after="0" w:line="240" w:lineRule="auto"/>
        <w:jc w:val="center"/>
        <w:outlineLvl w:val="0"/>
        <w:rPr>
          <w:rFonts w:ascii="Times New Roman" w:hAnsi="Times New Roman" w:cs="Times New Roman"/>
          <w:b/>
        </w:rPr>
      </w:pPr>
      <w:r w:rsidRPr="00021E89">
        <w:rPr>
          <w:rFonts w:ascii="Times New Roman" w:hAnsi="Times New Roman" w:cs="Times New Roman"/>
          <w:b/>
        </w:rPr>
        <w:t>3. Порядок расчета нормативных расходов на услуги связи</w:t>
      </w:r>
    </w:p>
    <w:p w:rsidR="00407C75" w:rsidRPr="00021E89" w:rsidRDefault="00407C75" w:rsidP="00407C75">
      <w:pPr>
        <w:autoSpaceDE w:val="0"/>
        <w:autoSpaceDN w:val="0"/>
        <w:adjustRightInd w:val="0"/>
        <w:spacing w:after="0" w:line="240" w:lineRule="auto"/>
        <w:jc w:val="center"/>
        <w:rPr>
          <w:rFonts w:ascii="Times New Roman" w:hAnsi="Times New Roman" w:cs="Times New Roman"/>
          <w:b/>
        </w:rPr>
      </w:pPr>
      <w:r w:rsidRPr="00021E89">
        <w:rPr>
          <w:rFonts w:ascii="Times New Roman" w:hAnsi="Times New Roman" w:cs="Times New Roman"/>
          <w:b/>
        </w:rPr>
        <w:t>дошкольных образовательных учреждений</w:t>
      </w:r>
    </w:p>
    <w:p w:rsidR="00407C75" w:rsidRPr="00021E89" w:rsidRDefault="00407C75" w:rsidP="00407C75">
      <w:pPr>
        <w:autoSpaceDE w:val="0"/>
        <w:autoSpaceDN w:val="0"/>
        <w:adjustRightInd w:val="0"/>
        <w:spacing w:after="0" w:line="240" w:lineRule="auto"/>
        <w:jc w:val="both"/>
        <w:rPr>
          <w:rFonts w:ascii="Times New Roman" w:hAnsi="Times New Roman" w:cs="Times New Roman"/>
          <w:b/>
        </w:rPr>
      </w:pP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bookmarkStart w:id="29" w:name="Par99"/>
      <w:bookmarkEnd w:id="29"/>
      <w:r w:rsidRPr="00407C75">
        <w:rPr>
          <w:rFonts w:ascii="Times New Roman" w:hAnsi="Times New Roman" w:cs="Times New Roman"/>
        </w:rPr>
        <w:t>3.1. Величина расходов на услуги связи дошкольно</w:t>
      </w:r>
      <w:r w:rsidRPr="0051466D">
        <w:rPr>
          <w:rFonts w:ascii="Times New Roman" w:hAnsi="Times New Roman" w:cs="Times New Roman"/>
        </w:rPr>
        <w:t>го</w:t>
      </w:r>
      <w:r w:rsidRPr="00407C75">
        <w:rPr>
          <w:rFonts w:ascii="Times New Roman" w:hAnsi="Times New Roman" w:cs="Times New Roman"/>
        </w:rPr>
        <w:t xml:space="preserve"> образовательно</w:t>
      </w:r>
      <w:r w:rsidRPr="0051466D">
        <w:rPr>
          <w:rFonts w:ascii="Times New Roman" w:hAnsi="Times New Roman" w:cs="Times New Roman"/>
        </w:rPr>
        <w:t>го</w:t>
      </w:r>
      <w:r w:rsidRPr="00407C75">
        <w:rPr>
          <w:rFonts w:ascii="Times New Roman" w:hAnsi="Times New Roman" w:cs="Times New Roman"/>
        </w:rPr>
        <w:t xml:space="preserve"> </w:t>
      </w:r>
      <w:r w:rsidRPr="0051466D">
        <w:rPr>
          <w:rFonts w:ascii="Times New Roman" w:hAnsi="Times New Roman" w:cs="Times New Roman"/>
        </w:rPr>
        <w:t>учреждения</w:t>
      </w:r>
      <w:r w:rsidRPr="00407C75">
        <w:rPr>
          <w:rFonts w:ascii="Times New Roman" w:hAnsi="Times New Roman" w:cs="Times New Roman"/>
        </w:rPr>
        <w:t xml:space="preserve"> определяется на основе следующих показателей:</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норматива обеспечения услугами связи дошкольно</w:t>
      </w:r>
      <w:r w:rsidRPr="0051466D">
        <w:rPr>
          <w:rFonts w:ascii="Times New Roman" w:hAnsi="Times New Roman" w:cs="Times New Roman"/>
        </w:rPr>
        <w:t>го</w:t>
      </w:r>
      <w:r w:rsidRPr="00407C75">
        <w:rPr>
          <w:rFonts w:ascii="Times New Roman" w:hAnsi="Times New Roman" w:cs="Times New Roman"/>
        </w:rPr>
        <w:t xml:space="preserve"> образовательно</w:t>
      </w:r>
      <w:r w:rsidRPr="0051466D">
        <w:rPr>
          <w:rFonts w:ascii="Times New Roman" w:hAnsi="Times New Roman" w:cs="Times New Roman"/>
        </w:rPr>
        <w:t>го учреждения</w:t>
      </w:r>
      <w:r w:rsidRPr="00407C75">
        <w:rPr>
          <w:rFonts w:ascii="Times New Roman" w:hAnsi="Times New Roman" w:cs="Times New Roman"/>
        </w:rPr>
        <w:t xml:space="preserve"> согласно </w:t>
      </w:r>
      <w:r w:rsidR="003B19A0" w:rsidRPr="0051466D">
        <w:rPr>
          <w:rFonts w:ascii="Times New Roman" w:hAnsi="Times New Roman" w:cs="Times New Roman"/>
        </w:rPr>
        <w:t>таблице 3</w:t>
      </w:r>
      <w:r w:rsidRPr="00407C75">
        <w:rPr>
          <w:rFonts w:ascii="Times New Roman" w:hAnsi="Times New Roman" w:cs="Times New Roman"/>
        </w:rPr>
        <w:t>;</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среднерыночной стоимости услуг связи по состоянию на 1 сентября года, предшествующего плановому, проиндексированной на прогнозный уровень инфляции планируемого периода.</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jc w:val="right"/>
        <w:outlineLvl w:val="1"/>
        <w:rPr>
          <w:rFonts w:ascii="Times New Roman" w:hAnsi="Times New Roman" w:cs="Times New Roman"/>
          <w:b/>
        </w:rPr>
      </w:pPr>
      <w:r w:rsidRPr="00407C75">
        <w:rPr>
          <w:rFonts w:ascii="Times New Roman" w:hAnsi="Times New Roman" w:cs="Times New Roman"/>
          <w:b/>
        </w:rPr>
        <w:t xml:space="preserve">Таблица </w:t>
      </w:r>
      <w:r w:rsidR="003B19A0" w:rsidRPr="0051466D">
        <w:rPr>
          <w:rFonts w:ascii="Times New Roman" w:hAnsi="Times New Roman" w:cs="Times New Roman"/>
          <w:b/>
        </w:rPr>
        <w:t>3</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bookmarkStart w:id="30" w:name="Par105"/>
      <w:bookmarkEnd w:id="30"/>
      <w:r w:rsidRPr="00407C75">
        <w:rPr>
          <w:rFonts w:ascii="Times New Roman" w:hAnsi="Times New Roman" w:cs="Times New Roman"/>
        </w:rPr>
        <w:t>Нормы</w:t>
      </w:r>
    </w:p>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обеспечения дошкольно</w:t>
      </w:r>
      <w:r w:rsidRPr="0051466D">
        <w:rPr>
          <w:rFonts w:ascii="Times New Roman" w:hAnsi="Times New Roman" w:cs="Times New Roman"/>
        </w:rPr>
        <w:t>го образовательного</w:t>
      </w:r>
      <w:r w:rsidRPr="00407C75">
        <w:rPr>
          <w:rFonts w:ascii="Times New Roman" w:hAnsi="Times New Roman" w:cs="Times New Roman"/>
        </w:rPr>
        <w:t xml:space="preserve"> </w:t>
      </w:r>
      <w:r w:rsidRPr="0051466D">
        <w:rPr>
          <w:rFonts w:ascii="Times New Roman" w:hAnsi="Times New Roman" w:cs="Times New Roman"/>
        </w:rPr>
        <w:t>учреждения</w:t>
      </w:r>
    </w:p>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услугами связи</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52"/>
        <w:gridCol w:w="2835"/>
        <w:gridCol w:w="2438"/>
      </w:tblGrid>
      <w:tr w:rsidR="00407C75" w:rsidRPr="00407C75">
        <w:tc>
          <w:tcPr>
            <w:tcW w:w="4252"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Единица измерения</w:t>
            </w:r>
          </w:p>
        </w:tc>
        <w:tc>
          <w:tcPr>
            <w:tcW w:w="2438" w:type="dxa"/>
            <w:tcBorders>
              <w:top w:val="single" w:sz="4" w:space="0" w:color="auto"/>
              <w:left w:val="single" w:sz="4" w:space="0" w:color="auto"/>
              <w:bottom w:val="single" w:sz="4" w:space="0" w:color="auto"/>
              <w:right w:val="single" w:sz="4" w:space="0" w:color="auto"/>
            </w:tcBorders>
            <w:vAlign w:val="center"/>
          </w:tcPr>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407C75">
              <w:rPr>
                <w:rFonts w:ascii="Times New Roman" w:hAnsi="Times New Roman" w:cs="Times New Roman"/>
              </w:rPr>
              <w:t>Норма на одно учреждение</w:t>
            </w:r>
          </w:p>
        </w:tc>
      </w:tr>
      <w:tr w:rsidR="00407C75" w:rsidRPr="00407C75">
        <w:tc>
          <w:tcPr>
            <w:tcW w:w="4252"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rPr>
                <w:rFonts w:ascii="Times New Roman" w:hAnsi="Times New Roman" w:cs="Times New Roman"/>
              </w:rPr>
            </w:pPr>
            <w:r w:rsidRPr="00407C75">
              <w:rPr>
                <w:rFonts w:ascii="Times New Roman" w:hAnsi="Times New Roman" w:cs="Times New Roman"/>
              </w:rPr>
              <w:t>Обеспеченность телефонной связью</w:t>
            </w:r>
          </w:p>
        </w:tc>
        <w:tc>
          <w:tcPr>
            <w:tcW w:w="2835"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rPr>
                <w:rFonts w:ascii="Times New Roman" w:hAnsi="Times New Roman" w:cs="Times New Roman"/>
              </w:rPr>
            </w:pPr>
            <w:r w:rsidRPr="00407C75">
              <w:rPr>
                <w:rFonts w:ascii="Times New Roman" w:hAnsi="Times New Roman" w:cs="Times New Roman"/>
              </w:rPr>
              <w:t>количество номеров</w:t>
            </w:r>
          </w:p>
        </w:tc>
        <w:tc>
          <w:tcPr>
            <w:tcW w:w="2438" w:type="dxa"/>
            <w:tcBorders>
              <w:top w:val="single" w:sz="4" w:space="0" w:color="auto"/>
              <w:left w:val="single" w:sz="4" w:space="0" w:color="auto"/>
              <w:bottom w:val="single" w:sz="4" w:space="0" w:color="auto"/>
              <w:right w:val="single" w:sz="4" w:space="0" w:color="auto"/>
            </w:tcBorders>
          </w:tcPr>
          <w:p w:rsidR="00407C75" w:rsidRPr="00407C75" w:rsidRDefault="00407C75" w:rsidP="00407C75">
            <w:pPr>
              <w:autoSpaceDE w:val="0"/>
              <w:autoSpaceDN w:val="0"/>
              <w:adjustRightInd w:val="0"/>
              <w:spacing w:after="0" w:line="240" w:lineRule="auto"/>
              <w:rPr>
                <w:rFonts w:ascii="Times New Roman" w:hAnsi="Times New Roman" w:cs="Times New Roman"/>
              </w:rPr>
            </w:pPr>
            <w:r w:rsidRPr="00407C75">
              <w:rPr>
                <w:rFonts w:ascii="Times New Roman" w:hAnsi="Times New Roman" w:cs="Times New Roman"/>
              </w:rPr>
              <w:t>1 (из расчета 30 минут в день)</w:t>
            </w:r>
          </w:p>
        </w:tc>
      </w:tr>
    </w:tbl>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3.2. Расходы на услуги связи дошкольно</w:t>
      </w:r>
      <w:r w:rsidRPr="0051466D">
        <w:rPr>
          <w:rFonts w:ascii="Times New Roman" w:hAnsi="Times New Roman" w:cs="Times New Roman"/>
        </w:rPr>
        <w:t>го</w:t>
      </w:r>
      <w:r w:rsidRPr="00407C75">
        <w:rPr>
          <w:rFonts w:ascii="Times New Roman" w:hAnsi="Times New Roman" w:cs="Times New Roman"/>
        </w:rPr>
        <w:t xml:space="preserve"> образовательно</w:t>
      </w:r>
      <w:r w:rsidRPr="0051466D">
        <w:rPr>
          <w:rFonts w:ascii="Times New Roman" w:hAnsi="Times New Roman" w:cs="Times New Roman"/>
        </w:rPr>
        <w:t>го</w:t>
      </w:r>
      <w:r w:rsidRPr="00407C75">
        <w:rPr>
          <w:rFonts w:ascii="Times New Roman" w:hAnsi="Times New Roman" w:cs="Times New Roman"/>
        </w:rPr>
        <w:t xml:space="preserve"> </w:t>
      </w:r>
      <w:r w:rsidRPr="0051466D">
        <w:rPr>
          <w:rFonts w:ascii="Times New Roman" w:hAnsi="Times New Roman" w:cs="Times New Roman"/>
        </w:rPr>
        <w:t>учреждения</w:t>
      </w:r>
      <w:r w:rsidRPr="00407C75">
        <w:rPr>
          <w:rFonts w:ascii="Times New Roman" w:hAnsi="Times New Roman" w:cs="Times New Roman"/>
        </w:rPr>
        <w:t xml:space="preserve"> исчисляются по формуле:</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51466D">
        <w:rPr>
          <w:rFonts w:ascii="Times New Roman" w:hAnsi="Times New Roman" w:cs="Times New Roman"/>
          <w:noProof/>
          <w:lang w:eastAsia="ru-RU"/>
        </w:rPr>
        <w:drawing>
          <wp:inline distT="0" distB="0" distL="0" distR="0">
            <wp:extent cx="1057275" cy="46672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9"/>
                    <a:srcRect/>
                    <a:stretch>
                      <a:fillRect/>
                    </a:stretch>
                  </pic:blipFill>
                  <pic:spPr bwMode="auto">
                    <a:xfrm>
                      <a:off x="0" y="0"/>
                      <a:ext cx="1057275" cy="466725"/>
                    </a:xfrm>
                    <a:prstGeom prst="rect">
                      <a:avLst/>
                    </a:prstGeom>
                    <a:noFill/>
                    <a:ln w="9525">
                      <a:noFill/>
                      <a:miter lim="800000"/>
                      <a:headEnd/>
                      <a:tailEnd/>
                    </a:ln>
                  </pic:spPr>
                </pic:pic>
              </a:graphicData>
            </a:graphic>
          </wp:inline>
        </w:drawing>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где:</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8"/>
          <w:lang w:eastAsia="ru-RU"/>
        </w:rPr>
        <w:drawing>
          <wp:inline distT="0" distB="0" distL="0" distR="0">
            <wp:extent cx="257175" cy="2286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0"/>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ра</w:t>
      </w:r>
      <w:r w:rsidRPr="0051466D">
        <w:rPr>
          <w:rFonts w:ascii="Times New Roman" w:hAnsi="Times New Roman" w:cs="Times New Roman"/>
        </w:rPr>
        <w:t>сходы на услуги связи дошкольного образовательного</w:t>
      </w:r>
      <w:r w:rsidRPr="00407C75">
        <w:rPr>
          <w:rFonts w:ascii="Times New Roman" w:hAnsi="Times New Roman" w:cs="Times New Roman"/>
        </w:rPr>
        <w:t xml:space="preserve"> </w:t>
      </w:r>
      <w:r w:rsidRPr="0051466D">
        <w:rPr>
          <w:rFonts w:ascii="Times New Roman" w:hAnsi="Times New Roman" w:cs="Times New Roman"/>
        </w:rPr>
        <w:t>учреждения</w:t>
      </w:r>
      <w:r w:rsidRPr="00407C75">
        <w:rPr>
          <w:rFonts w:ascii="Times New Roman" w:hAnsi="Times New Roman" w:cs="Times New Roman"/>
        </w:rPr>
        <w:t>;</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12"/>
          <w:lang w:eastAsia="ru-RU"/>
        </w:rPr>
        <w:drawing>
          <wp:inline distT="0" distB="0" distL="0" distR="0">
            <wp:extent cx="257175" cy="31432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1"/>
                    <a:srcRect/>
                    <a:stretch>
                      <a:fillRect/>
                    </a:stretch>
                  </pic:blipFill>
                  <pic:spPr bwMode="auto">
                    <a:xfrm>
                      <a:off x="0" y="0"/>
                      <a:ext cx="257175" cy="314325"/>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нормы обеспечения услугами связи дошкольно</w:t>
      </w:r>
      <w:r w:rsidRPr="0051466D">
        <w:rPr>
          <w:rFonts w:ascii="Times New Roman" w:hAnsi="Times New Roman" w:cs="Times New Roman"/>
        </w:rPr>
        <w:t>го</w:t>
      </w:r>
      <w:r w:rsidRPr="00407C75">
        <w:rPr>
          <w:rFonts w:ascii="Times New Roman" w:hAnsi="Times New Roman" w:cs="Times New Roman"/>
        </w:rPr>
        <w:t xml:space="preserve"> образовательно</w:t>
      </w:r>
      <w:r w:rsidRPr="0051466D">
        <w:rPr>
          <w:rFonts w:ascii="Times New Roman" w:hAnsi="Times New Roman" w:cs="Times New Roman"/>
        </w:rPr>
        <w:t>го</w:t>
      </w:r>
      <w:r w:rsidRPr="00407C75">
        <w:rPr>
          <w:rFonts w:ascii="Times New Roman" w:hAnsi="Times New Roman" w:cs="Times New Roman"/>
        </w:rPr>
        <w:t xml:space="preserve"> </w:t>
      </w:r>
      <w:r w:rsidRPr="0051466D">
        <w:rPr>
          <w:rFonts w:ascii="Times New Roman" w:hAnsi="Times New Roman" w:cs="Times New Roman"/>
        </w:rPr>
        <w:t>учреждения</w:t>
      </w:r>
      <w:r w:rsidRPr="00407C75">
        <w:rPr>
          <w:rFonts w:ascii="Times New Roman" w:hAnsi="Times New Roman" w:cs="Times New Roman"/>
        </w:rPr>
        <w:t>, принимаемые в соответствии с пунктом 3.1</w:t>
      </w:r>
      <w:r w:rsidR="0051466D">
        <w:rPr>
          <w:rFonts w:ascii="Times New Roman" w:hAnsi="Times New Roman" w:cs="Times New Roman"/>
        </w:rPr>
        <w:t xml:space="preserve"> настоящего Порядка</w:t>
      </w:r>
      <w:r w:rsidRPr="00407C75">
        <w:rPr>
          <w:rFonts w:ascii="Times New Roman" w:hAnsi="Times New Roman" w:cs="Times New Roman"/>
        </w:rPr>
        <w:t>;</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16"/>
          <w:lang w:eastAsia="ru-RU"/>
        </w:rPr>
        <w:drawing>
          <wp:inline distT="0" distB="0" distL="0" distR="0">
            <wp:extent cx="323850" cy="36195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2"/>
                    <a:srcRect/>
                    <a:stretch>
                      <a:fillRect/>
                    </a:stretch>
                  </pic:blipFill>
                  <pic:spPr bwMode="auto">
                    <a:xfrm>
                      <a:off x="0" y="0"/>
                      <a:ext cx="323850" cy="361950"/>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стоимость услуги связи, принимаемая в соответствии с </w:t>
      </w:r>
      <w:hyperlink w:anchor="Par99" w:history="1">
        <w:r w:rsidRPr="00407C75">
          <w:rPr>
            <w:rFonts w:ascii="Times New Roman" w:hAnsi="Times New Roman" w:cs="Times New Roman"/>
          </w:rPr>
          <w:t>пунктом 3.1</w:t>
        </w:r>
      </w:hyperlink>
      <w:r w:rsidRPr="00407C75">
        <w:rPr>
          <w:rFonts w:ascii="Times New Roman" w:hAnsi="Times New Roman" w:cs="Times New Roman"/>
        </w:rPr>
        <w:t xml:space="preserve"> нас</w:t>
      </w:r>
      <w:r w:rsidR="0051466D">
        <w:rPr>
          <w:rFonts w:ascii="Times New Roman" w:hAnsi="Times New Roman" w:cs="Times New Roman"/>
        </w:rPr>
        <w:t>тоящего Порядка</w:t>
      </w:r>
      <w:r w:rsidRPr="00407C75">
        <w:rPr>
          <w:rFonts w:ascii="Times New Roman" w:hAnsi="Times New Roman" w:cs="Times New Roman"/>
        </w:rPr>
        <w:t>.</w:t>
      </w:r>
    </w:p>
    <w:p w:rsidR="00407C75" w:rsidRDefault="00407C75" w:rsidP="00407C75">
      <w:pPr>
        <w:autoSpaceDE w:val="0"/>
        <w:autoSpaceDN w:val="0"/>
        <w:adjustRightInd w:val="0"/>
        <w:spacing w:after="0" w:line="240" w:lineRule="auto"/>
        <w:jc w:val="both"/>
        <w:rPr>
          <w:rFonts w:ascii="Times New Roman" w:hAnsi="Times New Roman" w:cs="Times New Roman"/>
        </w:rPr>
      </w:pPr>
    </w:p>
    <w:p w:rsidR="00021E89" w:rsidRPr="00407C75" w:rsidRDefault="00021E89" w:rsidP="00407C75">
      <w:pPr>
        <w:autoSpaceDE w:val="0"/>
        <w:autoSpaceDN w:val="0"/>
        <w:adjustRightInd w:val="0"/>
        <w:spacing w:after="0" w:line="240" w:lineRule="auto"/>
        <w:jc w:val="both"/>
        <w:rPr>
          <w:rFonts w:ascii="Times New Roman" w:hAnsi="Times New Roman" w:cs="Times New Roman"/>
        </w:rPr>
      </w:pPr>
    </w:p>
    <w:p w:rsidR="00407C75" w:rsidRPr="00021E89" w:rsidRDefault="00407C75" w:rsidP="00407C75">
      <w:pPr>
        <w:autoSpaceDE w:val="0"/>
        <w:autoSpaceDN w:val="0"/>
        <w:adjustRightInd w:val="0"/>
        <w:spacing w:after="0" w:line="240" w:lineRule="auto"/>
        <w:jc w:val="center"/>
        <w:outlineLvl w:val="0"/>
        <w:rPr>
          <w:rFonts w:ascii="Times New Roman" w:hAnsi="Times New Roman" w:cs="Times New Roman"/>
          <w:b/>
        </w:rPr>
      </w:pPr>
      <w:r w:rsidRPr="00021E89">
        <w:rPr>
          <w:rFonts w:ascii="Times New Roman" w:hAnsi="Times New Roman" w:cs="Times New Roman"/>
          <w:b/>
        </w:rPr>
        <w:lastRenderedPageBreak/>
        <w:t>4. Порядок расчета нормативных расходов на содержание</w:t>
      </w:r>
    </w:p>
    <w:p w:rsidR="00407C75" w:rsidRPr="00021E89" w:rsidRDefault="00407C75" w:rsidP="00407C75">
      <w:pPr>
        <w:autoSpaceDE w:val="0"/>
        <w:autoSpaceDN w:val="0"/>
        <w:adjustRightInd w:val="0"/>
        <w:spacing w:after="0" w:line="240" w:lineRule="auto"/>
        <w:jc w:val="center"/>
        <w:rPr>
          <w:rFonts w:ascii="Times New Roman" w:hAnsi="Times New Roman" w:cs="Times New Roman"/>
          <w:b/>
        </w:rPr>
      </w:pPr>
      <w:r w:rsidRPr="00021E89">
        <w:rPr>
          <w:rFonts w:ascii="Times New Roman" w:hAnsi="Times New Roman" w:cs="Times New Roman"/>
          <w:b/>
        </w:rPr>
        <w:t>бассейна в дошкольном образовательном учреждении</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4.1. Расходы на содержание бассейна дошкольно</w:t>
      </w:r>
      <w:r w:rsidRPr="0051466D">
        <w:rPr>
          <w:rFonts w:ascii="Times New Roman" w:hAnsi="Times New Roman" w:cs="Times New Roman"/>
        </w:rPr>
        <w:t>го</w:t>
      </w:r>
      <w:r w:rsidRPr="00407C75">
        <w:rPr>
          <w:rFonts w:ascii="Times New Roman" w:hAnsi="Times New Roman" w:cs="Times New Roman"/>
        </w:rPr>
        <w:t xml:space="preserve"> образовательно</w:t>
      </w:r>
      <w:r w:rsidRPr="0051466D">
        <w:rPr>
          <w:rFonts w:ascii="Times New Roman" w:hAnsi="Times New Roman" w:cs="Times New Roman"/>
        </w:rPr>
        <w:t>го</w:t>
      </w:r>
      <w:r w:rsidRPr="00407C75">
        <w:rPr>
          <w:rFonts w:ascii="Times New Roman" w:hAnsi="Times New Roman" w:cs="Times New Roman"/>
        </w:rPr>
        <w:t xml:space="preserve"> </w:t>
      </w:r>
      <w:r w:rsidRPr="0051466D">
        <w:rPr>
          <w:rFonts w:ascii="Times New Roman" w:hAnsi="Times New Roman" w:cs="Times New Roman"/>
        </w:rPr>
        <w:t>учреждения</w:t>
      </w:r>
      <w:r w:rsidRPr="00407C75">
        <w:rPr>
          <w:rFonts w:ascii="Times New Roman" w:hAnsi="Times New Roman" w:cs="Times New Roman"/>
        </w:rPr>
        <w:t xml:space="preserve"> определяются на основе:</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вида бассейна образовательно</w:t>
      </w:r>
      <w:r w:rsidRPr="0051466D">
        <w:rPr>
          <w:rFonts w:ascii="Times New Roman" w:hAnsi="Times New Roman" w:cs="Times New Roman"/>
        </w:rPr>
        <w:t>го</w:t>
      </w:r>
      <w:r w:rsidRPr="00407C75">
        <w:rPr>
          <w:rFonts w:ascii="Times New Roman" w:hAnsi="Times New Roman" w:cs="Times New Roman"/>
        </w:rPr>
        <w:t xml:space="preserve"> </w:t>
      </w:r>
      <w:r w:rsidRPr="0051466D">
        <w:rPr>
          <w:rFonts w:ascii="Times New Roman" w:hAnsi="Times New Roman" w:cs="Times New Roman"/>
        </w:rPr>
        <w:t>учреждения</w:t>
      </w:r>
      <w:r w:rsidRPr="00407C75">
        <w:rPr>
          <w:rFonts w:ascii="Times New Roman" w:hAnsi="Times New Roman" w:cs="Times New Roman"/>
        </w:rPr>
        <w:t>;</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нормативного расхода материалов;</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ставки заработной платы обслуживающего персонала бассейна согласно требуемой квалификации, соответствующей второму квалификационному уровню квалификационной группы "общеотраслевые профессии рабочих первого уровня" профессиональной квалификационной группы общеотраслевых профессий рабочих;</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нормативного соотношения тарифного фонда и фонда надбавок и доплат.</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bookmarkStart w:id="31" w:name="Par133"/>
      <w:bookmarkEnd w:id="31"/>
      <w:r w:rsidRPr="00407C75">
        <w:rPr>
          <w:rFonts w:ascii="Times New Roman" w:hAnsi="Times New Roman" w:cs="Times New Roman"/>
        </w:rPr>
        <w:t>4.2. Величина расходов на содержание бассейна дошкольно</w:t>
      </w:r>
      <w:r w:rsidRPr="0051466D">
        <w:rPr>
          <w:rFonts w:ascii="Times New Roman" w:hAnsi="Times New Roman" w:cs="Times New Roman"/>
        </w:rPr>
        <w:t>го</w:t>
      </w:r>
      <w:r w:rsidRPr="00407C75">
        <w:rPr>
          <w:rFonts w:ascii="Times New Roman" w:hAnsi="Times New Roman" w:cs="Times New Roman"/>
        </w:rPr>
        <w:t xml:space="preserve"> образовательно</w:t>
      </w:r>
      <w:r w:rsidRPr="0051466D">
        <w:rPr>
          <w:rFonts w:ascii="Times New Roman" w:hAnsi="Times New Roman" w:cs="Times New Roman"/>
        </w:rPr>
        <w:t>го</w:t>
      </w:r>
      <w:r w:rsidRPr="00407C75">
        <w:rPr>
          <w:rFonts w:ascii="Times New Roman" w:hAnsi="Times New Roman" w:cs="Times New Roman"/>
        </w:rPr>
        <w:t xml:space="preserve"> </w:t>
      </w:r>
      <w:r w:rsidRPr="0051466D">
        <w:rPr>
          <w:rFonts w:ascii="Times New Roman" w:hAnsi="Times New Roman" w:cs="Times New Roman"/>
        </w:rPr>
        <w:t>учреждения</w:t>
      </w:r>
      <w:r w:rsidRPr="00407C75">
        <w:rPr>
          <w:rFonts w:ascii="Times New Roman" w:hAnsi="Times New Roman" w:cs="Times New Roman"/>
        </w:rPr>
        <w:t xml:space="preserve"> определяется на основе следующих показателей:</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количества ставок обслуживающего персонала бассейна на одного воспитанника - 0,006902;</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нормы расходов материалов на содержание бассейна в размере 500 рублей на 1 куб. метр объема чаши бассейна в год;</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средней ставки заработной платы обслуживающего персонала бассейна, соответствующей третьему квалификационному разряду;</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надтарифного фонда надбавок и доплат обслуживающего персонала бассейна в размере 2 процентов от тарифного фонда оплаты труда обслуживающего персонала.</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4.3. Величина расходов на содержание бассейна дошкольно</w:t>
      </w:r>
      <w:r w:rsidRPr="0051466D">
        <w:rPr>
          <w:rFonts w:ascii="Times New Roman" w:hAnsi="Times New Roman" w:cs="Times New Roman"/>
        </w:rPr>
        <w:t>го</w:t>
      </w:r>
      <w:r w:rsidRPr="00407C75">
        <w:rPr>
          <w:rFonts w:ascii="Times New Roman" w:hAnsi="Times New Roman" w:cs="Times New Roman"/>
        </w:rPr>
        <w:t xml:space="preserve"> образовательно</w:t>
      </w:r>
      <w:r w:rsidRPr="0051466D">
        <w:rPr>
          <w:rFonts w:ascii="Times New Roman" w:hAnsi="Times New Roman" w:cs="Times New Roman"/>
        </w:rPr>
        <w:t>го</w:t>
      </w:r>
      <w:r w:rsidRPr="00407C75">
        <w:rPr>
          <w:rFonts w:ascii="Times New Roman" w:hAnsi="Times New Roman" w:cs="Times New Roman"/>
        </w:rPr>
        <w:t xml:space="preserve"> </w:t>
      </w:r>
      <w:r w:rsidRPr="0051466D">
        <w:rPr>
          <w:rFonts w:ascii="Times New Roman" w:hAnsi="Times New Roman" w:cs="Times New Roman"/>
        </w:rPr>
        <w:t>учреждения</w:t>
      </w:r>
      <w:r w:rsidRPr="00407C75">
        <w:rPr>
          <w:rFonts w:ascii="Times New Roman" w:hAnsi="Times New Roman" w:cs="Times New Roman"/>
        </w:rPr>
        <w:t xml:space="preserve"> определяется по формуле:</w:t>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jc w:val="center"/>
        <w:rPr>
          <w:rFonts w:ascii="Times New Roman" w:hAnsi="Times New Roman" w:cs="Times New Roman"/>
        </w:rPr>
      </w:pPr>
      <w:r w:rsidRPr="0051466D">
        <w:rPr>
          <w:rFonts w:ascii="Times New Roman" w:hAnsi="Times New Roman" w:cs="Times New Roman"/>
          <w:noProof/>
          <w:lang w:eastAsia="ru-RU"/>
        </w:rPr>
        <w:drawing>
          <wp:inline distT="0" distB="0" distL="0" distR="0">
            <wp:extent cx="2819400" cy="257175"/>
            <wp:effectExtent l="1905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3"/>
                    <a:srcRect/>
                    <a:stretch>
                      <a:fillRect/>
                    </a:stretch>
                  </pic:blipFill>
                  <pic:spPr bwMode="auto">
                    <a:xfrm>
                      <a:off x="0" y="0"/>
                      <a:ext cx="2819400" cy="257175"/>
                    </a:xfrm>
                    <a:prstGeom prst="rect">
                      <a:avLst/>
                    </a:prstGeom>
                    <a:noFill/>
                    <a:ln w="9525">
                      <a:noFill/>
                      <a:miter lim="800000"/>
                      <a:headEnd/>
                      <a:tailEnd/>
                    </a:ln>
                  </pic:spPr>
                </pic:pic>
              </a:graphicData>
            </a:graphic>
          </wp:inline>
        </w:drawing>
      </w:r>
    </w:p>
    <w:p w:rsidR="00407C75" w:rsidRPr="00407C75" w:rsidRDefault="00407C75" w:rsidP="00407C75">
      <w:pPr>
        <w:autoSpaceDE w:val="0"/>
        <w:autoSpaceDN w:val="0"/>
        <w:adjustRightInd w:val="0"/>
        <w:spacing w:after="0" w:line="240" w:lineRule="auto"/>
        <w:jc w:val="both"/>
        <w:rPr>
          <w:rFonts w:ascii="Times New Roman" w:hAnsi="Times New Roman" w:cs="Times New Roman"/>
        </w:rPr>
      </w:pP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где:</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9"/>
          <w:lang w:eastAsia="ru-RU"/>
        </w:rPr>
        <w:drawing>
          <wp:inline distT="0" distB="0" distL="0" distR="0">
            <wp:extent cx="238125" cy="238125"/>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4"/>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норма расхода материалов на содержание бассейна, принимаемая согласно пункту 4.2 нас</w:t>
      </w:r>
      <w:r w:rsidR="0051466D">
        <w:rPr>
          <w:rFonts w:ascii="Times New Roman" w:hAnsi="Times New Roman" w:cs="Times New Roman"/>
        </w:rPr>
        <w:t>тоящего Порядка</w:t>
      </w:r>
      <w:r w:rsidRPr="00407C75">
        <w:rPr>
          <w:rFonts w:ascii="Times New Roman" w:hAnsi="Times New Roman" w:cs="Times New Roman"/>
        </w:rPr>
        <w:t>;</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9"/>
          <w:lang w:eastAsia="ru-RU"/>
        </w:rPr>
        <w:drawing>
          <wp:inline distT="0" distB="0" distL="0" distR="0">
            <wp:extent cx="295275" cy="238125"/>
            <wp:effectExtent l="1905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5"/>
                    <a:srcRect/>
                    <a:stretch>
                      <a:fillRect/>
                    </a:stretch>
                  </pic:blipFill>
                  <pic:spPr bwMode="auto">
                    <a:xfrm>
                      <a:off x="0" y="0"/>
                      <a:ext cx="295275" cy="238125"/>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количество ставок обслуживающего персонала бассейна на одного воспитанника дошкольно</w:t>
      </w:r>
      <w:r w:rsidRPr="0051466D">
        <w:rPr>
          <w:rFonts w:ascii="Times New Roman" w:hAnsi="Times New Roman" w:cs="Times New Roman"/>
        </w:rPr>
        <w:t>го</w:t>
      </w:r>
      <w:r w:rsidRPr="00407C75">
        <w:rPr>
          <w:rFonts w:ascii="Times New Roman" w:hAnsi="Times New Roman" w:cs="Times New Roman"/>
        </w:rPr>
        <w:t xml:space="preserve"> образовательно</w:t>
      </w:r>
      <w:r w:rsidRPr="0051466D">
        <w:rPr>
          <w:rFonts w:ascii="Times New Roman" w:hAnsi="Times New Roman" w:cs="Times New Roman"/>
        </w:rPr>
        <w:t>го</w:t>
      </w:r>
      <w:r w:rsidRPr="00407C75">
        <w:rPr>
          <w:rFonts w:ascii="Times New Roman" w:hAnsi="Times New Roman" w:cs="Times New Roman"/>
        </w:rPr>
        <w:t xml:space="preserve"> </w:t>
      </w:r>
      <w:r w:rsidRPr="0051466D">
        <w:rPr>
          <w:rFonts w:ascii="Times New Roman" w:hAnsi="Times New Roman" w:cs="Times New Roman"/>
        </w:rPr>
        <w:t>учреждения</w:t>
      </w:r>
      <w:r w:rsidRPr="00407C75">
        <w:rPr>
          <w:rFonts w:ascii="Times New Roman" w:hAnsi="Times New Roman" w:cs="Times New Roman"/>
        </w:rPr>
        <w:t xml:space="preserve">, принимаемое согласно пункту 4.2 </w:t>
      </w:r>
      <w:r w:rsidR="0051466D">
        <w:rPr>
          <w:rFonts w:ascii="Times New Roman" w:hAnsi="Times New Roman" w:cs="Times New Roman"/>
        </w:rPr>
        <w:t>настоящего Порядка</w:t>
      </w:r>
      <w:r w:rsidRPr="00407C75">
        <w:rPr>
          <w:rFonts w:ascii="Times New Roman" w:hAnsi="Times New Roman" w:cs="Times New Roman"/>
        </w:rPr>
        <w:t>;</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9"/>
          <w:lang w:eastAsia="ru-RU"/>
        </w:rPr>
        <w:drawing>
          <wp:inline distT="0" distB="0" distL="0" distR="0">
            <wp:extent cx="276225" cy="238125"/>
            <wp:effectExtent l="0" t="0" r="952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6"/>
                    <a:srcRect/>
                    <a:stretch>
                      <a:fillRect/>
                    </a:stretch>
                  </pic:blipFill>
                  <pic:spPr bwMode="auto">
                    <a:xfrm>
                      <a:off x="0" y="0"/>
                      <a:ext cx="276225" cy="238125"/>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ставка заработной платы обслуживающего персонала бассейна, принимаемая в соответствии с </w:t>
      </w:r>
      <w:hyperlink w:anchor="Par133" w:history="1">
        <w:r w:rsidRPr="00407C75">
          <w:rPr>
            <w:rFonts w:ascii="Times New Roman" w:hAnsi="Times New Roman" w:cs="Times New Roman"/>
          </w:rPr>
          <w:t>пунктом 4.2</w:t>
        </w:r>
      </w:hyperlink>
      <w:r w:rsidRPr="00407C75">
        <w:rPr>
          <w:rFonts w:ascii="Times New Roman" w:hAnsi="Times New Roman" w:cs="Times New Roman"/>
        </w:rPr>
        <w:t xml:space="preserve"> нас</w:t>
      </w:r>
      <w:r w:rsidR="0051466D">
        <w:rPr>
          <w:rFonts w:ascii="Times New Roman" w:hAnsi="Times New Roman" w:cs="Times New Roman"/>
        </w:rPr>
        <w:t>тоящего Порядка</w:t>
      </w:r>
      <w:r w:rsidRPr="00407C75">
        <w:rPr>
          <w:rFonts w:ascii="Times New Roman" w:hAnsi="Times New Roman" w:cs="Times New Roman"/>
        </w:rPr>
        <w:t>;</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9"/>
          <w:lang w:eastAsia="ru-RU"/>
        </w:rPr>
        <w:drawing>
          <wp:inline distT="0" distB="0" distL="0" distR="0">
            <wp:extent cx="295275" cy="238125"/>
            <wp:effectExtent l="0" t="0" r="952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7"/>
                    <a:srcRect/>
                    <a:stretch>
                      <a:fillRect/>
                    </a:stretch>
                  </pic:blipFill>
                  <pic:spPr bwMode="auto">
                    <a:xfrm>
                      <a:off x="0" y="0"/>
                      <a:ext cx="295275" cy="238125"/>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коэффициент надтарифного фонда оплаты труда обслуживающего персонала бассейна, принимаемый согласно </w:t>
      </w:r>
      <w:hyperlink w:anchor="Par133" w:history="1">
        <w:r w:rsidRPr="00407C75">
          <w:rPr>
            <w:rFonts w:ascii="Times New Roman" w:hAnsi="Times New Roman" w:cs="Times New Roman"/>
          </w:rPr>
          <w:t>пункту 4.2</w:t>
        </w:r>
      </w:hyperlink>
      <w:r w:rsidR="0051466D">
        <w:rPr>
          <w:rFonts w:ascii="Times New Roman" w:hAnsi="Times New Roman" w:cs="Times New Roman"/>
        </w:rPr>
        <w:t xml:space="preserve"> настоящего Порядка</w:t>
      </w:r>
      <w:r w:rsidRPr="00407C75">
        <w:rPr>
          <w:rFonts w:ascii="Times New Roman" w:hAnsi="Times New Roman" w:cs="Times New Roman"/>
        </w:rPr>
        <w:t>;</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12 - количество месяцев в году;</w:t>
      </w:r>
    </w:p>
    <w:p w:rsidR="00407C75" w:rsidRPr="00407C75" w:rsidRDefault="00407C75" w:rsidP="00407C75">
      <w:pPr>
        <w:autoSpaceDE w:val="0"/>
        <w:autoSpaceDN w:val="0"/>
        <w:adjustRightInd w:val="0"/>
        <w:spacing w:after="0" w:line="240" w:lineRule="auto"/>
        <w:ind w:firstLine="540"/>
        <w:jc w:val="both"/>
        <w:rPr>
          <w:rFonts w:ascii="Times New Roman" w:hAnsi="Times New Roman" w:cs="Times New Roman"/>
        </w:rPr>
      </w:pPr>
      <w:r w:rsidRPr="0051466D">
        <w:rPr>
          <w:rFonts w:ascii="Times New Roman" w:hAnsi="Times New Roman" w:cs="Times New Roman"/>
          <w:noProof/>
          <w:position w:val="-8"/>
          <w:lang w:eastAsia="ru-RU"/>
        </w:rPr>
        <w:drawing>
          <wp:inline distT="0" distB="0" distL="0" distR="0">
            <wp:extent cx="190500" cy="2286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8"/>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407C75">
        <w:rPr>
          <w:rFonts w:ascii="Times New Roman" w:hAnsi="Times New Roman" w:cs="Times New Roman"/>
        </w:rPr>
        <w:t xml:space="preserve"> - кол</w:t>
      </w:r>
      <w:r w:rsidRPr="0051466D">
        <w:rPr>
          <w:rFonts w:ascii="Times New Roman" w:hAnsi="Times New Roman" w:cs="Times New Roman"/>
        </w:rPr>
        <w:t>ичество учащихся образовательного</w:t>
      </w:r>
      <w:r w:rsidRPr="00407C75">
        <w:rPr>
          <w:rFonts w:ascii="Times New Roman" w:hAnsi="Times New Roman" w:cs="Times New Roman"/>
        </w:rPr>
        <w:t xml:space="preserve"> </w:t>
      </w:r>
      <w:r w:rsidRPr="0051466D">
        <w:rPr>
          <w:rFonts w:ascii="Times New Roman" w:hAnsi="Times New Roman" w:cs="Times New Roman"/>
        </w:rPr>
        <w:t>учреждения</w:t>
      </w:r>
      <w:r w:rsidRPr="00407C75">
        <w:rPr>
          <w:rFonts w:ascii="Times New Roman" w:hAnsi="Times New Roman" w:cs="Times New Roman"/>
        </w:rPr>
        <w:t>;</w:t>
      </w:r>
    </w:p>
    <w:p w:rsidR="00407C75" w:rsidRPr="00407C75" w:rsidRDefault="00407C75" w:rsidP="00021E89">
      <w:pPr>
        <w:autoSpaceDE w:val="0"/>
        <w:autoSpaceDN w:val="0"/>
        <w:adjustRightInd w:val="0"/>
        <w:spacing w:after="0" w:line="240" w:lineRule="auto"/>
        <w:ind w:firstLine="540"/>
        <w:jc w:val="both"/>
        <w:rPr>
          <w:rFonts w:ascii="Times New Roman" w:hAnsi="Times New Roman" w:cs="Times New Roman"/>
        </w:rPr>
      </w:pPr>
      <w:r w:rsidRPr="00407C75">
        <w:rPr>
          <w:rFonts w:ascii="Times New Roman" w:hAnsi="Times New Roman" w:cs="Times New Roman"/>
        </w:rPr>
        <w:t>e - размер страховых взносов в соответствии с законодательством.</w:t>
      </w:r>
    </w:p>
    <w:sectPr w:rsidR="00407C75" w:rsidRPr="00407C75" w:rsidSect="00F85884">
      <w:pgSz w:w="11905" w:h="16838"/>
      <w:pgMar w:top="1134" w:right="851"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6AF" w:rsidRDefault="009D26AF" w:rsidP="0048682F">
      <w:pPr>
        <w:spacing w:after="0" w:line="240" w:lineRule="auto"/>
      </w:pPr>
      <w:r>
        <w:separator/>
      </w:r>
    </w:p>
  </w:endnote>
  <w:endnote w:type="continuationSeparator" w:id="0">
    <w:p w:rsidR="009D26AF" w:rsidRDefault="009D26AF" w:rsidP="00486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6AF" w:rsidRDefault="009D26AF" w:rsidP="0048682F">
      <w:pPr>
        <w:spacing w:after="0" w:line="240" w:lineRule="auto"/>
      </w:pPr>
      <w:r>
        <w:separator/>
      </w:r>
    </w:p>
  </w:footnote>
  <w:footnote w:type="continuationSeparator" w:id="0">
    <w:p w:rsidR="009D26AF" w:rsidRDefault="009D26AF" w:rsidP="004868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3BCE"/>
    <w:multiLevelType w:val="hybridMultilevel"/>
    <w:tmpl w:val="20BE7E3E"/>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35D44B7"/>
    <w:multiLevelType w:val="multilevel"/>
    <w:tmpl w:val="D5E66D9C"/>
    <w:lvl w:ilvl="0">
      <w:start w:val="1"/>
      <w:numFmt w:val="decimal"/>
      <w:lvlText w:val="%1."/>
      <w:lvlJc w:val="left"/>
      <w:pPr>
        <w:ind w:left="900" w:hanging="36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D917DD1"/>
    <w:multiLevelType w:val="multilevel"/>
    <w:tmpl w:val="95F449C0"/>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0016C2E"/>
    <w:multiLevelType w:val="hybridMultilevel"/>
    <w:tmpl w:val="411ADD0E"/>
    <w:lvl w:ilvl="0" w:tplc="EF065590">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7AA5E28"/>
    <w:multiLevelType w:val="hybridMultilevel"/>
    <w:tmpl w:val="DE061010"/>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3C5C5E21"/>
    <w:multiLevelType w:val="hybridMultilevel"/>
    <w:tmpl w:val="45E84592"/>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415049A5"/>
    <w:multiLevelType w:val="hybridMultilevel"/>
    <w:tmpl w:val="68D2ABFC"/>
    <w:lvl w:ilvl="0" w:tplc="2CCE31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5997312F"/>
    <w:multiLevelType w:val="hybridMultilevel"/>
    <w:tmpl w:val="5FEEB060"/>
    <w:lvl w:ilvl="0" w:tplc="E710E79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730E3557"/>
    <w:multiLevelType w:val="hybridMultilevel"/>
    <w:tmpl w:val="0D409EC8"/>
    <w:lvl w:ilvl="0" w:tplc="D4DE03B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 w:numId="3">
    <w:abstractNumId w:val="6"/>
  </w:num>
  <w:num w:numId="4">
    <w:abstractNumId w:val="3"/>
  </w:num>
  <w:num w:numId="5">
    <w:abstractNumId w:val="4"/>
  </w:num>
  <w:num w:numId="6">
    <w:abstractNumId w:val="5"/>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84C"/>
    <w:rsid w:val="00004EB0"/>
    <w:rsid w:val="00021E89"/>
    <w:rsid w:val="00023820"/>
    <w:rsid w:val="000D3F01"/>
    <w:rsid w:val="001025EA"/>
    <w:rsid w:val="0015684C"/>
    <w:rsid w:val="00213C58"/>
    <w:rsid w:val="002221D9"/>
    <w:rsid w:val="00264520"/>
    <w:rsid w:val="002720E1"/>
    <w:rsid w:val="00375A75"/>
    <w:rsid w:val="003B19A0"/>
    <w:rsid w:val="003C1EDE"/>
    <w:rsid w:val="00407C75"/>
    <w:rsid w:val="0041624C"/>
    <w:rsid w:val="0041784F"/>
    <w:rsid w:val="00434BC9"/>
    <w:rsid w:val="004604D1"/>
    <w:rsid w:val="00480123"/>
    <w:rsid w:val="0048682F"/>
    <w:rsid w:val="004E132C"/>
    <w:rsid w:val="0051466D"/>
    <w:rsid w:val="005D3F2C"/>
    <w:rsid w:val="005E4AD3"/>
    <w:rsid w:val="006504E5"/>
    <w:rsid w:val="00695C8E"/>
    <w:rsid w:val="006A085C"/>
    <w:rsid w:val="006A670F"/>
    <w:rsid w:val="006A7D54"/>
    <w:rsid w:val="006C1F4C"/>
    <w:rsid w:val="006C43EE"/>
    <w:rsid w:val="006F645C"/>
    <w:rsid w:val="00730CD9"/>
    <w:rsid w:val="00740A08"/>
    <w:rsid w:val="007840B7"/>
    <w:rsid w:val="008239A9"/>
    <w:rsid w:val="008252E4"/>
    <w:rsid w:val="00844F28"/>
    <w:rsid w:val="00892A13"/>
    <w:rsid w:val="008B0D0A"/>
    <w:rsid w:val="008B1A89"/>
    <w:rsid w:val="0091471D"/>
    <w:rsid w:val="00971CF9"/>
    <w:rsid w:val="00990192"/>
    <w:rsid w:val="009D26AF"/>
    <w:rsid w:val="00A60297"/>
    <w:rsid w:val="00AB3667"/>
    <w:rsid w:val="00AF04D0"/>
    <w:rsid w:val="00B337A6"/>
    <w:rsid w:val="00B477E6"/>
    <w:rsid w:val="00B516D4"/>
    <w:rsid w:val="00B81BF3"/>
    <w:rsid w:val="00B93B46"/>
    <w:rsid w:val="00C00E9A"/>
    <w:rsid w:val="00C16963"/>
    <w:rsid w:val="00C4453E"/>
    <w:rsid w:val="00CE1F4B"/>
    <w:rsid w:val="00D369E8"/>
    <w:rsid w:val="00D509CC"/>
    <w:rsid w:val="00D6595F"/>
    <w:rsid w:val="00DA143F"/>
    <w:rsid w:val="00E27892"/>
    <w:rsid w:val="00E425B0"/>
    <w:rsid w:val="00E641BB"/>
    <w:rsid w:val="00EA212D"/>
    <w:rsid w:val="00EB200C"/>
    <w:rsid w:val="00EB53C0"/>
    <w:rsid w:val="00EE5B35"/>
    <w:rsid w:val="00F2578F"/>
    <w:rsid w:val="00F646CD"/>
    <w:rsid w:val="00F85884"/>
    <w:rsid w:val="00F901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8BD749-4973-4567-9074-EC80EF07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B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68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68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68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568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568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5684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5684C"/>
    <w:pPr>
      <w:widowControl w:val="0"/>
      <w:autoSpaceDE w:val="0"/>
      <w:autoSpaceDN w:val="0"/>
      <w:spacing w:after="0" w:line="240" w:lineRule="auto"/>
    </w:pPr>
    <w:rPr>
      <w:rFonts w:ascii="Tahoma" w:eastAsia="Times New Roman" w:hAnsi="Tahoma" w:cs="Tahoma"/>
      <w:szCs w:val="20"/>
      <w:lang w:eastAsia="ru-RU"/>
    </w:rPr>
  </w:style>
  <w:style w:type="paragraph" w:styleId="a3">
    <w:name w:val="header"/>
    <w:basedOn w:val="a"/>
    <w:link w:val="a4"/>
    <w:uiPriority w:val="99"/>
    <w:unhideWhenUsed/>
    <w:rsid w:val="004868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682F"/>
  </w:style>
  <w:style w:type="paragraph" w:styleId="a5">
    <w:name w:val="footer"/>
    <w:basedOn w:val="a"/>
    <w:link w:val="a6"/>
    <w:uiPriority w:val="99"/>
    <w:unhideWhenUsed/>
    <w:rsid w:val="004868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682F"/>
  </w:style>
  <w:style w:type="paragraph" w:styleId="a7">
    <w:name w:val="List Paragraph"/>
    <w:basedOn w:val="a"/>
    <w:uiPriority w:val="34"/>
    <w:qFormat/>
    <w:rsid w:val="000D3F01"/>
    <w:pPr>
      <w:ind w:left="720"/>
      <w:contextualSpacing/>
    </w:pPr>
  </w:style>
  <w:style w:type="paragraph" w:styleId="2">
    <w:name w:val="Body Text 2"/>
    <w:basedOn w:val="a"/>
    <w:link w:val="20"/>
    <w:rsid w:val="00480123"/>
    <w:pPr>
      <w:spacing w:after="0" w:line="336" w:lineRule="auto"/>
      <w:jc w:val="both"/>
    </w:pPr>
    <w:rPr>
      <w:rFonts w:ascii="Times New Roman" w:eastAsia="Times New Roman" w:hAnsi="Times New Roman" w:cs="Times New Roman"/>
      <w:sz w:val="30"/>
      <w:szCs w:val="20"/>
      <w:lang w:eastAsia="ru-RU"/>
    </w:rPr>
  </w:style>
  <w:style w:type="character" w:customStyle="1" w:styleId="20">
    <w:name w:val="Основной текст 2 Знак"/>
    <w:basedOn w:val="a0"/>
    <w:link w:val="2"/>
    <w:rsid w:val="00480123"/>
    <w:rPr>
      <w:rFonts w:ascii="Times New Roman" w:eastAsia="Times New Roman" w:hAnsi="Times New Roman" w:cs="Times New Roman"/>
      <w:sz w:val="30"/>
      <w:szCs w:val="20"/>
      <w:lang w:eastAsia="ru-RU"/>
    </w:rPr>
  </w:style>
  <w:style w:type="character" w:styleId="a8">
    <w:name w:val="Hyperlink"/>
    <w:rsid w:val="00480123"/>
    <w:rPr>
      <w:color w:val="0000FF"/>
      <w:u w:val="single"/>
    </w:rPr>
  </w:style>
  <w:style w:type="paragraph" w:styleId="a9">
    <w:name w:val="Balloon Text"/>
    <w:basedOn w:val="a"/>
    <w:link w:val="aa"/>
    <w:uiPriority w:val="99"/>
    <w:semiHidden/>
    <w:unhideWhenUsed/>
    <w:rsid w:val="006504E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504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117" Type="http://schemas.openxmlformats.org/officeDocument/2006/relationships/image" Target="media/image109.wmf"/><Relationship Id="rId21" Type="http://schemas.openxmlformats.org/officeDocument/2006/relationships/image" Target="media/image13.wmf"/><Relationship Id="rId42" Type="http://schemas.openxmlformats.org/officeDocument/2006/relationships/image" Target="media/image34.wmf"/><Relationship Id="rId47" Type="http://schemas.openxmlformats.org/officeDocument/2006/relationships/image" Target="media/image39.wmf"/><Relationship Id="rId63" Type="http://schemas.openxmlformats.org/officeDocument/2006/relationships/image" Target="media/image55.wmf"/><Relationship Id="rId68" Type="http://schemas.openxmlformats.org/officeDocument/2006/relationships/image" Target="media/image60.wmf"/><Relationship Id="rId84" Type="http://schemas.openxmlformats.org/officeDocument/2006/relationships/image" Target="media/image76.wmf"/><Relationship Id="rId89" Type="http://schemas.openxmlformats.org/officeDocument/2006/relationships/image" Target="media/image81.wmf"/><Relationship Id="rId112" Type="http://schemas.openxmlformats.org/officeDocument/2006/relationships/image" Target="media/image104.wmf"/><Relationship Id="rId16" Type="http://schemas.openxmlformats.org/officeDocument/2006/relationships/image" Target="media/image8.wmf"/><Relationship Id="rId107" Type="http://schemas.openxmlformats.org/officeDocument/2006/relationships/image" Target="media/image99.wmf"/><Relationship Id="rId11" Type="http://schemas.openxmlformats.org/officeDocument/2006/relationships/image" Target="media/image3.wmf"/><Relationship Id="rId32" Type="http://schemas.openxmlformats.org/officeDocument/2006/relationships/image" Target="media/image24.wmf"/><Relationship Id="rId37" Type="http://schemas.openxmlformats.org/officeDocument/2006/relationships/image" Target="media/image29.wmf"/><Relationship Id="rId53" Type="http://schemas.openxmlformats.org/officeDocument/2006/relationships/image" Target="media/image45.wmf"/><Relationship Id="rId58" Type="http://schemas.openxmlformats.org/officeDocument/2006/relationships/image" Target="media/image50.wmf"/><Relationship Id="rId74" Type="http://schemas.openxmlformats.org/officeDocument/2006/relationships/image" Target="media/image66.wmf"/><Relationship Id="rId79" Type="http://schemas.openxmlformats.org/officeDocument/2006/relationships/image" Target="media/image71.wmf"/><Relationship Id="rId102" Type="http://schemas.openxmlformats.org/officeDocument/2006/relationships/image" Target="media/image94.wmf"/><Relationship Id="rId123" Type="http://schemas.openxmlformats.org/officeDocument/2006/relationships/image" Target="media/image115.wmf"/><Relationship Id="rId128" Type="http://schemas.openxmlformats.org/officeDocument/2006/relationships/image" Target="media/image120.wmf"/><Relationship Id="rId5" Type="http://schemas.openxmlformats.org/officeDocument/2006/relationships/webSettings" Target="webSettings.xml"/><Relationship Id="rId90" Type="http://schemas.openxmlformats.org/officeDocument/2006/relationships/image" Target="media/image82.wmf"/><Relationship Id="rId95" Type="http://schemas.openxmlformats.org/officeDocument/2006/relationships/image" Target="media/image87.wmf"/><Relationship Id="rId19" Type="http://schemas.openxmlformats.org/officeDocument/2006/relationships/image" Target="media/image1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wmf"/><Relationship Id="rId64" Type="http://schemas.openxmlformats.org/officeDocument/2006/relationships/image" Target="media/image56.wmf"/><Relationship Id="rId69" Type="http://schemas.openxmlformats.org/officeDocument/2006/relationships/image" Target="media/image61.wmf"/><Relationship Id="rId77" Type="http://schemas.openxmlformats.org/officeDocument/2006/relationships/image" Target="media/image69.wmf"/><Relationship Id="rId100" Type="http://schemas.openxmlformats.org/officeDocument/2006/relationships/image" Target="media/image92.wmf"/><Relationship Id="rId105" Type="http://schemas.openxmlformats.org/officeDocument/2006/relationships/image" Target="media/image97.wmf"/><Relationship Id="rId113" Type="http://schemas.openxmlformats.org/officeDocument/2006/relationships/image" Target="media/image105.wmf"/><Relationship Id="rId118" Type="http://schemas.openxmlformats.org/officeDocument/2006/relationships/image" Target="media/image110.wmf"/><Relationship Id="rId126" Type="http://schemas.openxmlformats.org/officeDocument/2006/relationships/image" Target="media/image118.wmf"/><Relationship Id="rId8" Type="http://schemas.openxmlformats.org/officeDocument/2006/relationships/hyperlink" Target="http://pravo.tatarstan.ru" TargetMode="External"/><Relationship Id="rId51" Type="http://schemas.openxmlformats.org/officeDocument/2006/relationships/image" Target="media/image43.wmf"/><Relationship Id="rId72" Type="http://schemas.openxmlformats.org/officeDocument/2006/relationships/image" Target="media/image64.wmf"/><Relationship Id="rId80" Type="http://schemas.openxmlformats.org/officeDocument/2006/relationships/image" Target="media/image72.wmf"/><Relationship Id="rId85" Type="http://schemas.openxmlformats.org/officeDocument/2006/relationships/image" Target="media/image77.wmf"/><Relationship Id="rId93" Type="http://schemas.openxmlformats.org/officeDocument/2006/relationships/image" Target="media/image85.wmf"/><Relationship Id="rId98" Type="http://schemas.openxmlformats.org/officeDocument/2006/relationships/image" Target="media/image90.wmf"/><Relationship Id="rId121" Type="http://schemas.openxmlformats.org/officeDocument/2006/relationships/image" Target="media/image113.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51.wmf"/><Relationship Id="rId67" Type="http://schemas.openxmlformats.org/officeDocument/2006/relationships/image" Target="media/image59.wmf"/><Relationship Id="rId103" Type="http://schemas.openxmlformats.org/officeDocument/2006/relationships/image" Target="media/image95.wmf"/><Relationship Id="rId108" Type="http://schemas.openxmlformats.org/officeDocument/2006/relationships/image" Target="media/image100.wmf"/><Relationship Id="rId116" Type="http://schemas.openxmlformats.org/officeDocument/2006/relationships/image" Target="media/image108.wmf"/><Relationship Id="rId124" Type="http://schemas.openxmlformats.org/officeDocument/2006/relationships/image" Target="media/image116.wmf"/><Relationship Id="rId129" Type="http://schemas.openxmlformats.org/officeDocument/2006/relationships/fontTable" Target="fontTable.xml"/><Relationship Id="rId20" Type="http://schemas.openxmlformats.org/officeDocument/2006/relationships/image" Target="media/image12.wmf"/><Relationship Id="rId41" Type="http://schemas.openxmlformats.org/officeDocument/2006/relationships/image" Target="media/image33.wmf"/><Relationship Id="rId54" Type="http://schemas.openxmlformats.org/officeDocument/2006/relationships/image" Target="media/image46.wmf"/><Relationship Id="rId62" Type="http://schemas.openxmlformats.org/officeDocument/2006/relationships/image" Target="media/image54.wmf"/><Relationship Id="rId70" Type="http://schemas.openxmlformats.org/officeDocument/2006/relationships/image" Target="media/image62.wmf"/><Relationship Id="rId75" Type="http://schemas.openxmlformats.org/officeDocument/2006/relationships/image" Target="media/image67.wmf"/><Relationship Id="rId83" Type="http://schemas.openxmlformats.org/officeDocument/2006/relationships/image" Target="media/image75.wmf"/><Relationship Id="rId88" Type="http://schemas.openxmlformats.org/officeDocument/2006/relationships/image" Target="media/image80.wmf"/><Relationship Id="rId91" Type="http://schemas.openxmlformats.org/officeDocument/2006/relationships/image" Target="media/image83.wmf"/><Relationship Id="rId96" Type="http://schemas.openxmlformats.org/officeDocument/2006/relationships/image" Target="media/image88.wmf"/><Relationship Id="rId111" Type="http://schemas.openxmlformats.org/officeDocument/2006/relationships/image" Target="media/image10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image" Target="media/image49.wmf"/><Relationship Id="rId106" Type="http://schemas.openxmlformats.org/officeDocument/2006/relationships/image" Target="media/image98.wmf"/><Relationship Id="rId114" Type="http://schemas.openxmlformats.org/officeDocument/2006/relationships/image" Target="media/image106.wmf"/><Relationship Id="rId119" Type="http://schemas.openxmlformats.org/officeDocument/2006/relationships/image" Target="media/image111.wmf"/><Relationship Id="rId127" Type="http://schemas.openxmlformats.org/officeDocument/2006/relationships/image" Target="media/image119.wmf"/><Relationship Id="rId10" Type="http://schemas.openxmlformats.org/officeDocument/2006/relationships/image" Target="media/image2.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2.wmf"/><Relationship Id="rId65" Type="http://schemas.openxmlformats.org/officeDocument/2006/relationships/image" Target="media/image57.wmf"/><Relationship Id="rId73" Type="http://schemas.openxmlformats.org/officeDocument/2006/relationships/image" Target="media/image65.wmf"/><Relationship Id="rId78" Type="http://schemas.openxmlformats.org/officeDocument/2006/relationships/image" Target="media/image70.wmf"/><Relationship Id="rId81" Type="http://schemas.openxmlformats.org/officeDocument/2006/relationships/image" Target="media/image73.wmf"/><Relationship Id="rId86" Type="http://schemas.openxmlformats.org/officeDocument/2006/relationships/image" Target="media/image78.wmf"/><Relationship Id="rId94" Type="http://schemas.openxmlformats.org/officeDocument/2006/relationships/image" Target="media/image86.wmf"/><Relationship Id="rId99" Type="http://schemas.openxmlformats.org/officeDocument/2006/relationships/image" Target="media/image91.wmf"/><Relationship Id="rId101" Type="http://schemas.openxmlformats.org/officeDocument/2006/relationships/image" Target="media/image93.wmf"/><Relationship Id="rId122" Type="http://schemas.openxmlformats.org/officeDocument/2006/relationships/image" Target="media/image114.wmf"/><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1.wmf"/><Relationship Id="rId109" Type="http://schemas.openxmlformats.org/officeDocument/2006/relationships/image" Target="media/image101.wmf"/><Relationship Id="rId34" Type="http://schemas.openxmlformats.org/officeDocument/2006/relationships/image" Target="media/image26.wmf"/><Relationship Id="rId50" Type="http://schemas.openxmlformats.org/officeDocument/2006/relationships/image" Target="media/image42.wmf"/><Relationship Id="rId55" Type="http://schemas.openxmlformats.org/officeDocument/2006/relationships/image" Target="media/image47.wmf"/><Relationship Id="rId76" Type="http://schemas.openxmlformats.org/officeDocument/2006/relationships/image" Target="media/image68.wmf"/><Relationship Id="rId97" Type="http://schemas.openxmlformats.org/officeDocument/2006/relationships/image" Target="media/image89.wmf"/><Relationship Id="rId104" Type="http://schemas.openxmlformats.org/officeDocument/2006/relationships/image" Target="media/image96.wmf"/><Relationship Id="rId120" Type="http://schemas.openxmlformats.org/officeDocument/2006/relationships/image" Target="media/image112.wmf"/><Relationship Id="rId125" Type="http://schemas.openxmlformats.org/officeDocument/2006/relationships/image" Target="media/image117.wmf"/><Relationship Id="rId7" Type="http://schemas.openxmlformats.org/officeDocument/2006/relationships/endnotes" Target="endnotes.xml"/><Relationship Id="rId71" Type="http://schemas.openxmlformats.org/officeDocument/2006/relationships/image" Target="media/image63.wmf"/><Relationship Id="rId92" Type="http://schemas.openxmlformats.org/officeDocument/2006/relationships/image" Target="media/image84.wmf"/><Relationship Id="rId2" Type="http://schemas.openxmlformats.org/officeDocument/2006/relationships/numbering" Target="numbering.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2.wmf"/><Relationship Id="rId45" Type="http://schemas.openxmlformats.org/officeDocument/2006/relationships/image" Target="media/image37.wmf"/><Relationship Id="rId66" Type="http://schemas.openxmlformats.org/officeDocument/2006/relationships/image" Target="media/image58.wmf"/><Relationship Id="rId87" Type="http://schemas.openxmlformats.org/officeDocument/2006/relationships/image" Target="media/image79.wmf"/><Relationship Id="rId110" Type="http://schemas.openxmlformats.org/officeDocument/2006/relationships/image" Target="media/image102.wmf"/><Relationship Id="rId115" Type="http://schemas.openxmlformats.org/officeDocument/2006/relationships/image" Target="media/image107.wmf"/><Relationship Id="rId61" Type="http://schemas.openxmlformats.org/officeDocument/2006/relationships/image" Target="media/image53.wmf"/><Relationship Id="rId82" Type="http://schemas.openxmlformats.org/officeDocument/2006/relationships/image" Target="media/image7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D3085-152E-4AF7-8382-8561E87B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7262</Words>
  <Characters>41395</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 Миникаев</dc:creator>
  <cp:keywords/>
  <dc:description/>
  <cp:lastModifiedBy>Альберт Миникаев</cp:lastModifiedBy>
  <cp:revision>5</cp:revision>
  <cp:lastPrinted>2015-10-07T11:48:00Z</cp:lastPrinted>
  <dcterms:created xsi:type="dcterms:W3CDTF">2015-10-07T16:44:00Z</dcterms:created>
  <dcterms:modified xsi:type="dcterms:W3CDTF">2015-12-19T12:08:00Z</dcterms:modified>
</cp:coreProperties>
</file>