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5F4" w:rsidRPr="005E6CE8" w:rsidRDefault="000474AA" w:rsidP="007305F4">
      <w:pPr>
        <w:spacing w:after="0" w:line="240" w:lineRule="auto"/>
        <w:rPr>
          <w:rFonts w:ascii="Times New Roman" w:eastAsia="Times New Roman" w:hAnsi="Times New Roman"/>
          <w:sz w:val="26"/>
          <w:szCs w:val="24"/>
          <w:lang w:eastAsia="ru-RU"/>
        </w:rPr>
      </w:pPr>
      <w:r>
        <w:rPr>
          <w:rFonts w:ascii="Times New Roman" w:eastAsia="Times New Roman" w:hAnsi="Times New Roman"/>
          <w:spacing w:val="40"/>
          <w:sz w:val="30"/>
          <w:szCs w:val="30"/>
          <w:lang w:eastAsia="ru-RU"/>
        </w:rPr>
        <w:t>ПРОЕКТ</w:t>
      </w:r>
    </w:p>
    <w:p w:rsidR="007305F4" w:rsidRDefault="007305F4" w:rsidP="007305F4">
      <w:pPr>
        <w:spacing w:after="0" w:line="240" w:lineRule="auto"/>
        <w:ind w:right="-5"/>
        <w:jc w:val="center"/>
        <w:rPr>
          <w:rFonts w:ascii="Times New Roman" w:hAnsi="Times New Roman"/>
          <w:sz w:val="32"/>
          <w:szCs w:val="32"/>
        </w:rPr>
      </w:pPr>
    </w:p>
    <w:p w:rsidR="000474AA" w:rsidRDefault="000474AA" w:rsidP="007305F4">
      <w:pPr>
        <w:spacing w:after="0" w:line="240" w:lineRule="auto"/>
        <w:ind w:right="-5"/>
        <w:jc w:val="center"/>
        <w:rPr>
          <w:rFonts w:ascii="Times New Roman" w:hAnsi="Times New Roman"/>
          <w:sz w:val="32"/>
          <w:szCs w:val="32"/>
        </w:rPr>
      </w:pPr>
    </w:p>
    <w:p w:rsidR="000474AA" w:rsidRDefault="000474AA" w:rsidP="007305F4">
      <w:pPr>
        <w:spacing w:after="0" w:line="240" w:lineRule="auto"/>
        <w:ind w:right="-5"/>
        <w:jc w:val="center"/>
        <w:rPr>
          <w:rFonts w:ascii="Times New Roman" w:hAnsi="Times New Roman"/>
          <w:sz w:val="32"/>
          <w:szCs w:val="32"/>
        </w:rPr>
      </w:pPr>
    </w:p>
    <w:p w:rsidR="000474AA" w:rsidRDefault="000474AA" w:rsidP="007305F4">
      <w:pPr>
        <w:spacing w:after="0" w:line="240" w:lineRule="auto"/>
        <w:ind w:right="-5"/>
        <w:jc w:val="center"/>
        <w:rPr>
          <w:rFonts w:ascii="Times New Roman" w:hAnsi="Times New Roman"/>
          <w:sz w:val="32"/>
          <w:szCs w:val="32"/>
        </w:rPr>
      </w:pPr>
    </w:p>
    <w:p w:rsidR="000474AA" w:rsidRDefault="000474AA" w:rsidP="007305F4">
      <w:pPr>
        <w:spacing w:after="0" w:line="240" w:lineRule="auto"/>
        <w:ind w:right="-5"/>
        <w:jc w:val="center"/>
        <w:rPr>
          <w:rFonts w:ascii="Times New Roman" w:hAnsi="Times New Roman"/>
          <w:sz w:val="32"/>
          <w:szCs w:val="32"/>
        </w:rPr>
      </w:pPr>
    </w:p>
    <w:p w:rsidR="007305F4" w:rsidRPr="007305F4" w:rsidRDefault="007305F4" w:rsidP="007305F4">
      <w:pPr>
        <w:pStyle w:val="a4"/>
        <w:ind w:firstLine="720"/>
        <w:jc w:val="center"/>
        <w:rPr>
          <w:rFonts w:ascii="Times New Roman" w:hAnsi="Times New Roman" w:cs="Times New Roman"/>
          <w:sz w:val="32"/>
          <w:szCs w:val="32"/>
        </w:rPr>
      </w:pPr>
      <w:r w:rsidRPr="007305F4">
        <w:rPr>
          <w:rFonts w:ascii="Times New Roman" w:hAnsi="Times New Roman" w:cs="Times New Roman"/>
          <w:sz w:val="32"/>
          <w:szCs w:val="32"/>
        </w:rPr>
        <w:t>Р Е Ш Е Н И Е</w:t>
      </w:r>
    </w:p>
    <w:p w:rsidR="00BD6FAC" w:rsidRPr="007305F4" w:rsidRDefault="00BD6FAC" w:rsidP="00BD6FAC">
      <w:pPr>
        <w:pStyle w:val="ConsPlusNormal"/>
        <w:rPr>
          <w:rFonts w:ascii="Times New Roman" w:eastAsiaTheme="minorHAnsi" w:hAnsi="Times New Roman" w:cs="Times New Roman"/>
          <w:sz w:val="24"/>
          <w:szCs w:val="24"/>
        </w:rPr>
      </w:pPr>
    </w:p>
    <w:p w:rsidR="00ED4969" w:rsidRPr="009433BE" w:rsidRDefault="00ED4969" w:rsidP="009433BE">
      <w:pPr>
        <w:pStyle w:val="ConsPlusNormal"/>
        <w:ind w:right="4535"/>
        <w:jc w:val="both"/>
        <w:rPr>
          <w:rFonts w:ascii="Times New Roman" w:hAnsi="Times New Roman" w:cs="Times New Roman"/>
          <w:sz w:val="26"/>
          <w:szCs w:val="26"/>
        </w:rPr>
      </w:pPr>
      <w:r w:rsidRPr="009433BE">
        <w:rPr>
          <w:rFonts w:ascii="Times New Roman" w:hAnsi="Times New Roman" w:cs="Times New Roman"/>
          <w:sz w:val="26"/>
          <w:szCs w:val="26"/>
        </w:rPr>
        <w:t>Об утверждении</w:t>
      </w:r>
      <w:r w:rsidR="002D510A" w:rsidRPr="009433BE">
        <w:rPr>
          <w:rFonts w:ascii="Times New Roman" w:hAnsi="Times New Roman" w:cs="Times New Roman"/>
          <w:sz w:val="26"/>
          <w:szCs w:val="26"/>
        </w:rPr>
        <w:t xml:space="preserve"> </w:t>
      </w:r>
      <w:r w:rsidR="00235113" w:rsidRPr="009433BE">
        <w:rPr>
          <w:rFonts w:ascii="Times New Roman" w:hAnsi="Times New Roman" w:cs="Times New Roman"/>
          <w:sz w:val="26"/>
          <w:szCs w:val="26"/>
        </w:rPr>
        <w:t>Порядка осуществления полномочий по внутреннему муниципальному финансовому контролю и контролю в сфере закупок товаров, работ, услуг для обеспечения нужд Сабинского муниципального района Республики Татарстан</w:t>
      </w:r>
    </w:p>
    <w:p w:rsidR="00ED4969" w:rsidRPr="009433BE" w:rsidRDefault="00ED4969" w:rsidP="004709C4">
      <w:pPr>
        <w:pStyle w:val="ConsPlusNormal"/>
        <w:rPr>
          <w:rFonts w:ascii="Times New Roman" w:hAnsi="Times New Roman" w:cs="Times New Roman"/>
          <w:sz w:val="26"/>
          <w:szCs w:val="26"/>
        </w:rPr>
      </w:pPr>
    </w:p>
    <w:p w:rsidR="00BD6FAC" w:rsidRPr="009433BE" w:rsidRDefault="00BD6FAC" w:rsidP="009433BE">
      <w:pPr>
        <w:pStyle w:val="ConsPlusNormal"/>
        <w:ind w:firstLine="567"/>
        <w:jc w:val="both"/>
        <w:rPr>
          <w:rFonts w:ascii="Times New Roman" w:hAnsi="Times New Roman" w:cs="Times New Roman"/>
          <w:sz w:val="26"/>
          <w:szCs w:val="26"/>
        </w:rPr>
      </w:pPr>
      <w:r w:rsidRPr="009433BE">
        <w:rPr>
          <w:rFonts w:ascii="Times New Roman" w:hAnsi="Times New Roman" w:cs="Times New Roman"/>
          <w:sz w:val="26"/>
          <w:szCs w:val="26"/>
        </w:rPr>
        <w:t>В целях осуществления полномочий по внутреннему муниципальному финансовому контролю в финансово-бюджетной сфере и контролю в сфере закупок товаров, работ, услуг для обеспечения нужд Сабинского муниципального района Республики Татарстан в пределах полномочий, установленных законодательством о контрактной системе в сфере закупок товаров, работ, услуг для обеспечения государственных и муниципальных нужд согласно статьи 99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Совет Сабинского муниципального района Республики Татарстан</w:t>
      </w:r>
      <w:r w:rsidR="009433BE">
        <w:rPr>
          <w:rFonts w:ascii="Times New Roman" w:hAnsi="Times New Roman" w:cs="Times New Roman"/>
          <w:sz w:val="26"/>
          <w:szCs w:val="26"/>
        </w:rPr>
        <w:t xml:space="preserve"> </w:t>
      </w:r>
      <w:r w:rsidRPr="009433BE">
        <w:rPr>
          <w:rFonts w:ascii="Times New Roman" w:hAnsi="Times New Roman" w:cs="Times New Roman"/>
          <w:sz w:val="26"/>
          <w:szCs w:val="26"/>
        </w:rPr>
        <w:t>РЕШИЛ:</w:t>
      </w:r>
    </w:p>
    <w:p w:rsidR="00BD6FAC" w:rsidRPr="009433BE" w:rsidRDefault="00ED4969" w:rsidP="009433BE">
      <w:pPr>
        <w:pStyle w:val="aa"/>
        <w:numPr>
          <w:ilvl w:val="0"/>
          <w:numId w:val="1"/>
        </w:numPr>
        <w:tabs>
          <w:tab w:val="left" w:pos="1134"/>
        </w:tabs>
        <w:spacing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Утвердить Порядок осуществления полномочий по </w:t>
      </w:r>
      <w:r w:rsidR="00BD6FAC" w:rsidRPr="009433BE">
        <w:rPr>
          <w:rFonts w:ascii="Times New Roman" w:hAnsi="Times New Roman" w:cs="Times New Roman"/>
          <w:sz w:val="26"/>
          <w:szCs w:val="26"/>
        </w:rPr>
        <w:t xml:space="preserve">внутреннему муниципальному финансовому </w:t>
      </w:r>
      <w:r w:rsidRPr="009433BE">
        <w:rPr>
          <w:rFonts w:ascii="Times New Roman" w:hAnsi="Times New Roman" w:cs="Times New Roman"/>
          <w:sz w:val="26"/>
          <w:szCs w:val="26"/>
        </w:rPr>
        <w:t xml:space="preserve">контролю </w:t>
      </w:r>
      <w:r w:rsidR="00BD6FAC" w:rsidRPr="009433BE">
        <w:rPr>
          <w:rFonts w:ascii="Times New Roman" w:hAnsi="Times New Roman" w:cs="Times New Roman"/>
          <w:sz w:val="26"/>
          <w:szCs w:val="26"/>
        </w:rPr>
        <w:t>и контролю в сфере закупок товаров, работ, услуг для обеспечения нужд Сабинского муниципального района Республики Татарстан</w:t>
      </w:r>
      <w:r w:rsidRPr="009433BE">
        <w:rPr>
          <w:rFonts w:ascii="Times New Roman" w:hAnsi="Times New Roman" w:cs="Times New Roman"/>
          <w:sz w:val="26"/>
          <w:szCs w:val="26"/>
        </w:rPr>
        <w:t>.</w:t>
      </w:r>
    </w:p>
    <w:p w:rsidR="00E50B1F" w:rsidRPr="009433BE" w:rsidRDefault="00ED4969" w:rsidP="009433BE">
      <w:pPr>
        <w:pStyle w:val="aa"/>
        <w:numPr>
          <w:ilvl w:val="0"/>
          <w:numId w:val="1"/>
        </w:numPr>
        <w:tabs>
          <w:tab w:val="left" w:pos="1134"/>
        </w:tabs>
        <w:spacing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Настоящее </w:t>
      </w:r>
      <w:r w:rsidR="00BD6FAC" w:rsidRPr="009433BE">
        <w:rPr>
          <w:rFonts w:ascii="Times New Roman" w:hAnsi="Times New Roman" w:cs="Times New Roman"/>
          <w:sz w:val="26"/>
          <w:szCs w:val="26"/>
        </w:rPr>
        <w:t>решение</w:t>
      </w:r>
      <w:r w:rsidRPr="009433BE">
        <w:rPr>
          <w:rFonts w:ascii="Times New Roman" w:hAnsi="Times New Roman" w:cs="Times New Roman"/>
          <w:sz w:val="26"/>
          <w:szCs w:val="26"/>
        </w:rPr>
        <w:t xml:space="preserve"> вступает в силу со дня его официального опубликования</w:t>
      </w:r>
      <w:r w:rsidR="00F20B61" w:rsidRPr="009433BE">
        <w:rPr>
          <w:rFonts w:ascii="Times New Roman" w:hAnsi="Times New Roman" w:cs="Times New Roman"/>
          <w:sz w:val="26"/>
          <w:szCs w:val="26"/>
        </w:rPr>
        <w:t xml:space="preserve">, за исключением </w:t>
      </w:r>
      <w:r w:rsidR="001B2F3D" w:rsidRPr="009433BE">
        <w:rPr>
          <w:rFonts w:ascii="Times New Roman" w:hAnsi="Times New Roman" w:cs="Times New Roman"/>
          <w:sz w:val="26"/>
          <w:szCs w:val="26"/>
        </w:rPr>
        <w:t xml:space="preserve">абзаца </w:t>
      </w:r>
      <w:r w:rsidR="00E63EAB" w:rsidRPr="009433BE">
        <w:rPr>
          <w:rFonts w:ascii="Times New Roman" w:hAnsi="Times New Roman" w:cs="Times New Roman"/>
          <w:sz w:val="26"/>
          <w:szCs w:val="26"/>
        </w:rPr>
        <w:t>четвертого</w:t>
      </w:r>
      <w:r w:rsidR="001B2F3D" w:rsidRPr="009433BE">
        <w:rPr>
          <w:rFonts w:ascii="Times New Roman" w:hAnsi="Times New Roman" w:cs="Times New Roman"/>
          <w:sz w:val="26"/>
          <w:szCs w:val="26"/>
        </w:rPr>
        <w:t xml:space="preserve"> пункта </w:t>
      </w:r>
      <w:r w:rsidR="00490296">
        <w:rPr>
          <w:rFonts w:ascii="Times New Roman" w:hAnsi="Times New Roman" w:cs="Times New Roman"/>
          <w:sz w:val="26"/>
          <w:szCs w:val="26"/>
        </w:rPr>
        <w:t>1.</w:t>
      </w:r>
      <w:r w:rsidR="001B2F3D" w:rsidRPr="009433BE">
        <w:rPr>
          <w:rFonts w:ascii="Times New Roman" w:hAnsi="Times New Roman" w:cs="Times New Roman"/>
          <w:sz w:val="26"/>
          <w:szCs w:val="26"/>
        </w:rPr>
        <w:t xml:space="preserve">6 Порядка осуществления полномочий по контролю в финансово-бюджетной сфере в </w:t>
      </w:r>
      <w:r w:rsidR="00BD6FAC" w:rsidRPr="009433BE">
        <w:rPr>
          <w:rFonts w:ascii="Times New Roman" w:hAnsi="Times New Roman" w:cs="Times New Roman"/>
          <w:sz w:val="26"/>
          <w:szCs w:val="26"/>
        </w:rPr>
        <w:t>Сабинском</w:t>
      </w:r>
      <w:r w:rsidR="001B2F3D" w:rsidRPr="009433BE">
        <w:rPr>
          <w:rFonts w:ascii="Times New Roman" w:hAnsi="Times New Roman" w:cs="Times New Roman"/>
          <w:sz w:val="26"/>
          <w:szCs w:val="26"/>
        </w:rPr>
        <w:t xml:space="preserve"> муниципальном районе Республики Татарстан,</w:t>
      </w:r>
      <w:r w:rsidR="00E63EAB" w:rsidRPr="009433BE">
        <w:rPr>
          <w:rFonts w:ascii="Times New Roman" w:hAnsi="Times New Roman" w:cs="Times New Roman"/>
          <w:sz w:val="26"/>
          <w:szCs w:val="26"/>
        </w:rPr>
        <w:t xml:space="preserve"> утвержденного настоящим </w:t>
      </w:r>
      <w:r w:rsidR="00BD6FAC" w:rsidRPr="009433BE">
        <w:rPr>
          <w:rFonts w:ascii="Times New Roman" w:hAnsi="Times New Roman" w:cs="Times New Roman"/>
          <w:sz w:val="26"/>
          <w:szCs w:val="26"/>
        </w:rPr>
        <w:t>решением</w:t>
      </w:r>
      <w:r w:rsidR="00E63EAB" w:rsidRPr="009433BE">
        <w:rPr>
          <w:rFonts w:ascii="Times New Roman" w:hAnsi="Times New Roman" w:cs="Times New Roman"/>
          <w:sz w:val="26"/>
          <w:szCs w:val="26"/>
        </w:rPr>
        <w:t>,</w:t>
      </w:r>
      <w:r w:rsidR="001B2F3D" w:rsidRPr="009433BE">
        <w:rPr>
          <w:rFonts w:ascii="Times New Roman" w:hAnsi="Times New Roman" w:cs="Times New Roman"/>
          <w:sz w:val="26"/>
          <w:szCs w:val="26"/>
        </w:rPr>
        <w:t xml:space="preserve"> который вступает в силу с 1 января 2016 года.</w:t>
      </w:r>
    </w:p>
    <w:p w:rsidR="00BD6FAC" w:rsidRPr="009433BE" w:rsidRDefault="00626EA8" w:rsidP="009433BE">
      <w:pPr>
        <w:pStyle w:val="aa"/>
        <w:numPr>
          <w:ilvl w:val="0"/>
          <w:numId w:val="1"/>
        </w:numPr>
        <w:tabs>
          <w:tab w:val="left" w:pos="1134"/>
        </w:tabs>
        <w:spacing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Опубликовать настоящее решение на официальном портале правовой информации Республики Татарстан в информационного-телекоммуникационной сети «Интернет» по адресу: </w:t>
      </w:r>
      <w:hyperlink r:id="rId8" w:history="1">
        <w:r w:rsidR="00B3349B" w:rsidRPr="009433BE">
          <w:rPr>
            <w:rStyle w:val="a3"/>
            <w:rFonts w:ascii="Times New Roman" w:hAnsi="Times New Roman"/>
            <w:color w:val="auto"/>
            <w:sz w:val="26"/>
            <w:szCs w:val="26"/>
          </w:rPr>
          <w:t>http://pravo.tatarstan.ru</w:t>
        </w:r>
      </w:hyperlink>
      <w:r w:rsidR="00B3349B" w:rsidRPr="009433BE">
        <w:rPr>
          <w:rFonts w:ascii="Times New Roman" w:hAnsi="Times New Roman" w:cs="Times New Roman"/>
          <w:sz w:val="26"/>
          <w:szCs w:val="26"/>
        </w:rPr>
        <w:t xml:space="preserve">. </w:t>
      </w:r>
    </w:p>
    <w:p w:rsidR="00BD6FAC" w:rsidRDefault="00BD6FAC" w:rsidP="009433BE">
      <w:pPr>
        <w:pStyle w:val="aa"/>
        <w:tabs>
          <w:tab w:val="left" w:pos="1134"/>
        </w:tabs>
        <w:spacing w:line="240" w:lineRule="auto"/>
        <w:ind w:left="567" w:firstLine="567"/>
        <w:jc w:val="both"/>
        <w:rPr>
          <w:rFonts w:ascii="Times New Roman" w:hAnsi="Times New Roman" w:cs="Times New Roman"/>
          <w:sz w:val="26"/>
          <w:szCs w:val="26"/>
        </w:rPr>
      </w:pPr>
    </w:p>
    <w:p w:rsidR="009433BE" w:rsidRPr="009433BE" w:rsidRDefault="009433BE" w:rsidP="009433BE">
      <w:pPr>
        <w:spacing w:after="0" w:line="240" w:lineRule="auto"/>
        <w:ind w:firstLine="567"/>
        <w:rPr>
          <w:rFonts w:ascii="Times New Roman" w:hAnsi="Times New Roman" w:cs="Times New Roman"/>
          <w:sz w:val="26"/>
          <w:szCs w:val="26"/>
        </w:rPr>
      </w:pPr>
      <w:r w:rsidRPr="009433BE">
        <w:rPr>
          <w:rFonts w:ascii="Times New Roman" w:hAnsi="Times New Roman" w:cs="Times New Roman"/>
          <w:sz w:val="26"/>
          <w:szCs w:val="26"/>
        </w:rPr>
        <w:t xml:space="preserve">     Глава Сабинского</w:t>
      </w:r>
    </w:p>
    <w:p w:rsidR="009433BE" w:rsidRPr="009433BE" w:rsidRDefault="009433BE" w:rsidP="009433BE">
      <w:pPr>
        <w:spacing w:after="0" w:line="240" w:lineRule="auto"/>
        <w:ind w:firstLine="567"/>
        <w:rPr>
          <w:rFonts w:ascii="Times New Roman" w:hAnsi="Times New Roman" w:cs="Times New Roman"/>
          <w:sz w:val="26"/>
          <w:szCs w:val="26"/>
        </w:rPr>
      </w:pPr>
      <w:r w:rsidRPr="009433BE">
        <w:rPr>
          <w:rFonts w:ascii="Times New Roman" w:hAnsi="Times New Roman" w:cs="Times New Roman"/>
          <w:sz w:val="26"/>
          <w:szCs w:val="26"/>
        </w:rPr>
        <w:t xml:space="preserve">муниципального района                                       </w:t>
      </w:r>
      <w:r>
        <w:rPr>
          <w:rFonts w:ascii="Times New Roman" w:hAnsi="Times New Roman" w:cs="Times New Roman"/>
          <w:sz w:val="26"/>
          <w:szCs w:val="26"/>
        </w:rPr>
        <w:t xml:space="preserve">              </w:t>
      </w:r>
      <w:r w:rsidRPr="009433BE">
        <w:rPr>
          <w:rFonts w:ascii="Times New Roman" w:hAnsi="Times New Roman" w:cs="Times New Roman"/>
          <w:sz w:val="26"/>
          <w:szCs w:val="26"/>
        </w:rPr>
        <w:t xml:space="preserve">     Р.Н. Минниханов</w:t>
      </w:r>
    </w:p>
    <w:p w:rsidR="0071466B" w:rsidRDefault="0071466B" w:rsidP="00BD6FAC">
      <w:pPr>
        <w:spacing w:after="0" w:line="240" w:lineRule="auto"/>
        <w:ind w:left="5670"/>
        <w:jc w:val="center"/>
        <w:rPr>
          <w:rFonts w:ascii="Times New Roman" w:hAnsi="Times New Roman" w:cs="Times New Roman"/>
          <w:sz w:val="26"/>
          <w:szCs w:val="26"/>
        </w:rPr>
      </w:pPr>
      <w:bookmarkStart w:id="0" w:name="Par22"/>
      <w:bookmarkEnd w:id="0"/>
    </w:p>
    <w:p w:rsidR="000474AA" w:rsidRDefault="000474AA" w:rsidP="00BD6FAC">
      <w:pPr>
        <w:spacing w:after="0" w:line="240" w:lineRule="auto"/>
        <w:ind w:left="5670"/>
        <w:jc w:val="center"/>
        <w:rPr>
          <w:rFonts w:ascii="Times New Roman" w:hAnsi="Times New Roman" w:cs="Times New Roman"/>
          <w:sz w:val="26"/>
          <w:szCs w:val="26"/>
        </w:rPr>
      </w:pPr>
    </w:p>
    <w:p w:rsidR="000474AA" w:rsidRDefault="000474AA" w:rsidP="00BD6FAC">
      <w:pPr>
        <w:spacing w:after="0" w:line="240" w:lineRule="auto"/>
        <w:ind w:left="5670"/>
        <w:jc w:val="center"/>
        <w:rPr>
          <w:rFonts w:ascii="Times New Roman" w:hAnsi="Times New Roman" w:cs="Times New Roman"/>
          <w:sz w:val="26"/>
          <w:szCs w:val="26"/>
        </w:rPr>
      </w:pPr>
    </w:p>
    <w:p w:rsidR="000474AA" w:rsidRDefault="000474AA" w:rsidP="00BD6FAC">
      <w:pPr>
        <w:spacing w:after="0" w:line="240" w:lineRule="auto"/>
        <w:ind w:left="5670"/>
        <w:jc w:val="center"/>
        <w:rPr>
          <w:rFonts w:ascii="Times New Roman" w:hAnsi="Times New Roman" w:cs="Times New Roman"/>
          <w:sz w:val="26"/>
          <w:szCs w:val="26"/>
        </w:rPr>
      </w:pPr>
    </w:p>
    <w:p w:rsidR="000474AA" w:rsidRDefault="000474AA" w:rsidP="00BD6FAC">
      <w:pPr>
        <w:spacing w:after="0" w:line="240" w:lineRule="auto"/>
        <w:ind w:left="5670"/>
        <w:jc w:val="center"/>
        <w:rPr>
          <w:rFonts w:ascii="Times New Roman" w:hAnsi="Times New Roman" w:cs="Times New Roman"/>
          <w:sz w:val="26"/>
          <w:szCs w:val="26"/>
        </w:rPr>
      </w:pPr>
    </w:p>
    <w:p w:rsidR="000474AA" w:rsidRDefault="000474AA" w:rsidP="00BD6FAC">
      <w:pPr>
        <w:spacing w:after="0" w:line="240" w:lineRule="auto"/>
        <w:ind w:left="5670"/>
        <w:jc w:val="center"/>
        <w:rPr>
          <w:rFonts w:ascii="Times New Roman" w:hAnsi="Times New Roman" w:cs="Times New Roman"/>
          <w:sz w:val="26"/>
          <w:szCs w:val="26"/>
        </w:rPr>
      </w:pPr>
    </w:p>
    <w:p w:rsidR="00ED4969" w:rsidRPr="009433BE" w:rsidRDefault="00ED4969" w:rsidP="00BD6FAC">
      <w:pPr>
        <w:spacing w:after="0" w:line="240" w:lineRule="auto"/>
        <w:ind w:left="5670"/>
        <w:jc w:val="center"/>
        <w:rPr>
          <w:rFonts w:ascii="Times New Roman" w:hAnsi="Times New Roman" w:cs="Times New Roman"/>
          <w:sz w:val="26"/>
          <w:szCs w:val="26"/>
        </w:rPr>
      </w:pPr>
      <w:r w:rsidRPr="009433BE">
        <w:rPr>
          <w:rFonts w:ascii="Times New Roman" w:hAnsi="Times New Roman" w:cs="Times New Roman"/>
          <w:sz w:val="26"/>
          <w:szCs w:val="26"/>
        </w:rPr>
        <w:lastRenderedPageBreak/>
        <w:t>УТВЕРЖДЕН</w:t>
      </w:r>
    </w:p>
    <w:p w:rsidR="00BD6FAC" w:rsidRPr="009433BE" w:rsidRDefault="00BD6FAC" w:rsidP="00BD6FAC">
      <w:pPr>
        <w:spacing w:after="0" w:line="240" w:lineRule="auto"/>
        <w:ind w:left="5670"/>
        <w:jc w:val="center"/>
        <w:rPr>
          <w:rFonts w:ascii="Times New Roman" w:hAnsi="Times New Roman" w:cs="Times New Roman"/>
          <w:sz w:val="26"/>
          <w:szCs w:val="26"/>
        </w:rPr>
      </w:pPr>
      <w:r w:rsidRPr="009433BE">
        <w:rPr>
          <w:rFonts w:ascii="Times New Roman" w:hAnsi="Times New Roman" w:cs="Times New Roman"/>
          <w:sz w:val="26"/>
          <w:szCs w:val="26"/>
        </w:rPr>
        <w:t xml:space="preserve">решением Совета Сабинского </w:t>
      </w:r>
      <w:r w:rsidR="00ED4969" w:rsidRPr="009433BE">
        <w:rPr>
          <w:rFonts w:ascii="Times New Roman" w:hAnsi="Times New Roman" w:cs="Times New Roman"/>
          <w:sz w:val="26"/>
          <w:szCs w:val="26"/>
        </w:rPr>
        <w:t>муниципального района</w:t>
      </w:r>
      <w:r w:rsidRPr="009433BE">
        <w:rPr>
          <w:rFonts w:ascii="Times New Roman" w:hAnsi="Times New Roman" w:cs="Times New Roman"/>
          <w:sz w:val="26"/>
          <w:szCs w:val="26"/>
        </w:rPr>
        <w:t xml:space="preserve"> </w:t>
      </w:r>
      <w:r w:rsidR="00ED4969" w:rsidRPr="009433BE">
        <w:rPr>
          <w:rFonts w:ascii="Times New Roman" w:hAnsi="Times New Roman" w:cs="Times New Roman"/>
          <w:sz w:val="26"/>
          <w:szCs w:val="26"/>
        </w:rPr>
        <w:t>Республики Татарстан</w:t>
      </w:r>
    </w:p>
    <w:p w:rsidR="00ED4969" w:rsidRPr="009433BE" w:rsidRDefault="00ED4969" w:rsidP="00BD6FAC">
      <w:pPr>
        <w:spacing w:after="0" w:line="240" w:lineRule="auto"/>
        <w:ind w:left="5670"/>
        <w:jc w:val="center"/>
        <w:rPr>
          <w:rFonts w:ascii="Times New Roman" w:hAnsi="Times New Roman" w:cs="Times New Roman"/>
          <w:sz w:val="26"/>
          <w:szCs w:val="26"/>
        </w:rPr>
      </w:pPr>
      <w:r w:rsidRPr="009433BE">
        <w:rPr>
          <w:rFonts w:ascii="Times New Roman" w:hAnsi="Times New Roman" w:cs="Times New Roman"/>
          <w:sz w:val="26"/>
          <w:szCs w:val="26"/>
        </w:rPr>
        <w:t xml:space="preserve">от </w:t>
      </w:r>
      <w:r w:rsidR="000474AA">
        <w:rPr>
          <w:rFonts w:ascii="Times New Roman" w:hAnsi="Times New Roman" w:cs="Times New Roman"/>
          <w:sz w:val="26"/>
          <w:szCs w:val="26"/>
        </w:rPr>
        <w:t>___________ № ______</w:t>
      </w:r>
      <w:bookmarkStart w:id="1" w:name="_GoBack"/>
      <w:bookmarkEnd w:id="1"/>
    </w:p>
    <w:p w:rsidR="00ED4969" w:rsidRPr="009433BE" w:rsidRDefault="00ED4969" w:rsidP="00BD6FAC">
      <w:pPr>
        <w:spacing w:line="240" w:lineRule="auto"/>
        <w:jc w:val="both"/>
        <w:rPr>
          <w:rFonts w:ascii="Times New Roman" w:hAnsi="Times New Roman" w:cs="Times New Roman"/>
          <w:sz w:val="26"/>
          <w:szCs w:val="26"/>
        </w:rPr>
      </w:pPr>
    </w:p>
    <w:p w:rsidR="00BD6FAC" w:rsidRPr="009433BE" w:rsidRDefault="00BD6FAC" w:rsidP="00BD6FAC">
      <w:pPr>
        <w:spacing w:line="240" w:lineRule="auto"/>
        <w:jc w:val="both"/>
        <w:rPr>
          <w:rFonts w:ascii="Times New Roman" w:hAnsi="Times New Roman" w:cs="Times New Roman"/>
          <w:sz w:val="26"/>
          <w:szCs w:val="26"/>
        </w:rPr>
      </w:pPr>
    </w:p>
    <w:p w:rsidR="00BD6FAC" w:rsidRPr="009433BE" w:rsidRDefault="00BD6FAC" w:rsidP="00BD6FAC">
      <w:pPr>
        <w:spacing w:line="240" w:lineRule="auto"/>
        <w:jc w:val="center"/>
        <w:rPr>
          <w:rFonts w:ascii="Times New Roman" w:hAnsi="Times New Roman" w:cs="Times New Roman"/>
          <w:b/>
          <w:sz w:val="26"/>
          <w:szCs w:val="26"/>
        </w:rPr>
      </w:pPr>
      <w:r w:rsidRPr="009433BE">
        <w:rPr>
          <w:rFonts w:ascii="Times New Roman" w:hAnsi="Times New Roman" w:cs="Times New Roman"/>
          <w:b/>
          <w:sz w:val="26"/>
          <w:szCs w:val="26"/>
        </w:rPr>
        <w:t>Порядок осуществления полномочий по внутреннему муниципальному финансовому контролю и контролю в сфере закупок товаров, работ, услуг для обеспечения нужд Сабинского муниципального района Республики Татарстан</w:t>
      </w:r>
    </w:p>
    <w:p w:rsidR="00E50B1F" w:rsidRPr="009433BE" w:rsidRDefault="00E50B1F">
      <w:pPr>
        <w:widowControl w:val="0"/>
        <w:autoSpaceDE w:val="0"/>
        <w:autoSpaceDN w:val="0"/>
        <w:adjustRightInd w:val="0"/>
        <w:spacing w:after="0" w:line="240" w:lineRule="auto"/>
        <w:jc w:val="center"/>
        <w:rPr>
          <w:rFonts w:ascii="Times New Roman" w:hAnsi="Times New Roman" w:cs="Times New Roman"/>
          <w:sz w:val="26"/>
          <w:szCs w:val="26"/>
        </w:rPr>
      </w:pPr>
    </w:p>
    <w:p w:rsidR="00E50B1F" w:rsidRPr="009433BE" w:rsidRDefault="00E50B1F" w:rsidP="00BD6FAC">
      <w:pPr>
        <w:pStyle w:val="aa"/>
        <w:widowControl w:val="0"/>
        <w:numPr>
          <w:ilvl w:val="0"/>
          <w:numId w:val="2"/>
        </w:numPr>
        <w:autoSpaceDE w:val="0"/>
        <w:autoSpaceDN w:val="0"/>
        <w:adjustRightInd w:val="0"/>
        <w:spacing w:after="0" w:line="240" w:lineRule="auto"/>
        <w:jc w:val="center"/>
        <w:outlineLvl w:val="1"/>
        <w:rPr>
          <w:rFonts w:ascii="Times New Roman" w:hAnsi="Times New Roman" w:cs="Times New Roman"/>
          <w:sz w:val="26"/>
          <w:szCs w:val="26"/>
        </w:rPr>
      </w:pPr>
      <w:bookmarkStart w:id="2" w:name="Par32"/>
      <w:bookmarkEnd w:id="2"/>
      <w:r w:rsidRPr="009433BE">
        <w:rPr>
          <w:rFonts w:ascii="Times New Roman" w:hAnsi="Times New Roman" w:cs="Times New Roman"/>
          <w:sz w:val="26"/>
          <w:szCs w:val="26"/>
        </w:rPr>
        <w:t>ОБЩИЕ ПОЛОЖЕНИЯ</w:t>
      </w:r>
    </w:p>
    <w:p w:rsidR="00E50B1F" w:rsidRPr="009433BE" w:rsidRDefault="00E50B1F">
      <w:pPr>
        <w:widowControl w:val="0"/>
        <w:autoSpaceDE w:val="0"/>
        <w:autoSpaceDN w:val="0"/>
        <w:adjustRightInd w:val="0"/>
        <w:spacing w:after="0" w:line="240" w:lineRule="auto"/>
        <w:jc w:val="center"/>
        <w:rPr>
          <w:rFonts w:ascii="Times New Roman" w:hAnsi="Times New Roman" w:cs="Times New Roman"/>
          <w:sz w:val="26"/>
          <w:szCs w:val="26"/>
        </w:rPr>
      </w:pPr>
    </w:p>
    <w:p w:rsidR="00447553" w:rsidRPr="009433BE" w:rsidRDefault="00E50B1F" w:rsidP="00447553">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Настоящий Порядок определяет осуществление </w:t>
      </w:r>
      <w:r w:rsidR="00447553" w:rsidRPr="009433BE">
        <w:rPr>
          <w:rFonts w:ascii="Times New Roman" w:hAnsi="Times New Roman" w:cs="Times New Roman"/>
          <w:sz w:val="26"/>
          <w:szCs w:val="26"/>
        </w:rPr>
        <w:t xml:space="preserve">Финансово-бюджетной палатой Сабинского муниципального района Республики Татарстан (далее – Палата) </w:t>
      </w:r>
      <w:r w:rsidRPr="009433BE">
        <w:rPr>
          <w:rFonts w:ascii="Times New Roman" w:hAnsi="Times New Roman" w:cs="Times New Roman"/>
          <w:sz w:val="26"/>
          <w:szCs w:val="26"/>
        </w:rPr>
        <w:t xml:space="preserve">полномочий по </w:t>
      </w:r>
      <w:r w:rsidR="00447553" w:rsidRPr="009433BE">
        <w:rPr>
          <w:rFonts w:ascii="Times New Roman" w:hAnsi="Times New Roman" w:cs="Times New Roman"/>
          <w:sz w:val="26"/>
          <w:szCs w:val="26"/>
        </w:rPr>
        <w:t xml:space="preserve">внутреннему муниципальному финансовому контролю </w:t>
      </w:r>
      <w:r w:rsidRPr="009433BE">
        <w:rPr>
          <w:rFonts w:ascii="Times New Roman" w:hAnsi="Times New Roman" w:cs="Times New Roman"/>
          <w:sz w:val="26"/>
          <w:szCs w:val="26"/>
        </w:rPr>
        <w:t xml:space="preserve">в финансово-бюджетной сфере во исполнение </w:t>
      </w:r>
      <w:hyperlink r:id="rId9" w:history="1">
        <w:r w:rsidRPr="009433BE">
          <w:rPr>
            <w:rFonts w:ascii="Times New Roman" w:hAnsi="Times New Roman" w:cs="Times New Roman"/>
            <w:sz w:val="26"/>
            <w:szCs w:val="26"/>
          </w:rPr>
          <w:t>части 3 статьи 269.2</w:t>
        </w:r>
      </w:hyperlink>
      <w:r w:rsidRPr="009433BE">
        <w:rPr>
          <w:rFonts w:ascii="Times New Roman" w:hAnsi="Times New Roman" w:cs="Times New Roman"/>
          <w:sz w:val="26"/>
          <w:szCs w:val="26"/>
        </w:rPr>
        <w:t xml:space="preserve"> Бюджетного кодекса Российской Федерации, </w:t>
      </w:r>
      <w:hyperlink r:id="rId10" w:history="1">
        <w:r w:rsidRPr="009433BE">
          <w:rPr>
            <w:rFonts w:ascii="Times New Roman" w:hAnsi="Times New Roman" w:cs="Times New Roman"/>
            <w:sz w:val="26"/>
            <w:szCs w:val="26"/>
          </w:rPr>
          <w:t>статьи 99</w:t>
        </w:r>
      </w:hyperlink>
      <w:r w:rsidRPr="009433BE">
        <w:rPr>
          <w:rFonts w:ascii="Times New Roman" w:hAnsi="Times New Roman" w:cs="Times New Roman"/>
          <w:sz w:val="26"/>
          <w:szCs w:val="26"/>
        </w:rPr>
        <w:t xml:space="preserve"> Федерального закона</w:t>
      </w:r>
      <w:r w:rsidR="00447553" w:rsidRPr="009433BE">
        <w:rPr>
          <w:rFonts w:ascii="Times New Roman" w:hAnsi="Times New Roman" w:cs="Times New Roman"/>
          <w:sz w:val="26"/>
          <w:szCs w:val="26"/>
        </w:rPr>
        <w:t xml:space="preserve"> от 5 апреля 2013 года N 44-ФЗ «</w:t>
      </w:r>
      <w:r w:rsidRPr="009433BE">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447553" w:rsidRPr="009433BE">
        <w:rPr>
          <w:rFonts w:ascii="Times New Roman" w:hAnsi="Times New Roman" w:cs="Times New Roman"/>
          <w:sz w:val="26"/>
          <w:szCs w:val="26"/>
        </w:rPr>
        <w:t>»</w:t>
      </w:r>
      <w:r w:rsidRPr="009433BE">
        <w:rPr>
          <w:rFonts w:ascii="Times New Roman" w:hAnsi="Times New Roman" w:cs="Times New Roman"/>
          <w:sz w:val="26"/>
          <w:szCs w:val="26"/>
        </w:rPr>
        <w:t xml:space="preserve"> (далее - Федеральный закон о контрактной системе).</w:t>
      </w:r>
    </w:p>
    <w:p w:rsidR="00447553" w:rsidRPr="009433BE" w:rsidRDefault="00E50B1F" w:rsidP="00447553">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447553" w:rsidRPr="009433BE" w:rsidRDefault="00E50B1F" w:rsidP="00447553">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w:t>
      </w:r>
      <w:r w:rsidR="00ED4969" w:rsidRPr="009433BE">
        <w:rPr>
          <w:rFonts w:ascii="Times New Roman" w:hAnsi="Times New Roman" w:cs="Times New Roman"/>
          <w:sz w:val="26"/>
          <w:szCs w:val="26"/>
        </w:rPr>
        <w:t>муниципальному</w:t>
      </w:r>
      <w:r w:rsidRPr="009433BE">
        <w:rPr>
          <w:rFonts w:ascii="Times New Roman" w:hAnsi="Times New Roman" w:cs="Times New Roman"/>
          <w:sz w:val="26"/>
          <w:szCs w:val="26"/>
        </w:rPr>
        <w:t xml:space="preserve">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447553" w:rsidRPr="009433BE" w:rsidRDefault="00E50B1F" w:rsidP="00447553">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Плановые контрольные мероприятия осуществляются в соответствии с планом контрольных мероприятий, который утверждается </w:t>
      </w:r>
      <w:r w:rsidR="00447553" w:rsidRPr="009433BE">
        <w:rPr>
          <w:rFonts w:ascii="Times New Roman" w:hAnsi="Times New Roman" w:cs="Times New Roman"/>
          <w:sz w:val="26"/>
          <w:szCs w:val="26"/>
        </w:rPr>
        <w:t xml:space="preserve">председателем Финансово-бюджетной палаты Сабинского муниципального района Республики Татарстан </w:t>
      </w:r>
      <w:r w:rsidR="001B2F3D" w:rsidRPr="009433BE">
        <w:rPr>
          <w:rFonts w:ascii="Times New Roman" w:hAnsi="Times New Roman" w:cs="Times New Roman"/>
          <w:sz w:val="26"/>
          <w:szCs w:val="26"/>
        </w:rPr>
        <w:t xml:space="preserve">(далее – </w:t>
      </w:r>
      <w:r w:rsidR="00447553" w:rsidRPr="009433BE">
        <w:rPr>
          <w:rFonts w:ascii="Times New Roman" w:hAnsi="Times New Roman" w:cs="Times New Roman"/>
          <w:sz w:val="26"/>
          <w:szCs w:val="26"/>
        </w:rPr>
        <w:t>Председатель</w:t>
      </w:r>
      <w:r w:rsidR="001B2F3D"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по согласованию с </w:t>
      </w:r>
      <w:r w:rsidR="001B2F3D" w:rsidRPr="009433BE">
        <w:rPr>
          <w:rFonts w:ascii="Times New Roman" w:hAnsi="Times New Roman" w:cs="Times New Roman"/>
          <w:sz w:val="26"/>
          <w:szCs w:val="26"/>
        </w:rPr>
        <w:t xml:space="preserve">руководителем Исполнительного комитета и </w:t>
      </w:r>
      <w:r w:rsidR="00761380" w:rsidRPr="009433BE">
        <w:rPr>
          <w:rFonts w:ascii="Times New Roman" w:hAnsi="Times New Roman" w:cs="Times New Roman"/>
          <w:sz w:val="26"/>
          <w:szCs w:val="26"/>
        </w:rPr>
        <w:t xml:space="preserve">Главой </w:t>
      </w:r>
      <w:r w:rsidR="00447553" w:rsidRPr="009433BE">
        <w:rPr>
          <w:rFonts w:ascii="Times New Roman" w:hAnsi="Times New Roman" w:cs="Times New Roman"/>
          <w:sz w:val="26"/>
          <w:szCs w:val="26"/>
        </w:rPr>
        <w:t xml:space="preserve">Сабинского </w:t>
      </w:r>
      <w:r w:rsidR="00761380" w:rsidRPr="009433BE">
        <w:rPr>
          <w:rFonts w:ascii="Times New Roman" w:hAnsi="Times New Roman" w:cs="Times New Roman"/>
          <w:sz w:val="26"/>
          <w:szCs w:val="26"/>
        </w:rPr>
        <w:t>муниципального района</w:t>
      </w:r>
      <w:r w:rsidRPr="009433BE">
        <w:rPr>
          <w:rFonts w:ascii="Times New Roman" w:hAnsi="Times New Roman" w:cs="Times New Roman"/>
          <w:sz w:val="26"/>
          <w:szCs w:val="26"/>
        </w:rPr>
        <w:t xml:space="preserve"> не позднее 25 декабря года, предшествующего планируемому.</w:t>
      </w:r>
    </w:p>
    <w:p w:rsidR="001B2F3D" w:rsidRPr="009433BE" w:rsidRDefault="001B2F3D" w:rsidP="00447553">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Внеплановые контрольные мероприятия осуществляются на основании решения </w:t>
      </w:r>
      <w:r w:rsidR="00447553" w:rsidRPr="009433BE">
        <w:rPr>
          <w:rFonts w:ascii="Times New Roman" w:hAnsi="Times New Roman" w:cs="Times New Roman"/>
          <w:sz w:val="26"/>
          <w:szCs w:val="26"/>
        </w:rPr>
        <w:t>Председателя Палаты</w:t>
      </w:r>
      <w:r w:rsidRPr="009433BE">
        <w:rPr>
          <w:rFonts w:ascii="Times New Roman" w:hAnsi="Times New Roman" w:cs="Times New Roman"/>
          <w:sz w:val="26"/>
          <w:szCs w:val="26"/>
        </w:rPr>
        <w:t>, принятого:</w:t>
      </w:r>
    </w:p>
    <w:p w:rsidR="001B2F3D" w:rsidRPr="009433BE" w:rsidRDefault="001B2F3D" w:rsidP="001B2F3D">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случае поступления обращений (поручений) Президента </w:t>
      </w:r>
      <w:r w:rsidR="00813EE0" w:rsidRPr="009433BE">
        <w:rPr>
          <w:rFonts w:ascii="Times New Roman" w:hAnsi="Times New Roman" w:cs="Times New Roman"/>
          <w:sz w:val="26"/>
          <w:szCs w:val="26"/>
        </w:rPr>
        <w:t>Республики Татарстан</w:t>
      </w:r>
      <w:r w:rsidRPr="009433BE">
        <w:rPr>
          <w:rFonts w:ascii="Times New Roman" w:hAnsi="Times New Roman" w:cs="Times New Roman"/>
          <w:sz w:val="26"/>
          <w:szCs w:val="26"/>
        </w:rPr>
        <w:t xml:space="preserve">, </w:t>
      </w:r>
      <w:r w:rsidR="00813EE0" w:rsidRPr="009433BE">
        <w:rPr>
          <w:rFonts w:ascii="Times New Roman" w:hAnsi="Times New Roman" w:cs="Times New Roman"/>
          <w:sz w:val="26"/>
          <w:szCs w:val="26"/>
        </w:rPr>
        <w:t xml:space="preserve">Главы муниципального района, Совета </w:t>
      </w:r>
      <w:r w:rsidR="00447553" w:rsidRPr="009433BE">
        <w:rPr>
          <w:rFonts w:ascii="Times New Roman" w:hAnsi="Times New Roman" w:cs="Times New Roman"/>
          <w:sz w:val="26"/>
          <w:szCs w:val="26"/>
        </w:rPr>
        <w:t>Сабинского</w:t>
      </w:r>
      <w:r w:rsidR="00813EE0" w:rsidRPr="009433BE">
        <w:rPr>
          <w:rFonts w:ascii="Times New Roman" w:hAnsi="Times New Roman" w:cs="Times New Roman"/>
          <w:sz w:val="26"/>
          <w:szCs w:val="26"/>
        </w:rPr>
        <w:t xml:space="preserve"> муниципального района</w:t>
      </w:r>
      <w:r w:rsidRPr="009433BE">
        <w:rPr>
          <w:rFonts w:ascii="Times New Roman" w:hAnsi="Times New Roman" w:cs="Times New Roman"/>
          <w:sz w:val="26"/>
          <w:szCs w:val="26"/>
        </w:rPr>
        <w:t xml:space="preserve">, правоохранительных органов, иных государственных </w:t>
      </w:r>
      <w:r w:rsidR="006E4A24" w:rsidRPr="009433BE">
        <w:rPr>
          <w:rFonts w:ascii="Times New Roman" w:hAnsi="Times New Roman" w:cs="Times New Roman"/>
          <w:sz w:val="26"/>
          <w:szCs w:val="26"/>
        </w:rPr>
        <w:t xml:space="preserve">и муниципальных </w:t>
      </w:r>
      <w:r w:rsidRPr="009433BE">
        <w:rPr>
          <w:rFonts w:ascii="Times New Roman" w:hAnsi="Times New Roman" w:cs="Times New Roman"/>
          <w:sz w:val="26"/>
          <w:szCs w:val="26"/>
        </w:rPr>
        <w:t>органов, депутатских запросов, обращений граждан и организаций;</w:t>
      </w:r>
    </w:p>
    <w:p w:rsidR="001B2F3D" w:rsidRPr="009433BE" w:rsidRDefault="001B2F3D" w:rsidP="001B2F3D">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случае получения должностным лицом </w:t>
      </w:r>
      <w:r w:rsidR="00447553"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 xml:space="preserve">в ходе исполнения должностных обязанностей информации о нарушениях законодательных и иных </w:t>
      </w:r>
      <w:r w:rsidRPr="009433BE">
        <w:rPr>
          <w:rFonts w:ascii="Times New Roman" w:hAnsi="Times New Roman" w:cs="Times New Roman"/>
          <w:sz w:val="26"/>
          <w:szCs w:val="26"/>
        </w:rPr>
        <w:lastRenderedPageBreak/>
        <w:t xml:space="preserve">нормативных правовых актов по вопросам, отнесенным к сфере деятельности </w:t>
      </w:r>
      <w:r w:rsidR="00447553" w:rsidRPr="009433BE">
        <w:rPr>
          <w:rFonts w:ascii="Times New Roman" w:hAnsi="Times New Roman" w:cs="Times New Roman"/>
          <w:sz w:val="26"/>
          <w:szCs w:val="26"/>
        </w:rPr>
        <w:t>Палаты</w:t>
      </w:r>
      <w:r w:rsidRPr="009433BE">
        <w:rPr>
          <w:rFonts w:ascii="Times New Roman" w:hAnsi="Times New Roman" w:cs="Times New Roman"/>
          <w:sz w:val="26"/>
          <w:szCs w:val="26"/>
        </w:rPr>
        <w:t>, в том числе из средств массовой информации;</w:t>
      </w:r>
    </w:p>
    <w:p w:rsidR="001B2F3D" w:rsidRPr="009433BE" w:rsidRDefault="001B2F3D" w:rsidP="001B2F3D">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в случае истечения срока исполнения ранее выданного предписания (представления);</w:t>
      </w:r>
    </w:p>
    <w:p w:rsidR="001B2F3D" w:rsidRPr="009433BE" w:rsidRDefault="001B2F3D" w:rsidP="001B2F3D">
      <w:pPr>
        <w:autoSpaceDE w:val="0"/>
        <w:autoSpaceDN w:val="0"/>
        <w:adjustRightInd w:val="0"/>
        <w:spacing w:after="0" w:line="240" w:lineRule="auto"/>
        <w:ind w:firstLine="540"/>
        <w:jc w:val="both"/>
        <w:rPr>
          <w:rFonts w:ascii="Times New Roman" w:hAnsi="Times New Roman" w:cs="Times New Roman"/>
          <w:sz w:val="26"/>
          <w:szCs w:val="26"/>
        </w:rPr>
      </w:pPr>
      <w:r w:rsidRPr="002075B9">
        <w:rPr>
          <w:rFonts w:ascii="Times New Roman" w:hAnsi="Times New Roman" w:cs="Times New Roman"/>
          <w:sz w:val="26"/>
          <w:szCs w:val="26"/>
        </w:rPr>
        <w:t>в случаях, предусмотренных пункт</w:t>
      </w:r>
      <w:r w:rsidR="00813EE0" w:rsidRPr="002075B9">
        <w:rPr>
          <w:rFonts w:ascii="Times New Roman" w:hAnsi="Times New Roman" w:cs="Times New Roman"/>
          <w:sz w:val="26"/>
          <w:szCs w:val="26"/>
        </w:rPr>
        <w:t>о</w:t>
      </w:r>
      <w:r w:rsidRPr="002075B9">
        <w:rPr>
          <w:rFonts w:ascii="Times New Roman" w:hAnsi="Times New Roman" w:cs="Times New Roman"/>
          <w:sz w:val="26"/>
          <w:szCs w:val="26"/>
        </w:rPr>
        <w:t>м 3</w:t>
      </w:r>
      <w:r w:rsidR="00854F2F" w:rsidRPr="002075B9">
        <w:rPr>
          <w:rFonts w:ascii="Times New Roman" w:hAnsi="Times New Roman" w:cs="Times New Roman"/>
          <w:sz w:val="26"/>
          <w:szCs w:val="26"/>
        </w:rPr>
        <w:t>.</w:t>
      </w:r>
      <w:r w:rsidR="006E4A24" w:rsidRPr="002075B9">
        <w:rPr>
          <w:rFonts w:ascii="Times New Roman" w:hAnsi="Times New Roman" w:cs="Times New Roman"/>
          <w:sz w:val="26"/>
          <w:szCs w:val="26"/>
        </w:rPr>
        <w:t>6</w:t>
      </w:r>
      <w:r w:rsidR="00854F2F" w:rsidRPr="002075B9">
        <w:rPr>
          <w:rFonts w:ascii="Times New Roman" w:hAnsi="Times New Roman" w:cs="Times New Roman"/>
          <w:sz w:val="26"/>
          <w:szCs w:val="26"/>
        </w:rPr>
        <w:t>.6.</w:t>
      </w:r>
      <w:r w:rsidRPr="002075B9">
        <w:rPr>
          <w:rFonts w:ascii="Times New Roman" w:hAnsi="Times New Roman" w:cs="Times New Roman"/>
          <w:sz w:val="26"/>
          <w:szCs w:val="26"/>
        </w:rPr>
        <w:t xml:space="preserve">, </w:t>
      </w:r>
      <w:r w:rsidR="00813EE0" w:rsidRPr="002075B9">
        <w:rPr>
          <w:rFonts w:ascii="Times New Roman" w:hAnsi="Times New Roman" w:cs="Times New Roman"/>
          <w:sz w:val="26"/>
          <w:szCs w:val="26"/>
        </w:rPr>
        <w:t xml:space="preserve">подпунктом «в» пункта </w:t>
      </w:r>
      <w:r w:rsidR="00A433B7" w:rsidRPr="002075B9">
        <w:rPr>
          <w:rFonts w:ascii="Times New Roman" w:hAnsi="Times New Roman" w:cs="Times New Roman"/>
          <w:sz w:val="26"/>
          <w:szCs w:val="26"/>
        </w:rPr>
        <w:t xml:space="preserve">3.7.10. </w:t>
      </w:r>
      <w:r w:rsidRPr="002075B9">
        <w:rPr>
          <w:rFonts w:ascii="Times New Roman" w:hAnsi="Times New Roman" w:cs="Times New Roman"/>
          <w:sz w:val="26"/>
          <w:szCs w:val="26"/>
        </w:rPr>
        <w:t xml:space="preserve">и </w:t>
      </w:r>
      <w:r w:rsidR="00813EE0" w:rsidRPr="002075B9">
        <w:rPr>
          <w:rFonts w:ascii="Times New Roman" w:hAnsi="Times New Roman" w:cs="Times New Roman"/>
          <w:sz w:val="26"/>
          <w:szCs w:val="26"/>
        </w:rPr>
        <w:t xml:space="preserve">подпунктом «в» пункта </w:t>
      </w:r>
      <w:r w:rsidR="00A433B7" w:rsidRPr="002075B9">
        <w:rPr>
          <w:rFonts w:ascii="Times New Roman" w:hAnsi="Times New Roman" w:cs="Times New Roman"/>
          <w:sz w:val="26"/>
          <w:szCs w:val="26"/>
        </w:rPr>
        <w:t>3.8.18</w:t>
      </w:r>
      <w:r w:rsidR="006E4A24" w:rsidRPr="002075B9">
        <w:rPr>
          <w:rFonts w:ascii="Times New Roman" w:hAnsi="Times New Roman" w:cs="Times New Roman"/>
          <w:sz w:val="26"/>
          <w:szCs w:val="26"/>
        </w:rPr>
        <w:t xml:space="preserve"> </w:t>
      </w:r>
      <w:r w:rsidRPr="002075B9">
        <w:rPr>
          <w:rFonts w:ascii="Times New Roman" w:hAnsi="Times New Roman" w:cs="Times New Roman"/>
          <w:sz w:val="26"/>
          <w:szCs w:val="26"/>
        </w:rPr>
        <w:t>настоящ</w:t>
      </w:r>
      <w:r w:rsidR="00813EE0" w:rsidRPr="002075B9">
        <w:rPr>
          <w:rFonts w:ascii="Times New Roman" w:hAnsi="Times New Roman" w:cs="Times New Roman"/>
          <w:sz w:val="26"/>
          <w:szCs w:val="26"/>
        </w:rPr>
        <w:t>его Порядка</w:t>
      </w:r>
      <w:r w:rsidRPr="002075B9">
        <w:rPr>
          <w:rFonts w:ascii="Times New Roman" w:hAnsi="Times New Roman" w:cs="Times New Roman"/>
          <w:sz w:val="26"/>
          <w:szCs w:val="26"/>
        </w:rPr>
        <w:t>.</w:t>
      </w:r>
    </w:p>
    <w:p w:rsidR="00914C5D" w:rsidRPr="009433BE" w:rsidRDefault="00447553" w:rsidP="00447553">
      <w:pPr>
        <w:pStyle w:val="aa"/>
        <w:numPr>
          <w:ilvl w:val="1"/>
          <w:numId w:val="2"/>
        </w:numPr>
        <w:tabs>
          <w:tab w:val="left" w:pos="993"/>
        </w:tabs>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Палата </w:t>
      </w:r>
      <w:r w:rsidR="00E50B1F" w:rsidRPr="009433BE">
        <w:rPr>
          <w:rFonts w:ascii="Times New Roman" w:hAnsi="Times New Roman" w:cs="Times New Roman"/>
          <w:sz w:val="26"/>
          <w:szCs w:val="26"/>
        </w:rPr>
        <w:t xml:space="preserve">при осуществлении деятельности по контролю в финансово-бюджетной сфере </w:t>
      </w:r>
      <w:r w:rsidR="00914C5D" w:rsidRPr="009433BE">
        <w:rPr>
          <w:rFonts w:ascii="Times New Roman" w:hAnsi="Times New Roman" w:cs="Times New Roman"/>
          <w:sz w:val="26"/>
          <w:szCs w:val="26"/>
        </w:rPr>
        <w:t>осуществляет полномочия по контролю:</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полнотой и достоверностью отчетности о реализации муниципальных программ, в том числе об исполнении муниципальных заданий;</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соблюдением требований к обоснованию закупок, предусмотренных статьей 18 Федерального закона о контрактной системе, и обоснованности закупок;</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соблюдением правил нормирования в сфере закупок, предусмотренного статьей 19 Федерального закона о контрактной системе;</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 - график;</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соответствием поставленного товара, выполненной работы (ее результата) или оказанной услуги условиям контракта;</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E50B1F" w:rsidRPr="009433BE" w:rsidRDefault="00E50B1F" w:rsidP="00447553">
      <w:pPr>
        <w:pStyle w:val="aa"/>
        <w:numPr>
          <w:ilvl w:val="1"/>
          <w:numId w:val="2"/>
        </w:numPr>
        <w:spacing w:after="0" w:line="240" w:lineRule="auto"/>
        <w:jc w:val="both"/>
        <w:rPr>
          <w:rFonts w:ascii="Times New Roman" w:hAnsi="Times New Roman" w:cs="Times New Roman"/>
          <w:sz w:val="26"/>
          <w:szCs w:val="26"/>
        </w:rPr>
      </w:pPr>
      <w:r w:rsidRPr="009433BE">
        <w:rPr>
          <w:rFonts w:ascii="Times New Roman" w:hAnsi="Times New Roman" w:cs="Times New Roman"/>
          <w:sz w:val="26"/>
          <w:szCs w:val="26"/>
        </w:rPr>
        <w:t>Объектами контроля являются:</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а) главные распорядители (распорядители, получатели) средств бюджета</w:t>
      </w:r>
      <w:r w:rsidR="00C67B92" w:rsidRPr="009433BE">
        <w:rPr>
          <w:rFonts w:ascii="Times New Roman" w:hAnsi="Times New Roman" w:cs="Times New Roman"/>
          <w:sz w:val="26"/>
          <w:szCs w:val="26"/>
        </w:rPr>
        <w:t xml:space="preserve"> </w:t>
      </w:r>
      <w:r w:rsidR="00447553" w:rsidRPr="009433BE">
        <w:rPr>
          <w:rFonts w:ascii="Times New Roman" w:hAnsi="Times New Roman" w:cs="Times New Roman"/>
          <w:sz w:val="26"/>
          <w:szCs w:val="26"/>
        </w:rPr>
        <w:t xml:space="preserve">Сабинского муниципального района (далее – </w:t>
      </w:r>
      <w:r w:rsidR="00C67B92" w:rsidRPr="009433BE">
        <w:rPr>
          <w:rFonts w:ascii="Times New Roman" w:hAnsi="Times New Roman" w:cs="Times New Roman"/>
          <w:sz w:val="26"/>
          <w:szCs w:val="26"/>
        </w:rPr>
        <w:t>местный бюджет)</w:t>
      </w:r>
      <w:r w:rsidRPr="009433BE">
        <w:rPr>
          <w:rFonts w:ascii="Times New Roman" w:hAnsi="Times New Roman" w:cs="Times New Roman"/>
          <w:sz w:val="26"/>
          <w:szCs w:val="26"/>
        </w:rPr>
        <w:t>,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б) финансовые органы, главные распорядители (распорядители) и получатели средств </w:t>
      </w:r>
      <w:r w:rsidR="004C04B0" w:rsidRPr="009433BE">
        <w:rPr>
          <w:rFonts w:ascii="Times New Roman" w:hAnsi="Times New Roman" w:cs="Times New Roman"/>
          <w:sz w:val="26"/>
          <w:szCs w:val="26"/>
        </w:rPr>
        <w:t xml:space="preserve">местного </w:t>
      </w:r>
      <w:r w:rsidRPr="009433BE">
        <w:rPr>
          <w:rFonts w:ascii="Times New Roman" w:hAnsi="Times New Roman" w:cs="Times New Roman"/>
          <w:sz w:val="26"/>
          <w:szCs w:val="26"/>
        </w:rPr>
        <w:t>бюджета, которому предоставлены межбюджетные трансферты</w:t>
      </w:r>
      <w:r w:rsidR="004C04B0" w:rsidRPr="009433BE">
        <w:rPr>
          <w:rFonts w:ascii="Times New Roman" w:hAnsi="Times New Roman" w:cs="Times New Roman"/>
          <w:sz w:val="26"/>
          <w:szCs w:val="26"/>
        </w:rPr>
        <w:t>)</w:t>
      </w:r>
      <w:r w:rsidRPr="009433BE">
        <w:rPr>
          <w:rFonts w:ascii="Times New Roman" w:hAnsi="Times New Roman" w:cs="Times New Roman"/>
          <w:sz w:val="26"/>
          <w:szCs w:val="26"/>
        </w:rPr>
        <w:t xml:space="preserve"> в части соблюдения ими целей и условий предоставления межбюджетных трансфертов, бюджетных кредитов, предоставленных из местного бюджета;</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в) муниципальные учреждения</w:t>
      </w:r>
      <w:r w:rsidR="006E4A24" w:rsidRPr="009433BE">
        <w:rPr>
          <w:rFonts w:ascii="Times New Roman" w:hAnsi="Times New Roman" w:cs="Times New Roman"/>
          <w:sz w:val="26"/>
          <w:szCs w:val="26"/>
        </w:rPr>
        <w:t xml:space="preserve"> </w:t>
      </w:r>
      <w:r w:rsidR="00447553" w:rsidRPr="009433BE">
        <w:rPr>
          <w:rFonts w:ascii="Times New Roman" w:hAnsi="Times New Roman" w:cs="Times New Roman"/>
          <w:sz w:val="26"/>
          <w:szCs w:val="26"/>
        </w:rPr>
        <w:t>Сабинского муниципального района</w:t>
      </w:r>
      <w:r w:rsidR="00C67B92" w:rsidRPr="009433BE">
        <w:rPr>
          <w:rFonts w:ascii="Times New Roman" w:hAnsi="Times New Roman" w:cs="Times New Roman"/>
          <w:sz w:val="26"/>
          <w:szCs w:val="26"/>
        </w:rPr>
        <w:t xml:space="preserve">, а также </w:t>
      </w:r>
      <w:r w:rsidR="006E4A24" w:rsidRPr="009433BE">
        <w:rPr>
          <w:rFonts w:ascii="Times New Roman" w:hAnsi="Times New Roman" w:cs="Times New Roman"/>
          <w:sz w:val="26"/>
          <w:szCs w:val="26"/>
        </w:rPr>
        <w:t xml:space="preserve">иные </w:t>
      </w:r>
      <w:r w:rsidR="00C67B92" w:rsidRPr="009433BE">
        <w:rPr>
          <w:rFonts w:ascii="Times New Roman" w:hAnsi="Times New Roman" w:cs="Times New Roman"/>
          <w:sz w:val="26"/>
          <w:szCs w:val="26"/>
        </w:rPr>
        <w:t>муниципальные</w:t>
      </w:r>
      <w:r w:rsidRPr="009433BE">
        <w:rPr>
          <w:rFonts w:ascii="Times New Roman" w:hAnsi="Times New Roman" w:cs="Times New Roman"/>
          <w:sz w:val="26"/>
          <w:szCs w:val="26"/>
        </w:rPr>
        <w:t xml:space="preserve"> </w:t>
      </w:r>
      <w:r w:rsidR="00C67B92" w:rsidRPr="009433BE">
        <w:rPr>
          <w:rFonts w:ascii="Times New Roman" w:hAnsi="Times New Roman" w:cs="Times New Roman"/>
          <w:sz w:val="26"/>
          <w:szCs w:val="26"/>
        </w:rPr>
        <w:t xml:space="preserve">бюджетные и автономные </w:t>
      </w:r>
      <w:r w:rsidR="006E4A24" w:rsidRPr="009433BE">
        <w:rPr>
          <w:rFonts w:ascii="Times New Roman" w:hAnsi="Times New Roman" w:cs="Times New Roman"/>
          <w:sz w:val="26"/>
          <w:szCs w:val="26"/>
        </w:rPr>
        <w:t xml:space="preserve">учреждения </w:t>
      </w:r>
      <w:r w:rsidRPr="009433BE">
        <w:rPr>
          <w:rFonts w:ascii="Times New Roman" w:hAnsi="Times New Roman" w:cs="Times New Roman"/>
          <w:sz w:val="26"/>
          <w:szCs w:val="26"/>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9433BE">
        <w:rPr>
          <w:rFonts w:ascii="Times New Roman" w:hAnsi="Times New Roman" w:cs="Times New Roman"/>
          <w:sz w:val="26"/>
          <w:szCs w:val="26"/>
        </w:rPr>
        <w:t>из местного бюджета</w:t>
      </w:r>
      <w:r w:rsidRPr="009433BE">
        <w:rPr>
          <w:rFonts w:ascii="Times New Roman" w:hAnsi="Times New Roman" w:cs="Times New Roman"/>
          <w:sz w:val="26"/>
          <w:szCs w:val="26"/>
        </w:rPr>
        <w:t>;</w:t>
      </w:r>
    </w:p>
    <w:p w:rsidR="00914C5D" w:rsidRPr="009433BE" w:rsidRDefault="00447553"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г) </w:t>
      </w:r>
      <w:r w:rsidR="00914C5D" w:rsidRPr="009433BE">
        <w:rPr>
          <w:rFonts w:ascii="Times New Roman" w:hAnsi="Times New Roman" w:cs="Times New Roman"/>
          <w:sz w:val="26"/>
          <w:szCs w:val="26"/>
        </w:rPr>
        <w:t>муниципальные унитарные предприятия</w:t>
      </w:r>
      <w:r w:rsidRPr="009433BE">
        <w:rPr>
          <w:rFonts w:ascii="Times New Roman" w:hAnsi="Times New Roman" w:cs="Times New Roman"/>
          <w:sz w:val="26"/>
          <w:szCs w:val="26"/>
        </w:rPr>
        <w:t xml:space="preserve"> Сабинского муниципального района</w:t>
      </w:r>
      <w:r w:rsidR="00C67B92" w:rsidRPr="009433BE">
        <w:rPr>
          <w:rFonts w:ascii="Times New Roman" w:hAnsi="Times New Roman" w:cs="Times New Roman"/>
          <w:sz w:val="26"/>
          <w:szCs w:val="26"/>
        </w:rPr>
        <w:t xml:space="preserve">, а также </w:t>
      </w:r>
      <w:r w:rsidR="006E4A24" w:rsidRPr="009433BE">
        <w:rPr>
          <w:rFonts w:ascii="Times New Roman" w:hAnsi="Times New Roman" w:cs="Times New Roman"/>
          <w:sz w:val="26"/>
          <w:szCs w:val="26"/>
        </w:rPr>
        <w:t xml:space="preserve">иные </w:t>
      </w:r>
      <w:r w:rsidR="00C67B92" w:rsidRPr="009433BE">
        <w:rPr>
          <w:rFonts w:ascii="Times New Roman" w:hAnsi="Times New Roman" w:cs="Times New Roman"/>
          <w:sz w:val="26"/>
          <w:szCs w:val="26"/>
        </w:rPr>
        <w:t xml:space="preserve">муниципальные унитарные предприятия </w:t>
      </w:r>
      <w:r w:rsidR="00914C5D" w:rsidRPr="009433BE">
        <w:rPr>
          <w:rFonts w:ascii="Times New Roman" w:hAnsi="Times New Roman" w:cs="Times New Roman"/>
          <w:sz w:val="26"/>
          <w:szCs w:val="26"/>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9433BE">
        <w:rPr>
          <w:rFonts w:ascii="Times New Roman" w:hAnsi="Times New Roman" w:cs="Times New Roman"/>
          <w:sz w:val="26"/>
          <w:szCs w:val="26"/>
        </w:rPr>
        <w:t>из местного бюджета</w:t>
      </w:r>
      <w:r w:rsidR="00914C5D" w:rsidRPr="009433BE">
        <w:rPr>
          <w:rFonts w:ascii="Times New Roman" w:hAnsi="Times New Roman" w:cs="Times New Roman"/>
          <w:sz w:val="26"/>
          <w:szCs w:val="26"/>
        </w:rPr>
        <w:t>;</w:t>
      </w:r>
    </w:p>
    <w:p w:rsidR="00914C5D" w:rsidRPr="009433BE" w:rsidRDefault="00914C5D" w:rsidP="00914C5D">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lastRenderedPageBreak/>
        <w:t>д)</w:t>
      </w:r>
      <w:r w:rsidR="00447553"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хозяйственные товарищества и общества с участием </w:t>
      </w:r>
      <w:r w:rsidR="00447553" w:rsidRPr="009433BE">
        <w:rPr>
          <w:rFonts w:ascii="Times New Roman" w:hAnsi="Times New Roman" w:cs="Times New Roman"/>
          <w:sz w:val="26"/>
          <w:szCs w:val="26"/>
        </w:rPr>
        <w:t xml:space="preserve">Сабинского муниципального района </w:t>
      </w:r>
      <w:r w:rsidRPr="009433BE">
        <w:rPr>
          <w:rFonts w:ascii="Times New Roman" w:hAnsi="Times New Roman" w:cs="Times New Roman"/>
          <w:sz w:val="26"/>
          <w:szCs w:val="26"/>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2257F" w:rsidRPr="009433BE" w:rsidRDefault="0052257F" w:rsidP="0052257F">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е)</w:t>
      </w:r>
      <w:r w:rsidR="00447553"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447553" w:rsidRPr="009433BE">
        <w:rPr>
          <w:rFonts w:ascii="Times New Roman" w:hAnsi="Times New Roman" w:cs="Times New Roman"/>
          <w:sz w:val="26"/>
          <w:szCs w:val="26"/>
        </w:rPr>
        <w:t>Сабинского муниципального района</w:t>
      </w:r>
      <w:r w:rsidRPr="009433BE">
        <w:rPr>
          <w:rFonts w:ascii="Times New Roman" w:hAnsi="Times New Roman" w:cs="Times New Roman"/>
          <w:sz w:val="26"/>
          <w:szCs w:val="26"/>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w:t>
      </w:r>
    </w:p>
    <w:p w:rsidR="00914C5D" w:rsidRPr="009433BE" w:rsidRDefault="0052257F" w:rsidP="0052257F">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ж) </w:t>
      </w:r>
      <w:r w:rsidR="00914C5D" w:rsidRPr="009433BE">
        <w:rPr>
          <w:rFonts w:ascii="Times New Roman" w:hAnsi="Times New Roman" w:cs="Times New Roman"/>
          <w:sz w:val="26"/>
          <w:szCs w:val="26"/>
        </w:rPr>
        <w:t>кредитные организации, осуществляющие отдельные операции со средствами местного бюджета, в части соблюдения ими условий договоров (соглашений) о предоставлении средств из местного бюджета;</w:t>
      </w:r>
    </w:p>
    <w:p w:rsidR="00914C5D" w:rsidRPr="009433BE" w:rsidRDefault="0052257F" w:rsidP="0052257F">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з</w:t>
      </w:r>
      <w:r w:rsidR="00914C5D"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w:t>
      </w:r>
      <w:r w:rsidR="004D1E13" w:rsidRPr="009433BE">
        <w:rPr>
          <w:rFonts w:ascii="Times New Roman" w:hAnsi="Times New Roman" w:cs="Times New Roman"/>
          <w:sz w:val="26"/>
          <w:szCs w:val="26"/>
        </w:rPr>
        <w:t xml:space="preserve">муниципальных </w:t>
      </w:r>
      <w:r w:rsidRPr="009433BE">
        <w:rPr>
          <w:rFonts w:ascii="Times New Roman" w:hAnsi="Times New Roman" w:cs="Times New Roman"/>
          <w:sz w:val="26"/>
          <w:szCs w:val="26"/>
        </w:rPr>
        <w:t>нужд.</w:t>
      </w:r>
    </w:p>
    <w:p w:rsidR="00447553" w:rsidRPr="009433BE" w:rsidRDefault="00E50B1F" w:rsidP="00447553">
      <w:pPr>
        <w:pStyle w:val="aa"/>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При осуществлении деятельности по контролю в отношении расходов, связанных с осуществлением закупок для обеспечения </w:t>
      </w:r>
      <w:r w:rsidR="004D1E13" w:rsidRPr="009433BE">
        <w:rPr>
          <w:rFonts w:ascii="Times New Roman" w:hAnsi="Times New Roman" w:cs="Times New Roman"/>
          <w:sz w:val="26"/>
          <w:szCs w:val="26"/>
        </w:rPr>
        <w:t xml:space="preserve">муниципальных </w:t>
      </w:r>
      <w:r w:rsidRPr="009433BE">
        <w:rPr>
          <w:rFonts w:ascii="Times New Roman" w:hAnsi="Times New Roman" w:cs="Times New Roman"/>
          <w:sz w:val="26"/>
          <w:szCs w:val="26"/>
        </w:rPr>
        <w:t>нужд</w:t>
      </w:r>
      <w:r w:rsidR="00E63EAB" w:rsidRPr="009433BE">
        <w:rPr>
          <w:rFonts w:ascii="Times New Roman" w:hAnsi="Times New Roman" w:cs="Times New Roman"/>
          <w:sz w:val="26"/>
          <w:szCs w:val="26"/>
        </w:rPr>
        <w:t>,</w:t>
      </w:r>
      <w:r w:rsidRPr="009433BE">
        <w:rPr>
          <w:rFonts w:ascii="Times New Roman" w:hAnsi="Times New Roman" w:cs="Times New Roman"/>
          <w:sz w:val="26"/>
          <w:szCs w:val="26"/>
        </w:rPr>
        <w:t xml:space="preserve"> в рамках одного контрольного мероприятия могут быть реализованы полномочия </w:t>
      </w:r>
      <w:r w:rsidR="00447553" w:rsidRPr="009433BE">
        <w:rPr>
          <w:rFonts w:ascii="Times New Roman" w:hAnsi="Times New Roman" w:cs="Times New Roman"/>
          <w:sz w:val="26"/>
          <w:szCs w:val="26"/>
        </w:rPr>
        <w:t xml:space="preserve">Палаты </w:t>
      </w:r>
      <w:r w:rsidR="004D1E13" w:rsidRPr="009433BE">
        <w:rPr>
          <w:rFonts w:ascii="Times New Roman" w:hAnsi="Times New Roman" w:cs="Times New Roman"/>
          <w:sz w:val="26"/>
          <w:szCs w:val="26"/>
        </w:rPr>
        <w:t xml:space="preserve">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w:t>
      </w:r>
      <w:r w:rsidR="00447553" w:rsidRPr="009433BE">
        <w:rPr>
          <w:rFonts w:ascii="Times New Roman" w:hAnsi="Times New Roman" w:cs="Times New Roman"/>
          <w:sz w:val="26"/>
          <w:szCs w:val="26"/>
        </w:rPr>
        <w:t>Палаты</w:t>
      </w:r>
      <w:r w:rsidR="004D1E13" w:rsidRPr="009433BE">
        <w:rPr>
          <w:rFonts w:ascii="Times New Roman" w:hAnsi="Times New Roman" w:cs="Times New Roman"/>
          <w:sz w:val="26"/>
          <w:szCs w:val="26"/>
        </w:rPr>
        <w:t>, предусмотренные</w:t>
      </w:r>
      <w:r w:rsidR="00447553" w:rsidRPr="009433BE">
        <w:rPr>
          <w:rFonts w:ascii="Times New Roman" w:hAnsi="Times New Roman" w:cs="Times New Roman"/>
          <w:sz w:val="26"/>
          <w:szCs w:val="26"/>
        </w:rPr>
        <w:t xml:space="preserve"> частью 3</w:t>
      </w:r>
      <w:r w:rsidR="004D1E13" w:rsidRPr="009433BE">
        <w:rPr>
          <w:rFonts w:ascii="Times New Roman" w:hAnsi="Times New Roman" w:cs="Times New Roman"/>
          <w:sz w:val="26"/>
          <w:szCs w:val="26"/>
        </w:rPr>
        <w:t xml:space="preserve"> статьи 99 Федерального закона о контрактной системе</w:t>
      </w:r>
      <w:r w:rsidR="007D02C9" w:rsidRPr="009433BE">
        <w:rPr>
          <w:rFonts w:ascii="Times New Roman" w:hAnsi="Times New Roman" w:cs="Times New Roman"/>
          <w:sz w:val="26"/>
          <w:szCs w:val="26"/>
        </w:rPr>
        <w:t>.</w:t>
      </w:r>
      <w:bookmarkStart w:id="3" w:name="Par56"/>
      <w:bookmarkEnd w:id="3"/>
    </w:p>
    <w:p w:rsidR="00447553" w:rsidRPr="009433BE" w:rsidRDefault="00E50B1F" w:rsidP="00447553">
      <w:pPr>
        <w:pStyle w:val="aa"/>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Должностными лицами, осуществляющими функции по </w:t>
      </w:r>
      <w:proofErr w:type="gramStart"/>
      <w:r w:rsidRPr="009433BE">
        <w:rPr>
          <w:rFonts w:ascii="Times New Roman" w:hAnsi="Times New Roman" w:cs="Times New Roman"/>
          <w:sz w:val="26"/>
          <w:szCs w:val="26"/>
        </w:rPr>
        <w:t xml:space="preserve">внутреннему </w:t>
      </w:r>
      <w:r w:rsidR="004D013F" w:rsidRPr="009433BE">
        <w:rPr>
          <w:rFonts w:ascii="Times New Roman" w:hAnsi="Times New Roman" w:cs="Times New Roman"/>
          <w:sz w:val="26"/>
          <w:szCs w:val="26"/>
        </w:rPr>
        <w:t>муниципаль</w:t>
      </w:r>
      <w:r w:rsidRPr="009433BE">
        <w:rPr>
          <w:rFonts w:ascii="Times New Roman" w:hAnsi="Times New Roman" w:cs="Times New Roman"/>
          <w:sz w:val="26"/>
          <w:szCs w:val="26"/>
        </w:rPr>
        <w:t>ному финансовому контролю</w:t>
      </w:r>
      <w:proofErr w:type="gramEnd"/>
      <w:r w:rsidRPr="009433BE">
        <w:rPr>
          <w:rFonts w:ascii="Times New Roman" w:hAnsi="Times New Roman" w:cs="Times New Roman"/>
          <w:sz w:val="26"/>
          <w:szCs w:val="26"/>
        </w:rPr>
        <w:t xml:space="preserve"> являются:</w:t>
      </w:r>
    </w:p>
    <w:p w:rsidR="004D1E13" w:rsidRPr="009433BE" w:rsidRDefault="004D1E13" w:rsidP="004D1E13">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а) </w:t>
      </w:r>
      <w:r w:rsidR="00447553" w:rsidRPr="009433BE">
        <w:rPr>
          <w:rFonts w:ascii="Times New Roman" w:hAnsi="Times New Roman" w:cs="Times New Roman"/>
          <w:sz w:val="26"/>
          <w:szCs w:val="26"/>
        </w:rPr>
        <w:t>Председатель</w:t>
      </w:r>
      <w:r w:rsidRPr="009433BE">
        <w:rPr>
          <w:rFonts w:ascii="Times New Roman" w:hAnsi="Times New Roman" w:cs="Times New Roman"/>
          <w:sz w:val="26"/>
          <w:szCs w:val="26"/>
        </w:rPr>
        <w:t xml:space="preserve"> </w:t>
      </w:r>
      <w:r w:rsidR="00447553" w:rsidRPr="009433BE">
        <w:rPr>
          <w:rFonts w:ascii="Times New Roman" w:hAnsi="Times New Roman" w:cs="Times New Roman"/>
          <w:sz w:val="26"/>
          <w:szCs w:val="26"/>
        </w:rPr>
        <w:t>Палаты</w:t>
      </w:r>
      <w:r w:rsidRPr="009433BE">
        <w:rPr>
          <w:rFonts w:ascii="Times New Roman" w:hAnsi="Times New Roman" w:cs="Times New Roman"/>
          <w:sz w:val="26"/>
          <w:szCs w:val="26"/>
        </w:rPr>
        <w:t>;</w:t>
      </w:r>
    </w:p>
    <w:p w:rsidR="004D1E13" w:rsidRPr="009433BE" w:rsidRDefault="00C81F70" w:rsidP="004D1E13">
      <w:pPr>
        <w:spacing w:after="0" w:line="240" w:lineRule="auto"/>
        <w:ind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б) </w:t>
      </w:r>
      <w:r w:rsidR="004D1E13" w:rsidRPr="009433BE">
        <w:rPr>
          <w:rFonts w:ascii="Times New Roman" w:hAnsi="Times New Roman" w:cs="Times New Roman"/>
          <w:sz w:val="26"/>
          <w:szCs w:val="26"/>
        </w:rPr>
        <w:t xml:space="preserve">иные муниципальные служащие </w:t>
      </w:r>
      <w:r w:rsidRPr="009433BE">
        <w:rPr>
          <w:rFonts w:ascii="Times New Roman" w:hAnsi="Times New Roman" w:cs="Times New Roman"/>
          <w:sz w:val="26"/>
          <w:szCs w:val="26"/>
        </w:rPr>
        <w:t>Палаты,</w:t>
      </w:r>
      <w:r w:rsidR="004D1E13" w:rsidRPr="009433BE">
        <w:rPr>
          <w:rFonts w:ascii="Times New Roman" w:hAnsi="Times New Roman" w:cs="Times New Roman"/>
          <w:sz w:val="26"/>
          <w:szCs w:val="26"/>
        </w:rPr>
        <w:t xml:space="preserve"> уполномоченные на участие в проведении контрольных мероприятий в соответствии с приказом </w:t>
      </w:r>
      <w:r w:rsidR="003D318F" w:rsidRPr="009433BE">
        <w:rPr>
          <w:rFonts w:ascii="Times New Roman" w:hAnsi="Times New Roman" w:cs="Times New Roman"/>
          <w:sz w:val="26"/>
          <w:szCs w:val="26"/>
        </w:rPr>
        <w:t>Председателя</w:t>
      </w:r>
      <w:r w:rsidR="004D1E13" w:rsidRPr="009433BE">
        <w:rPr>
          <w:rFonts w:ascii="Times New Roman" w:hAnsi="Times New Roman" w:cs="Times New Roman"/>
          <w:sz w:val="26"/>
          <w:szCs w:val="26"/>
        </w:rPr>
        <w:t xml:space="preserve"> </w:t>
      </w:r>
      <w:r w:rsidRPr="009433BE">
        <w:rPr>
          <w:rFonts w:ascii="Times New Roman" w:hAnsi="Times New Roman" w:cs="Times New Roman"/>
          <w:sz w:val="26"/>
          <w:szCs w:val="26"/>
        </w:rPr>
        <w:t>Палаты</w:t>
      </w:r>
      <w:r w:rsidR="004D1E13" w:rsidRPr="009433BE">
        <w:rPr>
          <w:rFonts w:ascii="Times New Roman" w:hAnsi="Times New Roman" w:cs="Times New Roman"/>
          <w:sz w:val="26"/>
          <w:szCs w:val="26"/>
        </w:rPr>
        <w:t>.</w:t>
      </w:r>
    </w:p>
    <w:p w:rsidR="00E50B1F" w:rsidRPr="009433BE" w:rsidRDefault="00E50B1F" w:rsidP="00C81F70">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Должностные лица, указанные в </w:t>
      </w:r>
      <w:hyperlink w:anchor="Par56" w:history="1">
        <w:r w:rsidRPr="009433BE">
          <w:rPr>
            <w:rFonts w:ascii="Times New Roman" w:hAnsi="Times New Roman" w:cs="Times New Roman"/>
            <w:sz w:val="26"/>
            <w:szCs w:val="26"/>
          </w:rPr>
          <w:t xml:space="preserve">пункте </w:t>
        </w:r>
        <w:r w:rsidR="00C81F70" w:rsidRPr="009433BE">
          <w:rPr>
            <w:rFonts w:ascii="Times New Roman" w:hAnsi="Times New Roman" w:cs="Times New Roman"/>
            <w:sz w:val="26"/>
            <w:szCs w:val="26"/>
          </w:rPr>
          <w:t>1.</w:t>
        </w:r>
        <w:r w:rsidRPr="009433BE">
          <w:rPr>
            <w:rFonts w:ascii="Times New Roman" w:hAnsi="Times New Roman" w:cs="Times New Roman"/>
            <w:sz w:val="26"/>
            <w:szCs w:val="26"/>
          </w:rPr>
          <w:t>9</w:t>
        </w:r>
      </w:hyperlink>
      <w:r w:rsidRPr="009433BE">
        <w:rPr>
          <w:rFonts w:ascii="Times New Roman" w:hAnsi="Times New Roman" w:cs="Times New Roman"/>
          <w:sz w:val="26"/>
          <w:szCs w:val="26"/>
        </w:rPr>
        <w:t xml:space="preserve"> настоящего Порядка, имеют право:</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б) при осуществлении выездных проверок (ревизий) беспрепятственно по предъявлении служебных удостоверений и копии приказа </w:t>
      </w:r>
      <w:r w:rsidR="003D318F" w:rsidRPr="009433BE">
        <w:rPr>
          <w:rFonts w:ascii="Times New Roman" w:hAnsi="Times New Roman" w:cs="Times New Roman"/>
          <w:sz w:val="26"/>
          <w:szCs w:val="26"/>
        </w:rPr>
        <w:t xml:space="preserve">Председателя Палаты </w:t>
      </w:r>
      <w:r w:rsidRPr="009433BE">
        <w:rPr>
          <w:rFonts w:ascii="Times New Roman" w:hAnsi="Times New Roman" w:cs="Times New Roman"/>
          <w:sz w:val="26"/>
          <w:szCs w:val="26"/>
        </w:rPr>
        <w:t>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г) выдавать представления, предписания об устранении выявленных </w:t>
      </w:r>
      <w:r w:rsidRPr="009433BE">
        <w:rPr>
          <w:rFonts w:ascii="Times New Roman" w:hAnsi="Times New Roman" w:cs="Times New Roman"/>
          <w:sz w:val="26"/>
          <w:szCs w:val="26"/>
        </w:rPr>
        <w:lastRenderedPageBreak/>
        <w:t>нарушений в случаях, предусмотренных законодательством Российской Федерации;</w:t>
      </w:r>
    </w:p>
    <w:p w:rsidR="00DD794E" w:rsidRPr="009433BE" w:rsidRDefault="00E50B1F" w:rsidP="00DD794E">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д) принимать решения о применении бюджетных мер принуждения в случаях и порядке, предусмотренных бюджетным законодательством Российской Федерации</w:t>
      </w:r>
      <w:r w:rsidR="00DD794E"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е) обращаться в суд с исковыми заявлениями о возмещении ущерба, причиненного </w:t>
      </w:r>
      <w:r w:rsidR="00C81F70" w:rsidRPr="009433BE">
        <w:rPr>
          <w:rFonts w:ascii="Times New Roman" w:hAnsi="Times New Roman" w:cs="Times New Roman"/>
          <w:sz w:val="26"/>
          <w:szCs w:val="26"/>
        </w:rPr>
        <w:t xml:space="preserve">Сабинскому муниципальному району Республики Татарстан </w:t>
      </w:r>
      <w:r w:rsidRPr="009433BE">
        <w:rPr>
          <w:rFonts w:ascii="Times New Roman" w:hAnsi="Times New Roman" w:cs="Times New Roman"/>
          <w:sz w:val="26"/>
          <w:szCs w:val="26"/>
        </w:rPr>
        <w:t>нарушением бюджетного законодательства Российской Федерации и иных нормативных правовых актов, регулирующих бюджетные правоотношения</w:t>
      </w:r>
      <w:r w:rsidR="0058564A" w:rsidRPr="009433BE">
        <w:rPr>
          <w:rFonts w:ascii="Times New Roman" w:hAnsi="Times New Roman" w:cs="Times New Roman"/>
          <w:sz w:val="26"/>
          <w:szCs w:val="26"/>
        </w:rPr>
        <w:t>, а также о признании осуществленных закупок недействительными в соответствии с Гражданским кодексом Российской Федерации</w:t>
      </w:r>
      <w:r w:rsidRPr="009433BE">
        <w:rPr>
          <w:rFonts w:ascii="Times New Roman" w:hAnsi="Times New Roman" w:cs="Times New Roman"/>
          <w:sz w:val="26"/>
          <w:szCs w:val="26"/>
        </w:rPr>
        <w:t>.</w:t>
      </w:r>
    </w:p>
    <w:p w:rsidR="00E50B1F" w:rsidRPr="009433BE" w:rsidRDefault="00E50B1F" w:rsidP="00C81F70">
      <w:pPr>
        <w:pStyle w:val="aa"/>
        <w:widowControl w:val="0"/>
        <w:numPr>
          <w:ilvl w:val="1"/>
          <w:numId w:val="2"/>
        </w:numPr>
        <w:tabs>
          <w:tab w:val="left" w:pos="1134"/>
        </w:tabs>
        <w:autoSpaceDE w:val="0"/>
        <w:autoSpaceDN w:val="0"/>
        <w:adjustRightInd w:val="0"/>
        <w:spacing w:after="0" w:line="240" w:lineRule="auto"/>
        <w:ind w:left="142" w:firstLine="398"/>
        <w:jc w:val="both"/>
        <w:rPr>
          <w:rFonts w:ascii="Times New Roman" w:hAnsi="Times New Roman" w:cs="Times New Roman"/>
          <w:sz w:val="26"/>
          <w:szCs w:val="26"/>
        </w:rPr>
      </w:pPr>
      <w:r w:rsidRPr="009433BE">
        <w:rPr>
          <w:rFonts w:ascii="Times New Roman" w:hAnsi="Times New Roman" w:cs="Times New Roman"/>
          <w:sz w:val="26"/>
          <w:szCs w:val="26"/>
        </w:rPr>
        <w:t xml:space="preserve">Должностные лица, указанные в </w:t>
      </w:r>
      <w:hyperlink w:anchor="Par56" w:history="1">
        <w:r w:rsidRPr="009433BE">
          <w:rPr>
            <w:rFonts w:ascii="Times New Roman" w:hAnsi="Times New Roman" w:cs="Times New Roman"/>
            <w:sz w:val="26"/>
            <w:szCs w:val="26"/>
          </w:rPr>
          <w:t xml:space="preserve">пункте </w:t>
        </w:r>
        <w:r w:rsidR="00C81F70" w:rsidRPr="009433BE">
          <w:rPr>
            <w:rFonts w:ascii="Times New Roman" w:hAnsi="Times New Roman" w:cs="Times New Roman"/>
            <w:sz w:val="26"/>
            <w:szCs w:val="26"/>
          </w:rPr>
          <w:t>1.</w:t>
        </w:r>
        <w:r w:rsidRPr="009433BE">
          <w:rPr>
            <w:rFonts w:ascii="Times New Roman" w:hAnsi="Times New Roman" w:cs="Times New Roman"/>
            <w:sz w:val="26"/>
            <w:szCs w:val="26"/>
          </w:rPr>
          <w:t>9</w:t>
        </w:r>
      </w:hyperlink>
      <w:r w:rsidRPr="009433BE">
        <w:rPr>
          <w:rFonts w:ascii="Times New Roman" w:hAnsi="Times New Roman" w:cs="Times New Roman"/>
          <w:sz w:val="26"/>
          <w:szCs w:val="26"/>
        </w:rPr>
        <w:t xml:space="preserve"> настоящего Порядка, обязаны:</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а) своевременно и в полной мере исполнять предоставленные в соответствии с законодательством Российской Федерации и </w:t>
      </w:r>
      <w:r w:rsidR="007D02C9" w:rsidRPr="009433BE">
        <w:rPr>
          <w:rFonts w:ascii="Times New Roman" w:hAnsi="Times New Roman" w:cs="Times New Roman"/>
          <w:sz w:val="26"/>
          <w:szCs w:val="26"/>
        </w:rPr>
        <w:t>муниципальными правовыми актами</w:t>
      </w:r>
      <w:r w:rsidRPr="009433BE">
        <w:rPr>
          <w:rFonts w:ascii="Times New Roman" w:hAnsi="Times New Roman" w:cs="Times New Roman"/>
          <w:sz w:val="26"/>
          <w:szCs w:val="26"/>
        </w:rPr>
        <w:t xml:space="preserve"> полномочия по предупреждению, выявлению и пресечению нарушений в установленной сфере деятельности;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соблюдать требования нормативных правовых актов в установленной сфере деятельности;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проводить контрольные мероприятия в соответствии с приказом </w:t>
      </w:r>
      <w:r w:rsidR="003D318F" w:rsidRPr="009433BE">
        <w:rPr>
          <w:rFonts w:ascii="Times New Roman" w:hAnsi="Times New Roman" w:cs="Times New Roman"/>
          <w:sz w:val="26"/>
          <w:szCs w:val="26"/>
        </w:rPr>
        <w:t>Председателя Палаты</w:t>
      </w:r>
      <w:r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г) знакомить руководителя или уполномоченное должностное лицо объекта контроля (далее - представитель объекта контроля) с копией приказа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C81F70" w:rsidRPr="009433BE" w:rsidRDefault="00E50B1F" w:rsidP="00C81F70">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Все документы, составляемые должностными лицами </w:t>
      </w:r>
      <w:r w:rsidR="00854F2F"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w:t>
      </w:r>
      <w:r w:rsidRPr="009433BE">
        <w:rPr>
          <w:rFonts w:ascii="Times New Roman" w:hAnsi="Times New Roman" w:cs="Times New Roman"/>
          <w:sz w:val="26"/>
          <w:szCs w:val="26"/>
        </w:rPr>
        <w:lastRenderedPageBreak/>
        <w:t>деятельностью объекта контроля.</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w:t>
      </w:r>
      <w:r w:rsidR="00C8674D" w:rsidRPr="009433BE">
        <w:rPr>
          <w:rFonts w:ascii="Times New Roman" w:hAnsi="Times New Roman" w:cs="Times New Roman"/>
          <w:sz w:val="26"/>
          <w:szCs w:val="26"/>
        </w:rPr>
        <w:t>представления и предписания</w:t>
      </w:r>
      <w:r w:rsidRPr="009433BE">
        <w:rPr>
          <w:rFonts w:ascii="Times New Roman" w:hAnsi="Times New Roman" w:cs="Times New Roman"/>
          <w:sz w:val="26"/>
          <w:szCs w:val="26"/>
        </w:rPr>
        <w:t xml:space="preserve"> объекту встречной проверки не применяются.</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Решение о проведении проверки (ревизии) или обследования оформляется приказом </w:t>
      </w:r>
      <w:r w:rsidR="00854F2F" w:rsidRPr="009433BE">
        <w:rPr>
          <w:rFonts w:ascii="Times New Roman" w:hAnsi="Times New Roman" w:cs="Times New Roman"/>
          <w:sz w:val="26"/>
          <w:szCs w:val="26"/>
        </w:rPr>
        <w:t>Председателя Палаты</w:t>
      </w:r>
      <w:r w:rsidRPr="009433BE">
        <w:rPr>
          <w:rFonts w:ascii="Times New Roman" w:hAnsi="Times New Roman" w:cs="Times New Roman"/>
          <w:sz w:val="26"/>
          <w:szCs w:val="26"/>
        </w:rPr>
        <w:t>.</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Обследования могут проводиться в рамках камеральных и выездных проверок (ревизий) в соответствии с настоящим Порядком.</w:t>
      </w:r>
    </w:p>
    <w:p w:rsidR="00854F2F" w:rsidRPr="009433BE" w:rsidRDefault="00447553"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Председатель</w:t>
      </w:r>
      <w:r w:rsidR="00E50B1F" w:rsidRPr="009433BE">
        <w:rPr>
          <w:rFonts w:ascii="Times New Roman" w:hAnsi="Times New Roman" w:cs="Times New Roman"/>
          <w:sz w:val="26"/>
          <w:szCs w:val="26"/>
        </w:rPr>
        <w:t xml:space="preserve"> в целях реализации положений настоящего Порядка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внутреннего </w:t>
      </w:r>
      <w:r w:rsidR="004D013F" w:rsidRPr="009433BE">
        <w:rPr>
          <w:rFonts w:ascii="Times New Roman" w:hAnsi="Times New Roman" w:cs="Times New Roman"/>
          <w:sz w:val="26"/>
          <w:szCs w:val="26"/>
        </w:rPr>
        <w:t>муниципаль</w:t>
      </w:r>
      <w:r w:rsidR="00E50B1F" w:rsidRPr="009433BE">
        <w:rPr>
          <w:rFonts w:ascii="Times New Roman" w:hAnsi="Times New Roman" w:cs="Times New Roman"/>
          <w:sz w:val="26"/>
          <w:szCs w:val="26"/>
        </w:rPr>
        <w:t>ного финансового контроля.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w:t>
      </w:r>
      <w:r w:rsidR="00854F2F" w:rsidRPr="009433BE">
        <w:rPr>
          <w:rFonts w:ascii="Times New Roman" w:hAnsi="Times New Roman" w:cs="Times New Roman"/>
          <w:sz w:val="26"/>
          <w:szCs w:val="26"/>
        </w:rPr>
        <w:t>Палатой</w:t>
      </w:r>
      <w:r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50B1F" w:rsidRPr="009433BE" w:rsidRDefault="00E50B1F" w:rsidP="00854F2F">
      <w:pPr>
        <w:pStyle w:val="aa"/>
        <w:widowControl w:val="0"/>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bookmarkStart w:id="4" w:name="Par86"/>
      <w:bookmarkEnd w:id="4"/>
      <w:r w:rsidRPr="009433BE">
        <w:rPr>
          <w:rFonts w:ascii="Times New Roman" w:hAnsi="Times New Roman" w:cs="Times New Roman"/>
          <w:b/>
          <w:sz w:val="26"/>
          <w:szCs w:val="26"/>
        </w:rPr>
        <w:t>ТРЕБОВАНИЯ К ПЛАНИРОВАНИЮ ДЕЯТЕЛЬНОСТИ ПО КОНТРОЛЮ</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Составление плана контрольных мероприятий </w:t>
      </w:r>
      <w:r w:rsidR="00854F2F" w:rsidRPr="009433BE">
        <w:rPr>
          <w:rFonts w:ascii="Times New Roman" w:hAnsi="Times New Roman" w:cs="Times New Roman"/>
          <w:sz w:val="26"/>
          <w:szCs w:val="26"/>
        </w:rPr>
        <w:t xml:space="preserve">Палатой </w:t>
      </w:r>
      <w:r w:rsidRPr="009433BE">
        <w:rPr>
          <w:rFonts w:ascii="Times New Roman" w:hAnsi="Times New Roman" w:cs="Times New Roman"/>
          <w:sz w:val="26"/>
          <w:szCs w:val="26"/>
        </w:rPr>
        <w:t>осуществляется с соблюдением следующих условий:</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w:t>
      </w:r>
      <w:r w:rsidR="007D02C9" w:rsidRPr="009433BE">
        <w:rPr>
          <w:rFonts w:ascii="Times New Roman" w:hAnsi="Times New Roman" w:cs="Times New Roman"/>
          <w:sz w:val="26"/>
          <w:szCs w:val="26"/>
        </w:rPr>
        <w:t> </w:t>
      </w:r>
      <w:r w:rsidRPr="009433BE">
        <w:rPr>
          <w:rFonts w:ascii="Times New Roman" w:hAnsi="Times New Roman" w:cs="Times New Roman"/>
          <w:sz w:val="26"/>
          <w:szCs w:val="26"/>
        </w:rPr>
        <w:t>обеспечение равномерности нагрузки на структурные подразделения, принимающие участие в контрольных мероприятиях;</w:t>
      </w:r>
    </w:p>
    <w:p w:rsidR="00E50B1F" w:rsidRPr="009433BE" w:rsidRDefault="007D02C9">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w:t>
      </w:r>
      <w:r w:rsidR="00E50B1F" w:rsidRPr="009433BE">
        <w:rPr>
          <w:rFonts w:ascii="Times New Roman" w:hAnsi="Times New Roman" w:cs="Times New Roman"/>
          <w:sz w:val="26"/>
          <w:szCs w:val="26"/>
        </w:rPr>
        <w:t>)</w:t>
      </w:r>
      <w:r w:rsidRPr="009433BE">
        <w:rPr>
          <w:rFonts w:ascii="Times New Roman" w:hAnsi="Times New Roman" w:cs="Times New Roman"/>
          <w:sz w:val="26"/>
          <w:szCs w:val="26"/>
        </w:rPr>
        <w:t> </w:t>
      </w:r>
      <w:r w:rsidR="00E50B1F" w:rsidRPr="009433BE">
        <w:rPr>
          <w:rFonts w:ascii="Times New Roman" w:hAnsi="Times New Roman" w:cs="Times New Roman"/>
          <w:sz w:val="26"/>
          <w:szCs w:val="26"/>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Отбор контрольных мероприятий осуществляется исходя из следующих критериев:</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б) оценка состояния внутреннего финансового контроля и аудита в отношении объекта контроля, полученная в результате проведения </w:t>
      </w:r>
      <w:r w:rsidR="00854F2F" w:rsidRPr="009433BE">
        <w:rPr>
          <w:rFonts w:ascii="Times New Roman" w:hAnsi="Times New Roman" w:cs="Times New Roman"/>
          <w:sz w:val="26"/>
          <w:szCs w:val="26"/>
        </w:rPr>
        <w:t xml:space="preserve">Палатой </w:t>
      </w:r>
      <w:r w:rsidRPr="009433BE">
        <w:rPr>
          <w:rFonts w:ascii="Times New Roman" w:hAnsi="Times New Roman" w:cs="Times New Roman"/>
          <w:sz w:val="26"/>
          <w:szCs w:val="26"/>
        </w:rPr>
        <w:t>анализа осуществления главными администраторами бюджетных средств внутреннего финансового контроля и внутреннего финансового аудита;</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длительность периода, прошедшего с момента проведения идентичного контрольного мероприятия органом </w:t>
      </w:r>
      <w:r w:rsidR="004D013F" w:rsidRPr="009433BE">
        <w:rPr>
          <w:rFonts w:ascii="Times New Roman" w:hAnsi="Times New Roman" w:cs="Times New Roman"/>
          <w:sz w:val="26"/>
          <w:szCs w:val="26"/>
        </w:rPr>
        <w:t>муниципаль</w:t>
      </w:r>
      <w:r w:rsidRPr="009433BE">
        <w:rPr>
          <w:rFonts w:ascii="Times New Roman" w:hAnsi="Times New Roman" w:cs="Times New Roman"/>
          <w:sz w:val="26"/>
          <w:szCs w:val="26"/>
        </w:rPr>
        <w:t>ного финансового контроля (в случае, если указанный период превышает 3 года, данный критерий имеет наивысший приоритет);</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г) информация о наличии признаков нарушений, поступившая от </w:t>
      </w:r>
      <w:r w:rsidR="00F30C67" w:rsidRPr="009433BE">
        <w:rPr>
          <w:rFonts w:ascii="Times New Roman" w:hAnsi="Times New Roman" w:cs="Times New Roman"/>
          <w:sz w:val="26"/>
          <w:szCs w:val="26"/>
        </w:rPr>
        <w:t xml:space="preserve">органов </w:t>
      </w:r>
      <w:r w:rsidR="002710E4" w:rsidRPr="009433BE">
        <w:rPr>
          <w:rFonts w:ascii="Times New Roman" w:hAnsi="Times New Roman" w:cs="Times New Roman"/>
          <w:sz w:val="26"/>
          <w:szCs w:val="26"/>
        </w:rPr>
        <w:t>муниципального финансового контроля</w:t>
      </w:r>
      <w:r w:rsidRPr="009433BE">
        <w:rPr>
          <w:rFonts w:ascii="Times New Roman" w:hAnsi="Times New Roman" w:cs="Times New Roman"/>
          <w:sz w:val="26"/>
          <w:szCs w:val="26"/>
        </w:rPr>
        <w:t xml:space="preserve">, главных администраторов доходов </w:t>
      </w:r>
      <w:r w:rsidR="00F30C67" w:rsidRPr="009433BE">
        <w:rPr>
          <w:rFonts w:ascii="Times New Roman" w:hAnsi="Times New Roman" w:cs="Times New Roman"/>
          <w:sz w:val="26"/>
          <w:szCs w:val="26"/>
        </w:rPr>
        <w:t>местного бюджета</w:t>
      </w:r>
      <w:r w:rsidRPr="009433BE">
        <w:rPr>
          <w:rFonts w:ascii="Times New Roman" w:hAnsi="Times New Roman" w:cs="Times New Roman"/>
          <w:sz w:val="26"/>
          <w:szCs w:val="26"/>
        </w:rPr>
        <w:t xml:space="preserve">, а также выявленная по результатам анализа данных единой </w:t>
      </w:r>
      <w:r w:rsidRPr="009433BE">
        <w:rPr>
          <w:rFonts w:ascii="Times New Roman" w:hAnsi="Times New Roman" w:cs="Times New Roman"/>
          <w:sz w:val="26"/>
          <w:szCs w:val="26"/>
        </w:rPr>
        <w:lastRenderedPageBreak/>
        <w:t>информационной системы в сфере закупок.</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w:t>
      </w:r>
      <w:r w:rsidR="00854F2F" w:rsidRPr="009433BE">
        <w:rPr>
          <w:rFonts w:ascii="Times New Roman" w:hAnsi="Times New Roman" w:cs="Times New Roman"/>
          <w:sz w:val="26"/>
          <w:szCs w:val="26"/>
        </w:rPr>
        <w:t xml:space="preserve"> </w:t>
      </w:r>
      <w:r w:rsidRPr="009433BE">
        <w:rPr>
          <w:rFonts w:ascii="Times New Roman" w:hAnsi="Times New Roman" w:cs="Times New Roman"/>
          <w:sz w:val="26"/>
          <w:szCs w:val="26"/>
        </w:rPr>
        <w:t>1 раза в год.</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Формирование плана контрольных мероприятий </w:t>
      </w:r>
      <w:r w:rsidR="00854F2F" w:rsidRPr="009433BE">
        <w:rPr>
          <w:rFonts w:ascii="Times New Roman" w:hAnsi="Times New Roman" w:cs="Times New Roman"/>
          <w:sz w:val="26"/>
          <w:szCs w:val="26"/>
        </w:rPr>
        <w:t xml:space="preserve">Палатой </w:t>
      </w:r>
      <w:r w:rsidRPr="009433BE">
        <w:rPr>
          <w:rFonts w:ascii="Times New Roman" w:hAnsi="Times New Roman" w:cs="Times New Roman"/>
          <w:sz w:val="26"/>
          <w:szCs w:val="26"/>
        </w:rPr>
        <w:t xml:space="preserve">осуществляется с учетом информации о планируемых (проводимых) иными </w:t>
      </w:r>
      <w:r w:rsidR="00F30C67" w:rsidRPr="009433BE">
        <w:rPr>
          <w:rFonts w:ascii="Times New Roman" w:hAnsi="Times New Roman" w:cs="Times New Roman"/>
          <w:sz w:val="26"/>
          <w:szCs w:val="26"/>
        </w:rPr>
        <w:t>муниципальными</w:t>
      </w:r>
      <w:r w:rsidRPr="009433BE">
        <w:rPr>
          <w:rFonts w:ascii="Times New Roman" w:hAnsi="Times New Roman" w:cs="Times New Roman"/>
          <w:sz w:val="26"/>
          <w:szCs w:val="26"/>
        </w:rPr>
        <w:t xml:space="preserve"> органами идентичных контрольных мероприятиях в целях исключения дублирования деятельности по контролю.</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целях настоящего Порядка под идентичным контрольным мероприятием понимается контрольное мероприятие, в рамках которого иными </w:t>
      </w:r>
      <w:r w:rsidR="004D013F" w:rsidRPr="009433BE">
        <w:rPr>
          <w:rFonts w:ascii="Times New Roman" w:hAnsi="Times New Roman" w:cs="Times New Roman"/>
          <w:sz w:val="26"/>
          <w:szCs w:val="26"/>
        </w:rPr>
        <w:t>муниципальн</w:t>
      </w:r>
      <w:r w:rsidRPr="009433BE">
        <w:rPr>
          <w:rFonts w:ascii="Times New Roman" w:hAnsi="Times New Roman" w:cs="Times New Roman"/>
          <w:sz w:val="26"/>
          <w:szCs w:val="26"/>
        </w:rPr>
        <w:t xml:space="preserve">ыми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854F2F" w:rsidRPr="009433BE">
        <w:rPr>
          <w:rFonts w:ascii="Times New Roman" w:hAnsi="Times New Roman" w:cs="Times New Roman"/>
          <w:sz w:val="26"/>
          <w:szCs w:val="26"/>
        </w:rPr>
        <w:t>Палатой</w:t>
      </w:r>
      <w:r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50B1F" w:rsidRPr="009433BE" w:rsidRDefault="00E50B1F" w:rsidP="00854F2F">
      <w:pPr>
        <w:pStyle w:val="aa"/>
        <w:widowControl w:val="0"/>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bookmarkStart w:id="5" w:name="Par101"/>
      <w:bookmarkEnd w:id="5"/>
      <w:r w:rsidRPr="009433BE">
        <w:rPr>
          <w:rFonts w:ascii="Times New Roman" w:hAnsi="Times New Roman" w:cs="Times New Roman"/>
          <w:b/>
          <w:sz w:val="26"/>
          <w:szCs w:val="26"/>
        </w:rPr>
        <w:t>ТРЕБОВАНИЯ К ПРОВЕДЕНИЮ КОНТРОЛЬНЫХ МЕРОПРИЯТИЙ</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Контрольное мероприятие проводится на основании приказа </w:t>
      </w:r>
      <w:r w:rsidR="00854F2F" w:rsidRPr="009433BE">
        <w:rPr>
          <w:rFonts w:ascii="Times New Roman" w:hAnsi="Times New Roman" w:cs="Times New Roman"/>
          <w:sz w:val="26"/>
          <w:szCs w:val="26"/>
        </w:rPr>
        <w:t>Председателя</w:t>
      </w:r>
      <w:r w:rsidRPr="009433BE">
        <w:rPr>
          <w:rFonts w:ascii="Times New Roman" w:hAnsi="Times New Roman" w:cs="Times New Roman"/>
          <w:sz w:val="26"/>
          <w:szCs w:val="26"/>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Приказом </w:t>
      </w:r>
      <w:r w:rsidR="00854F2F" w:rsidRPr="009433BE">
        <w:rPr>
          <w:rFonts w:ascii="Times New Roman" w:hAnsi="Times New Roman" w:cs="Times New Roman"/>
          <w:sz w:val="26"/>
          <w:szCs w:val="26"/>
        </w:rPr>
        <w:t>Председателя</w:t>
      </w:r>
      <w:r w:rsidRPr="009433BE">
        <w:rPr>
          <w:rFonts w:ascii="Times New Roman" w:hAnsi="Times New Roman" w:cs="Times New Roman"/>
          <w:sz w:val="26"/>
          <w:szCs w:val="26"/>
        </w:rPr>
        <w:t xml:space="preserve"> о назначении контрольного мероприятия утверждается программа контрольного мероприятия.</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Решение о приостановлении проведения контрольного мероприятия принимается </w:t>
      </w:r>
      <w:r w:rsidR="003D318F" w:rsidRPr="009433BE">
        <w:rPr>
          <w:rFonts w:ascii="Times New Roman" w:hAnsi="Times New Roman" w:cs="Times New Roman"/>
          <w:sz w:val="26"/>
          <w:szCs w:val="26"/>
        </w:rPr>
        <w:t>Председателем Палаты</w:t>
      </w:r>
      <w:r w:rsidRPr="009433BE">
        <w:rPr>
          <w:rFonts w:ascii="Times New Roman" w:hAnsi="Times New Roman" w:cs="Times New Roman"/>
          <w:sz w:val="26"/>
          <w:szCs w:val="26"/>
        </w:rPr>
        <w:t xml:space="preserve">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854F2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w:t>
      </w:r>
    </w:p>
    <w:p w:rsidR="00E50B1F" w:rsidRPr="009433BE" w:rsidRDefault="00E50B1F" w:rsidP="00854F2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Решение о приостановлении (возобновлении) проведения контрольного мероприятия оформляется приказом </w:t>
      </w:r>
      <w:r w:rsidR="00854F2F" w:rsidRPr="009433BE">
        <w:rPr>
          <w:rFonts w:ascii="Times New Roman" w:hAnsi="Times New Roman" w:cs="Times New Roman"/>
          <w:sz w:val="26"/>
          <w:szCs w:val="26"/>
        </w:rPr>
        <w:t>Председателя</w:t>
      </w:r>
      <w:r w:rsidR="00F30C67" w:rsidRPr="009433BE">
        <w:rPr>
          <w:rFonts w:ascii="Times New Roman" w:hAnsi="Times New Roman" w:cs="Times New Roman"/>
          <w:sz w:val="26"/>
          <w:szCs w:val="26"/>
        </w:rPr>
        <w:t>, в котором указываются основания приостановления (возобновления) контрольного мероприятия.</w:t>
      </w:r>
      <w:r w:rsidRPr="009433BE">
        <w:rPr>
          <w:rFonts w:ascii="Times New Roman" w:hAnsi="Times New Roman" w:cs="Times New Roman"/>
          <w:sz w:val="26"/>
          <w:szCs w:val="26"/>
        </w:rPr>
        <w:t xml:space="preserve"> Копия решения о приостановлении (возобновлении) проведения контрольного мероприятия направляется в адрес объекта контроля.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50B1F" w:rsidRPr="009433BE" w:rsidRDefault="00E50B1F" w:rsidP="00854F2F">
      <w:pPr>
        <w:pStyle w:val="aa"/>
        <w:widowControl w:val="0"/>
        <w:numPr>
          <w:ilvl w:val="1"/>
          <w:numId w:val="2"/>
        </w:numPr>
        <w:autoSpaceDE w:val="0"/>
        <w:autoSpaceDN w:val="0"/>
        <w:adjustRightInd w:val="0"/>
        <w:spacing w:after="0" w:line="240" w:lineRule="auto"/>
        <w:outlineLvl w:val="2"/>
        <w:rPr>
          <w:rFonts w:ascii="Times New Roman" w:hAnsi="Times New Roman" w:cs="Times New Roman"/>
          <w:b/>
          <w:sz w:val="26"/>
          <w:szCs w:val="26"/>
        </w:rPr>
      </w:pPr>
      <w:bookmarkStart w:id="6" w:name="Par110"/>
      <w:bookmarkEnd w:id="6"/>
      <w:r w:rsidRPr="009433BE">
        <w:rPr>
          <w:rFonts w:ascii="Times New Roman" w:hAnsi="Times New Roman" w:cs="Times New Roman"/>
          <w:b/>
          <w:sz w:val="26"/>
          <w:szCs w:val="26"/>
        </w:rPr>
        <w:t>ПРОВЕДЕНИЕ ОБСЛЕДОВАНИЯ</w:t>
      </w:r>
    </w:p>
    <w:p w:rsidR="00854F2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При проведении обследования осуществляются анализ и оценка состояния сферы деятельности объекта контроля, определенной приказом </w:t>
      </w:r>
      <w:r w:rsidR="00854F2F" w:rsidRPr="009433BE">
        <w:rPr>
          <w:rFonts w:ascii="Times New Roman" w:hAnsi="Times New Roman" w:cs="Times New Roman"/>
          <w:sz w:val="26"/>
          <w:szCs w:val="26"/>
        </w:rPr>
        <w:t>Председателя</w:t>
      </w:r>
      <w:r w:rsidRPr="009433BE">
        <w:rPr>
          <w:rFonts w:ascii="Times New Roman" w:hAnsi="Times New Roman" w:cs="Times New Roman"/>
          <w:sz w:val="26"/>
          <w:szCs w:val="26"/>
        </w:rPr>
        <w:t>.</w:t>
      </w:r>
    </w:p>
    <w:p w:rsidR="00854F2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854F2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lastRenderedPageBreak/>
        <w:t>При осуществлении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854F2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По результатам проведения обследования оформляется заключение, которое подписывается должностным лицом </w:t>
      </w:r>
      <w:r w:rsidR="00854F2F"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не позднее последнего дня срока проведения обследования. Заключение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854F2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Заключение и иные материалы обследования подлежат рассмотрению </w:t>
      </w:r>
      <w:r w:rsidR="00854F2F" w:rsidRPr="009433BE">
        <w:rPr>
          <w:rFonts w:ascii="Times New Roman" w:hAnsi="Times New Roman" w:cs="Times New Roman"/>
          <w:sz w:val="26"/>
          <w:szCs w:val="26"/>
        </w:rPr>
        <w:t>Председателем</w:t>
      </w:r>
      <w:r w:rsidRPr="009433BE">
        <w:rPr>
          <w:rFonts w:ascii="Times New Roman" w:hAnsi="Times New Roman" w:cs="Times New Roman"/>
          <w:sz w:val="26"/>
          <w:szCs w:val="26"/>
        </w:rPr>
        <w:t xml:space="preserve"> либо по его поручению </w:t>
      </w:r>
      <w:r w:rsidR="00854F2F" w:rsidRPr="009433BE">
        <w:rPr>
          <w:rFonts w:ascii="Times New Roman" w:hAnsi="Times New Roman" w:cs="Times New Roman"/>
          <w:sz w:val="26"/>
          <w:szCs w:val="26"/>
        </w:rPr>
        <w:t xml:space="preserve">иным ответственным лицом Палаты </w:t>
      </w:r>
      <w:r w:rsidRPr="009433BE">
        <w:rPr>
          <w:rFonts w:ascii="Times New Roman" w:hAnsi="Times New Roman" w:cs="Times New Roman"/>
          <w:sz w:val="26"/>
          <w:szCs w:val="26"/>
        </w:rPr>
        <w:t>в 10-дневный срок, исчисляемый в рабочих днях, со дня подписания заключения.</w:t>
      </w:r>
    </w:p>
    <w:p w:rsidR="00E50B1F" w:rsidRPr="009433BE" w:rsidRDefault="00E50B1F" w:rsidP="00854F2F">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По итогам рассмотрения заключения, подготовленного по результатам проведения обследования, </w:t>
      </w:r>
      <w:r w:rsidR="00447553" w:rsidRPr="009433BE">
        <w:rPr>
          <w:rFonts w:ascii="Times New Roman" w:hAnsi="Times New Roman" w:cs="Times New Roman"/>
          <w:sz w:val="26"/>
          <w:szCs w:val="26"/>
        </w:rPr>
        <w:t>Председатель</w:t>
      </w:r>
      <w:r w:rsidRPr="009433BE">
        <w:rPr>
          <w:rFonts w:ascii="Times New Roman" w:hAnsi="Times New Roman" w:cs="Times New Roman"/>
          <w:sz w:val="26"/>
          <w:szCs w:val="26"/>
        </w:rPr>
        <w:t xml:space="preserve"> может назначить проведение </w:t>
      </w:r>
      <w:r w:rsidR="00B1311B" w:rsidRPr="009433BE">
        <w:rPr>
          <w:rFonts w:ascii="Times New Roman" w:hAnsi="Times New Roman" w:cs="Times New Roman"/>
          <w:sz w:val="26"/>
          <w:szCs w:val="26"/>
        </w:rPr>
        <w:t xml:space="preserve">внеплановой </w:t>
      </w:r>
      <w:r w:rsidRPr="009433BE">
        <w:rPr>
          <w:rFonts w:ascii="Times New Roman" w:hAnsi="Times New Roman" w:cs="Times New Roman"/>
          <w:sz w:val="26"/>
          <w:szCs w:val="26"/>
        </w:rPr>
        <w:t>выездной проверки (ревизии).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50B1F" w:rsidRPr="009433BE" w:rsidRDefault="00E50B1F" w:rsidP="00C86784">
      <w:pPr>
        <w:pStyle w:val="aa"/>
        <w:widowControl w:val="0"/>
        <w:numPr>
          <w:ilvl w:val="1"/>
          <w:numId w:val="2"/>
        </w:numPr>
        <w:autoSpaceDE w:val="0"/>
        <w:autoSpaceDN w:val="0"/>
        <w:adjustRightInd w:val="0"/>
        <w:spacing w:after="0" w:line="240" w:lineRule="auto"/>
        <w:outlineLvl w:val="2"/>
        <w:rPr>
          <w:rFonts w:ascii="Times New Roman" w:hAnsi="Times New Roman" w:cs="Times New Roman"/>
          <w:b/>
          <w:sz w:val="26"/>
          <w:szCs w:val="26"/>
        </w:rPr>
      </w:pPr>
      <w:bookmarkStart w:id="7" w:name="Par119"/>
      <w:bookmarkEnd w:id="7"/>
      <w:r w:rsidRPr="009433BE">
        <w:rPr>
          <w:rFonts w:ascii="Times New Roman" w:hAnsi="Times New Roman" w:cs="Times New Roman"/>
          <w:b/>
          <w:sz w:val="26"/>
          <w:szCs w:val="26"/>
        </w:rPr>
        <w:t>ПРОВЕДЕНИЕ КАМЕРАЛЬНОЙ ПРОВЕРКИ</w:t>
      </w:r>
    </w:p>
    <w:p w:rsidR="00C86784" w:rsidRPr="009433BE" w:rsidRDefault="00E50B1F" w:rsidP="00C86784">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Камеральная проверка проводится по месту нахождения </w:t>
      </w:r>
      <w:r w:rsidR="00C86784"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 xml:space="preserve">в том числе на основании бюджетной (бухгалтерской) отчетности и иных документов, представленных по запросам </w:t>
      </w:r>
      <w:r w:rsidR="00C86784" w:rsidRPr="009433BE">
        <w:rPr>
          <w:rFonts w:ascii="Times New Roman" w:hAnsi="Times New Roman" w:cs="Times New Roman"/>
          <w:sz w:val="26"/>
          <w:szCs w:val="26"/>
        </w:rPr>
        <w:t>Палаты</w:t>
      </w:r>
      <w:r w:rsidRPr="009433BE">
        <w:rPr>
          <w:rFonts w:ascii="Times New Roman" w:hAnsi="Times New Roman" w:cs="Times New Roman"/>
          <w:sz w:val="26"/>
          <w:szCs w:val="26"/>
        </w:rPr>
        <w:t>, а также информации, документов и материалов, полученных в ходе встречных проверок.</w:t>
      </w:r>
    </w:p>
    <w:p w:rsidR="00C86784" w:rsidRPr="009433BE" w:rsidRDefault="00E50B1F" w:rsidP="00C86784">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Камеральная проверка проводится должностным лицом, указанным в </w:t>
      </w:r>
      <w:hyperlink w:anchor="Par56" w:history="1">
        <w:r w:rsidRPr="009433BE">
          <w:rPr>
            <w:rFonts w:ascii="Times New Roman" w:hAnsi="Times New Roman" w:cs="Times New Roman"/>
            <w:sz w:val="26"/>
            <w:szCs w:val="26"/>
          </w:rPr>
          <w:t>пункте 9</w:t>
        </w:r>
      </w:hyperlink>
      <w:r w:rsidRPr="009433BE">
        <w:rPr>
          <w:rFonts w:ascii="Times New Roman" w:hAnsi="Times New Roman" w:cs="Times New Roman"/>
          <w:sz w:val="26"/>
          <w:szCs w:val="26"/>
        </w:rPr>
        <w:t xml:space="preserve"> настоящего Порядка, в 20-дневный срок, исчисляемый в рабочих днях, со дня получения от объекта контроля информации, документов и материалов, представленных по запросу </w:t>
      </w:r>
      <w:r w:rsidR="00C86784" w:rsidRPr="009433BE">
        <w:rPr>
          <w:rFonts w:ascii="Times New Roman" w:hAnsi="Times New Roman" w:cs="Times New Roman"/>
          <w:sz w:val="26"/>
          <w:szCs w:val="26"/>
        </w:rPr>
        <w:t>Палаты</w:t>
      </w:r>
      <w:r w:rsidRPr="009433BE">
        <w:rPr>
          <w:rFonts w:ascii="Times New Roman" w:hAnsi="Times New Roman" w:cs="Times New Roman"/>
          <w:sz w:val="26"/>
          <w:szCs w:val="26"/>
        </w:rPr>
        <w:t>.</w:t>
      </w:r>
    </w:p>
    <w:p w:rsidR="00B006A0" w:rsidRPr="009433BE" w:rsidRDefault="00E50B1F" w:rsidP="00B006A0">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При проведении камеральной проверки в срок ее проведения не засчитываются периоды времени с даты отправки запроса </w:t>
      </w:r>
      <w:r w:rsidR="00C86784"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A433B7" w:rsidRPr="009433BE" w:rsidRDefault="00447553"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Председатель</w:t>
      </w:r>
      <w:r w:rsidR="00B1311B" w:rsidRPr="009433BE">
        <w:rPr>
          <w:rFonts w:ascii="Times New Roman" w:hAnsi="Times New Roman" w:cs="Times New Roman"/>
          <w:sz w:val="26"/>
          <w:szCs w:val="26"/>
        </w:rPr>
        <w:t xml:space="preserve"> на основании мотивированного обращения руководителя проверочной (ревизионной) группы может назначить проведение обследования.</w:t>
      </w:r>
    </w:p>
    <w:p w:rsidR="00A433B7" w:rsidRPr="009433BE" w:rsidRDefault="00B1311B"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По результатам обследования оформляется заключение, которое прилагается к материалам камеральной проверки.</w:t>
      </w:r>
    </w:p>
    <w:p w:rsidR="00A433B7" w:rsidRPr="009433BE" w:rsidRDefault="00E50B1F"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A433B7" w:rsidRPr="009433BE" w:rsidRDefault="00E50B1F"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Акт камеральной проверки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A433B7" w:rsidRPr="009433BE" w:rsidRDefault="00E50B1F"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Объект контроля вправе представить письменные возражения на акт, оформленный по результатам камеральной проверки, в </w:t>
      </w:r>
      <w:r w:rsidR="00B1311B" w:rsidRPr="009433BE">
        <w:rPr>
          <w:rFonts w:ascii="Times New Roman" w:hAnsi="Times New Roman" w:cs="Times New Roman"/>
          <w:sz w:val="26"/>
          <w:szCs w:val="26"/>
        </w:rPr>
        <w:t>десятид</w:t>
      </w:r>
      <w:r w:rsidRPr="009433BE">
        <w:rPr>
          <w:rFonts w:ascii="Times New Roman" w:hAnsi="Times New Roman" w:cs="Times New Roman"/>
          <w:sz w:val="26"/>
          <w:szCs w:val="26"/>
        </w:rPr>
        <w:t>невный срок, исчисляемый в рабочих днях, со дня получения акта. Письменные возражения объекта контроля приобщаются к материалам проверки.</w:t>
      </w:r>
    </w:p>
    <w:p w:rsidR="00A433B7" w:rsidRPr="009433BE" w:rsidRDefault="00E50B1F"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Материалы камеральной проверки подлежат рассмотрению </w:t>
      </w:r>
      <w:r w:rsidR="00A433B7" w:rsidRPr="009433BE">
        <w:rPr>
          <w:rFonts w:ascii="Times New Roman" w:hAnsi="Times New Roman" w:cs="Times New Roman"/>
          <w:sz w:val="26"/>
          <w:szCs w:val="26"/>
        </w:rPr>
        <w:t>Председателем</w:t>
      </w:r>
      <w:r w:rsidRPr="009433BE">
        <w:rPr>
          <w:rFonts w:ascii="Times New Roman" w:hAnsi="Times New Roman" w:cs="Times New Roman"/>
          <w:sz w:val="26"/>
          <w:szCs w:val="26"/>
        </w:rPr>
        <w:t xml:space="preserve"> либо по его поручению </w:t>
      </w:r>
      <w:r w:rsidR="00A433B7" w:rsidRPr="009433BE">
        <w:rPr>
          <w:rFonts w:ascii="Times New Roman" w:hAnsi="Times New Roman" w:cs="Times New Roman"/>
          <w:sz w:val="26"/>
          <w:szCs w:val="26"/>
        </w:rPr>
        <w:t>ответственным лицом Палаты</w:t>
      </w:r>
      <w:r w:rsidRPr="009433BE">
        <w:rPr>
          <w:rFonts w:ascii="Times New Roman" w:hAnsi="Times New Roman" w:cs="Times New Roman"/>
          <w:sz w:val="26"/>
          <w:szCs w:val="26"/>
        </w:rPr>
        <w:t>, в 15-дневный срок, исчисляемый в рабочих днях, со дня подписания акта.</w:t>
      </w:r>
    </w:p>
    <w:p w:rsidR="00E50B1F" w:rsidRPr="009433BE" w:rsidRDefault="00E50B1F" w:rsidP="00A433B7">
      <w:pPr>
        <w:pStyle w:val="aa"/>
        <w:widowControl w:val="0"/>
        <w:numPr>
          <w:ilvl w:val="2"/>
          <w:numId w:val="2"/>
        </w:numPr>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По результатам рассмотрения акта и иных материалов камеральной проверки </w:t>
      </w:r>
      <w:r w:rsidR="00447553" w:rsidRPr="009433BE">
        <w:rPr>
          <w:rFonts w:ascii="Times New Roman" w:hAnsi="Times New Roman" w:cs="Times New Roman"/>
          <w:sz w:val="26"/>
          <w:szCs w:val="26"/>
        </w:rPr>
        <w:t>Председатель</w:t>
      </w:r>
      <w:r w:rsidRPr="009433BE">
        <w:rPr>
          <w:rFonts w:ascii="Times New Roman" w:hAnsi="Times New Roman" w:cs="Times New Roman"/>
          <w:sz w:val="26"/>
          <w:szCs w:val="26"/>
        </w:rPr>
        <w:t xml:space="preserve"> принимает решение:</w:t>
      </w:r>
    </w:p>
    <w:p w:rsidR="00B1311B" w:rsidRPr="009433BE" w:rsidRDefault="00B1311B" w:rsidP="00B1311B">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lastRenderedPageBreak/>
        <w:t>а) о направлении предписания и (или) представления объекту контроля и (либо) наличии оснований для применени</w:t>
      </w:r>
      <w:r w:rsidR="00DD794E" w:rsidRPr="009433BE">
        <w:rPr>
          <w:rFonts w:ascii="Times New Roman" w:hAnsi="Times New Roman" w:cs="Times New Roman"/>
          <w:sz w:val="26"/>
          <w:szCs w:val="26"/>
        </w:rPr>
        <w:t>я</w:t>
      </w:r>
      <w:r w:rsidRPr="009433BE">
        <w:rPr>
          <w:rFonts w:ascii="Times New Roman" w:hAnsi="Times New Roman" w:cs="Times New Roman"/>
          <w:sz w:val="26"/>
          <w:szCs w:val="26"/>
        </w:rPr>
        <w:t xml:space="preserve"> бюджетных мер принуждения;</w:t>
      </w:r>
    </w:p>
    <w:p w:rsidR="00B1311B" w:rsidRPr="009433BE" w:rsidRDefault="00B1311B" w:rsidP="00B1311B">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об отсутствии оснований для направления предписания, представления и применени</w:t>
      </w:r>
      <w:r w:rsidR="00DD794E" w:rsidRPr="009433BE">
        <w:rPr>
          <w:rFonts w:ascii="Times New Roman" w:hAnsi="Times New Roman" w:cs="Times New Roman"/>
          <w:sz w:val="26"/>
          <w:szCs w:val="26"/>
        </w:rPr>
        <w:t>я</w:t>
      </w:r>
      <w:r w:rsidRPr="009433BE">
        <w:rPr>
          <w:rFonts w:ascii="Times New Roman" w:hAnsi="Times New Roman" w:cs="Times New Roman"/>
          <w:sz w:val="26"/>
          <w:szCs w:val="26"/>
        </w:rPr>
        <w:t xml:space="preserve"> бюджетных мер принуждения;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о проведении </w:t>
      </w:r>
      <w:r w:rsidR="00B1311B" w:rsidRPr="009433BE">
        <w:rPr>
          <w:rFonts w:ascii="Times New Roman" w:hAnsi="Times New Roman" w:cs="Times New Roman"/>
          <w:sz w:val="26"/>
          <w:szCs w:val="26"/>
        </w:rPr>
        <w:t xml:space="preserve">внеплановой </w:t>
      </w:r>
      <w:r w:rsidRPr="009433BE">
        <w:rPr>
          <w:rFonts w:ascii="Times New Roman" w:hAnsi="Times New Roman" w:cs="Times New Roman"/>
          <w:sz w:val="26"/>
          <w:szCs w:val="26"/>
        </w:rPr>
        <w:t>выездной проверки (ревизии).</w:t>
      </w:r>
    </w:p>
    <w:p w:rsidR="00E50B1F" w:rsidRPr="009433BE" w:rsidRDefault="00E50B1F">
      <w:pPr>
        <w:widowControl w:val="0"/>
        <w:autoSpaceDE w:val="0"/>
        <w:autoSpaceDN w:val="0"/>
        <w:adjustRightInd w:val="0"/>
        <w:spacing w:after="0" w:line="240" w:lineRule="auto"/>
        <w:jc w:val="center"/>
        <w:rPr>
          <w:rFonts w:ascii="Times New Roman" w:hAnsi="Times New Roman" w:cs="Times New Roman"/>
          <w:sz w:val="26"/>
          <w:szCs w:val="26"/>
        </w:rPr>
      </w:pPr>
    </w:p>
    <w:p w:rsidR="00E50B1F" w:rsidRPr="009433BE" w:rsidRDefault="00E50B1F" w:rsidP="00A433B7">
      <w:pPr>
        <w:pStyle w:val="aa"/>
        <w:widowControl w:val="0"/>
        <w:numPr>
          <w:ilvl w:val="1"/>
          <w:numId w:val="2"/>
        </w:numPr>
        <w:autoSpaceDE w:val="0"/>
        <w:autoSpaceDN w:val="0"/>
        <w:adjustRightInd w:val="0"/>
        <w:spacing w:after="0" w:line="240" w:lineRule="auto"/>
        <w:jc w:val="center"/>
        <w:outlineLvl w:val="2"/>
        <w:rPr>
          <w:rFonts w:ascii="Times New Roman" w:hAnsi="Times New Roman" w:cs="Times New Roman"/>
          <w:b/>
          <w:sz w:val="26"/>
          <w:szCs w:val="26"/>
        </w:rPr>
      </w:pPr>
      <w:bookmarkStart w:id="8" w:name="Par134"/>
      <w:bookmarkEnd w:id="8"/>
      <w:r w:rsidRPr="009433BE">
        <w:rPr>
          <w:rFonts w:ascii="Times New Roman" w:hAnsi="Times New Roman" w:cs="Times New Roman"/>
          <w:b/>
          <w:sz w:val="26"/>
          <w:szCs w:val="26"/>
        </w:rPr>
        <w:t>ПРОВЕДЕНИЕ ВЫЕЗДНОЙ ПРОВЕРКИ (РЕВИЗИИ)</w:t>
      </w:r>
    </w:p>
    <w:p w:rsidR="00A433B7" w:rsidRPr="009433BE" w:rsidRDefault="006F24EE"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A433B7" w:rsidRPr="009433BE" w:rsidRDefault="00E50B1F"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Срок проведения </w:t>
      </w:r>
      <w:r w:rsidR="006F24EE" w:rsidRPr="009433BE">
        <w:rPr>
          <w:rFonts w:ascii="Times New Roman" w:hAnsi="Times New Roman" w:cs="Times New Roman"/>
          <w:sz w:val="26"/>
          <w:szCs w:val="26"/>
        </w:rPr>
        <w:t>контрольных действий по месту нахождения</w:t>
      </w:r>
      <w:r w:rsidR="00BA07EC" w:rsidRPr="009433BE">
        <w:rPr>
          <w:rFonts w:ascii="Times New Roman" w:hAnsi="Times New Roman" w:cs="Times New Roman"/>
          <w:sz w:val="26"/>
          <w:szCs w:val="26"/>
        </w:rPr>
        <w:t xml:space="preserve"> объекта контроля</w:t>
      </w:r>
      <w:r w:rsidRPr="009433BE">
        <w:rPr>
          <w:rFonts w:ascii="Times New Roman" w:hAnsi="Times New Roman" w:cs="Times New Roman"/>
          <w:sz w:val="26"/>
          <w:szCs w:val="26"/>
        </w:rPr>
        <w:t xml:space="preserve"> составляет не более 30 рабочих дней.</w:t>
      </w:r>
    </w:p>
    <w:p w:rsidR="00A433B7" w:rsidRPr="009433BE" w:rsidRDefault="00447553"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Председатель</w:t>
      </w:r>
      <w:r w:rsidR="00A433B7" w:rsidRPr="009433BE">
        <w:rPr>
          <w:rFonts w:ascii="Times New Roman" w:hAnsi="Times New Roman" w:cs="Times New Roman"/>
          <w:sz w:val="26"/>
          <w:szCs w:val="26"/>
        </w:rPr>
        <w:t xml:space="preserve"> Палаты</w:t>
      </w:r>
      <w:r w:rsidR="00B1311B" w:rsidRPr="009433BE">
        <w:rPr>
          <w:rFonts w:ascii="Times New Roman" w:hAnsi="Times New Roman" w:cs="Times New Roman"/>
          <w:sz w:val="26"/>
          <w:szCs w:val="26"/>
        </w:rPr>
        <w:t xml:space="preserve"> </w:t>
      </w:r>
      <w:r w:rsidR="00E50B1F" w:rsidRPr="009433BE">
        <w:rPr>
          <w:rFonts w:ascii="Times New Roman" w:hAnsi="Times New Roman" w:cs="Times New Roman"/>
          <w:sz w:val="26"/>
          <w:szCs w:val="26"/>
        </w:rPr>
        <w:t xml:space="preserve">может продлить срок проведения </w:t>
      </w:r>
      <w:r w:rsidR="00BA07EC" w:rsidRPr="009433BE">
        <w:rPr>
          <w:rFonts w:ascii="Times New Roman" w:hAnsi="Times New Roman" w:cs="Times New Roman"/>
          <w:sz w:val="26"/>
          <w:szCs w:val="26"/>
        </w:rPr>
        <w:t>контрольных действий по месту нахождения объекта контроля</w:t>
      </w:r>
      <w:r w:rsidR="00E50B1F" w:rsidRPr="009433BE">
        <w:rPr>
          <w:rFonts w:ascii="Times New Roman" w:hAnsi="Times New Roman" w:cs="Times New Roman"/>
          <w:sz w:val="26"/>
          <w:szCs w:val="26"/>
        </w:rPr>
        <w:t xml:space="preserve"> не более чем на 10 рабочих дней на основании мотивированного обращения руководителя проверочной (ревизионной) группы.</w:t>
      </w:r>
    </w:p>
    <w:p w:rsidR="00A433B7" w:rsidRPr="009433BE" w:rsidRDefault="00A95191"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A433B7" w:rsidRPr="009433BE" w:rsidRDefault="00E50B1F"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w:t>
      </w:r>
      <w:r w:rsidR="00A433B7" w:rsidRPr="009433BE">
        <w:rPr>
          <w:rFonts w:ascii="Times New Roman" w:hAnsi="Times New Roman" w:cs="Times New Roman"/>
          <w:sz w:val="26"/>
          <w:szCs w:val="26"/>
        </w:rPr>
        <w:t>Палатой</w:t>
      </w:r>
      <w:r w:rsidRPr="009433BE">
        <w:rPr>
          <w:rFonts w:ascii="Times New Roman" w:hAnsi="Times New Roman" w:cs="Times New Roman"/>
          <w:sz w:val="26"/>
          <w:szCs w:val="26"/>
        </w:rPr>
        <w:t>.</w:t>
      </w:r>
    </w:p>
    <w:p w:rsidR="00E50B1F" w:rsidRPr="009433BE" w:rsidRDefault="00447553"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Председатель</w:t>
      </w:r>
      <w:r w:rsidR="00E50B1F" w:rsidRPr="009433BE">
        <w:rPr>
          <w:rFonts w:ascii="Times New Roman" w:hAnsi="Times New Roman" w:cs="Times New Roman"/>
          <w:sz w:val="26"/>
          <w:szCs w:val="26"/>
        </w:rPr>
        <w:t xml:space="preserve"> на основании мотивированного обращения руководителя проверочной</w:t>
      </w:r>
      <w:r w:rsidR="00A95191" w:rsidRPr="009433BE">
        <w:rPr>
          <w:rFonts w:ascii="Times New Roman" w:hAnsi="Times New Roman" w:cs="Times New Roman"/>
          <w:sz w:val="26"/>
          <w:szCs w:val="26"/>
        </w:rPr>
        <w:t xml:space="preserve"> (ревизионной)</w:t>
      </w:r>
      <w:r w:rsidR="00E50B1F" w:rsidRPr="009433BE">
        <w:rPr>
          <w:rFonts w:ascii="Times New Roman" w:hAnsi="Times New Roman" w:cs="Times New Roman"/>
          <w:sz w:val="26"/>
          <w:szCs w:val="26"/>
        </w:rPr>
        <w:t xml:space="preserve"> группы </w:t>
      </w:r>
      <w:r w:rsidR="00180BCA" w:rsidRPr="009433BE">
        <w:rPr>
          <w:rFonts w:ascii="Times New Roman" w:hAnsi="Times New Roman" w:cs="Times New Roman"/>
          <w:sz w:val="26"/>
          <w:szCs w:val="26"/>
        </w:rPr>
        <w:t xml:space="preserve">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w:t>
      </w:r>
      <w:r w:rsidR="00E50B1F" w:rsidRPr="009433BE">
        <w:rPr>
          <w:rFonts w:ascii="Times New Roman" w:hAnsi="Times New Roman" w:cs="Times New Roman"/>
          <w:sz w:val="26"/>
          <w:szCs w:val="26"/>
        </w:rPr>
        <w:t>может назначить:</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проведение обследования;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проведение встречной проверки.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A433B7" w:rsidRPr="009433BE" w:rsidRDefault="00E50B1F" w:rsidP="00A433B7">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По результатам обследования оформляется заключение, которое прилагается к материалам выездной проверки (ревизии).</w:t>
      </w:r>
    </w:p>
    <w:p w:rsidR="00A433B7" w:rsidRPr="009433BE" w:rsidRDefault="00E50B1F" w:rsidP="00A433B7">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w:t>
      </w:r>
      <w:r w:rsidRPr="009433BE">
        <w:rPr>
          <w:rFonts w:ascii="Times New Roman" w:hAnsi="Times New Roman" w:cs="Times New Roman"/>
          <w:sz w:val="26"/>
          <w:szCs w:val="26"/>
        </w:rPr>
        <w:lastRenderedPageBreak/>
        <w:t>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sidR="00A95191" w:rsidRPr="009433BE">
        <w:rPr>
          <w:rFonts w:ascii="Times New Roman" w:hAnsi="Times New Roman" w:cs="Times New Roman"/>
          <w:sz w:val="26"/>
          <w:szCs w:val="26"/>
        </w:rPr>
        <w:t xml:space="preserve"> Проведение и результаты контрольных действий по фактическому изучению деятельности объекта контроля оформляются соответствующими актами.</w:t>
      </w:r>
    </w:p>
    <w:p w:rsidR="00E50B1F" w:rsidRPr="009433BE" w:rsidRDefault="00E50B1F" w:rsidP="00A433B7">
      <w:pPr>
        <w:pStyle w:val="aa"/>
        <w:widowControl w:val="0"/>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Проведение выездной проверки (ревизии) может быть приостановлено </w:t>
      </w:r>
      <w:r w:rsidR="00A433B7" w:rsidRPr="009433BE">
        <w:rPr>
          <w:rFonts w:ascii="Times New Roman" w:hAnsi="Times New Roman" w:cs="Times New Roman"/>
          <w:sz w:val="26"/>
          <w:szCs w:val="26"/>
        </w:rPr>
        <w:t>Председателем</w:t>
      </w:r>
      <w:r w:rsidR="00EF09B2" w:rsidRPr="009433BE">
        <w:rPr>
          <w:rFonts w:ascii="Times New Roman" w:hAnsi="Times New Roman" w:cs="Times New Roman"/>
          <w:sz w:val="26"/>
          <w:szCs w:val="26"/>
        </w:rPr>
        <w:t xml:space="preserve"> </w:t>
      </w:r>
      <w:r w:rsidRPr="009433BE">
        <w:rPr>
          <w:rFonts w:ascii="Times New Roman" w:hAnsi="Times New Roman" w:cs="Times New Roman"/>
          <w:sz w:val="26"/>
          <w:szCs w:val="26"/>
        </w:rPr>
        <w:t>на основании мотивированного обращения руководителя проверочной (ревизионной) группы:</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на период проведения встречной проверки и (или) обследования;</w:t>
      </w:r>
    </w:p>
    <w:p w:rsidR="00A95191" w:rsidRPr="009433BE" w:rsidRDefault="00E50B1F" w:rsidP="00A95191">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б) </w:t>
      </w:r>
      <w:r w:rsidR="00A95191" w:rsidRPr="009433BE">
        <w:rPr>
          <w:rFonts w:ascii="Times New Roman" w:hAnsi="Times New Roman" w:cs="Times New Roman"/>
          <w:sz w:val="26"/>
          <w:szCs w:val="26"/>
        </w:rPr>
        <w:t xml:space="preserve">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в) на период организации и проведения экспертиз;</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г) на период исполнения запросов, направленных в компетентные органы;</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е) при необходимости обследования имущества и (или) документов, находящихся не по ме</w:t>
      </w:r>
      <w:r w:rsidR="00A95191" w:rsidRPr="009433BE">
        <w:rPr>
          <w:rFonts w:ascii="Times New Roman" w:hAnsi="Times New Roman" w:cs="Times New Roman"/>
          <w:sz w:val="26"/>
          <w:szCs w:val="26"/>
        </w:rPr>
        <w:t>сту нахождения объекта контроля;</w:t>
      </w:r>
    </w:p>
    <w:p w:rsidR="00A95191" w:rsidRPr="009433BE" w:rsidRDefault="00A95191" w:rsidP="00A95191">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A433B7" w:rsidRPr="009433BE" w:rsidRDefault="00A433B7"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Н</w:t>
      </w:r>
      <w:r w:rsidR="00E50B1F" w:rsidRPr="009433BE">
        <w:rPr>
          <w:rFonts w:ascii="Times New Roman" w:hAnsi="Times New Roman" w:cs="Times New Roman"/>
          <w:sz w:val="26"/>
          <w:szCs w:val="26"/>
        </w:rPr>
        <w:t xml:space="preserve">а время приостановления проведения выездной проверки (ревизии) </w:t>
      </w:r>
      <w:r w:rsidR="00B10AD2" w:rsidRPr="009433BE">
        <w:rPr>
          <w:rFonts w:ascii="Times New Roman" w:hAnsi="Times New Roman" w:cs="Times New Roman"/>
          <w:sz w:val="26"/>
          <w:szCs w:val="26"/>
        </w:rPr>
        <w:t>срок проведения контрольных действий по месту нахождения объекта контроля прерывается, но не более чем на 6 месяцев</w:t>
      </w:r>
      <w:r w:rsidR="00E50B1F" w:rsidRPr="009433BE">
        <w:rPr>
          <w:rFonts w:ascii="Times New Roman" w:hAnsi="Times New Roman" w:cs="Times New Roman"/>
          <w:sz w:val="26"/>
          <w:szCs w:val="26"/>
        </w:rPr>
        <w:t>.</w:t>
      </w:r>
    </w:p>
    <w:p w:rsidR="00E50B1F" w:rsidRPr="009433BE" w:rsidRDefault="00E50B1F" w:rsidP="00A433B7">
      <w:pPr>
        <w:pStyle w:val="aa"/>
        <w:numPr>
          <w:ilvl w:val="2"/>
          <w:numId w:val="2"/>
        </w:numPr>
        <w:tabs>
          <w:tab w:val="left" w:pos="1134"/>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Руководитель проверочной (ревизионной) группы в трехдневный срок, исчисляемый в рабочих днях, со дня принятия </w:t>
      </w:r>
      <w:r w:rsidR="00A433B7" w:rsidRPr="009433BE">
        <w:rPr>
          <w:rFonts w:ascii="Times New Roman" w:hAnsi="Times New Roman" w:cs="Times New Roman"/>
          <w:sz w:val="26"/>
          <w:szCs w:val="26"/>
        </w:rPr>
        <w:t>Председателем</w:t>
      </w:r>
      <w:r w:rsidRPr="009433BE">
        <w:rPr>
          <w:rFonts w:ascii="Times New Roman" w:hAnsi="Times New Roman" w:cs="Times New Roman"/>
          <w:sz w:val="26"/>
          <w:szCs w:val="26"/>
        </w:rPr>
        <w:t xml:space="preserve"> решения о приостановлении проведения выездной проверки (ревизии):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письменно извещает объект контроля о приостановлении проведения проверки и о причинах приостановления;</w:t>
      </w:r>
    </w:p>
    <w:p w:rsidR="00E50B1F" w:rsidRPr="009433BE" w:rsidRDefault="00E50B1F" w:rsidP="00A433B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A433B7" w:rsidRPr="009433BE" w:rsidRDefault="00447553" w:rsidP="00A433B7">
      <w:pPr>
        <w:pStyle w:val="aa"/>
        <w:numPr>
          <w:ilvl w:val="2"/>
          <w:numId w:val="2"/>
        </w:numPr>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Председатель</w:t>
      </w:r>
      <w:r w:rsidR="00E50B1F" w:rsidRPr="009433BE">
        <w:rPr>
          <w:rFonts w:ascii="Times New Roman" w:hAnsi="Times New Roman" w:cs="Times New Roman"/>
          <w:sz w:val="26"/>
          <w:szCs w:val="26"/>
        </w:rPr>
        <w:t xml:space="preserve"> принимает решение о возобновлении проведения выездной проверки (ревизии) в трехдневный срок, исчисляемый в рабочих днях, со дня получения сведений об устранении причин приостановления выездной проверки.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Руководитель проверочной (ревизионной) группы в трехдневный срок, исчисляемый в рабочих днях, со дня принятия </w:t>
      </w:r>
      <w:r w:rsidR="003D318F" w:rsidRPr="009433BE">
        <w:rPr>
          <w:rFonts w:ascii="Times New Roman" w:hAnsi="Times New Roman" w:cs="Times New Roman"/>
          <w:sz w:val="26"/>
          <w:szCs w:val="26"/>
        </w:rPr>
        <w:t>Председателем Палаты</w:t>
      </w:r>
      <w:r w:rsidRPr="009433BE">
        <w:rPr>
          <w:rFonts w:ascii="Times New Roman" w:hAnsi="Times New Roman" w:cs="Times New Roman"/>
          <w:sz w:val="26"/>
          <w:szCs w:val="26"/>
        </w:rPr>
        <w:t xml:space="preserve"> указанного в настоящем пункте решения информирует объект контроля о возобновлении проведения выездной проверки (ревизии).</w:t>
      </w:r>
    </w:p>
    <w:p w:rsidR="00A433B7"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По результатам выездной проверки (ревизии) оформляется акт, который подписывается должностным лицом, проводящим проверку, не позднее последнего дня срока проведения выездной проверки.</w:t>
      </w:r>
    </w:p>
    <w:p w:rsidR="00A433B7"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lastRenderedPageBreak/>
        <w:t>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A433B7"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Акт выездной проверки (ревизии)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A433B7"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Объект контроля вправе представить письменные возражения на акт выездной проверки (ревизии) в </w:t>
      </w:r>
      <w:r w:rsidR="00C41212" w:rsidRPr="009433BE">
        <w:rPr>
          <w:rFonts w:ascii="Times New Roman" w:hAnsi="Times New Roman" w:cs="Times New Roman"/>
          <w:sz w:val="26"/>
          <w:szCs w:val="26"/>
        </w:rPr>
        <w:t>деся</w:t>
      </w:r>
      <w:r w:rsidRPr="009433BE">
        <w:rPr>
          <w:rFonts w:ascii="Times New Roman" w:hAnsi="Times New Roman" w:cs="Times New Roman"/>
          <w:sz w:val="26"/>
          <w:szCs w:val="26"/>
        </w:rPr>
        <w:t>тидневный срок, исчисляемый в рабочих днях, со дня его получения. Письменные возражения объекта контроля прилагаются к материалам выездной проверки (ревизии).</w:t>
      </w:r>
    </w:p>
    <w:p w:rsidR="00A433B7"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Акт и иные материалы выездной проверки (ревизии) подлежат рассмотрению </w:t>
      </w:r>
      <w:r w:rsidR="00A433B7" w:rsidRPr="009433BE">
        <w:rPr>
          <w:rFonts w:ascii="Times New Roman" w:hAnsi="Times New Roman" w:cs="Times New Roman"/>
          <w:sz w:val="26"/>
          <w:szCs w:val="26"/>
        </w:rPr>
        <w:t>Председателем</w:t>
      </w:r>
      <w:r w:rsidRPr="009433BE">
        <w:rPr>
          <w:rFonts w:ascii="Times New Roman" w:hAnsi="Times New Roman" w:cs="Times New Roman"/>
          <w:sz w:val="26"/>
          <w:szCs w:val="26"/>
        </w:rPr>
        <w:t xml:space="preserve"> либ</w:t>
      </w:r>
      <w:r w:rsidR="00A433B7" w:rsidRPr="009433BE">
        <w:rPr>
          <w:rFonts w:ascii="Times New Roman" w:hAnsi="Times New Roman" w:cs="Times New Roman"/>
          <w:sz w:val="26"/>
          <w:szCs w:val="26"/>
        </w:rPr>
        <w:t>о по его поручению ответственным лицом</w:t>
      </w:r>
      <w:r w:rsidRPr="009433BE">
        <w:rPr>
          <w:rFonts w:ascii="Times New Roman" w:hAnsi="Times New Roman" w:cs="Times New Roman"/>
          <w:sz w:val="26"/>
          <w:szCs w:val="26"/>
        </w:rPr>
        <w:t xml:space="preserve"> в 15-дневный срок, исчисляемый в рабочих днях, со дня подписания акта.</w:t>
      </w:r>
    </w:p>
    <w:p w:rsidR="00E50B1F" w:rsidRPr="009433BE" w:rsidRDefault="00E50B1F"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По результатам рассмотрения акта и иных материалов выездной проверки (ревизии) </w:t>
      </w:r>
      <w:r w:rsidR="00447553" w:rsidRPr="009433BE">
        <w:rPr>
          <w:rFonts w:ascii="Times New Roman" w:hAnsi="Times New Roman" w:cs="Times New Roman"/>
          <w:sz w:val="26"/>
          <w:szCs w:val="26"/>
        </w:rPr>
        <w:t>Председатель</w:t>
      </w:r>
      <w:r w:rsidRPr="009433BE">
        <w:rPr>
          <w:rFonts w:ascii="Times New Roman" w:hAnsi="Times New Roman" w:cs="Times New Roman"/>
          <w:sz w:val="26"/>
          <w:szCs w:val="26"/>
        </w:rPr>
        <w:t xml:space="preserve"> принимает решение:</w:t>
      </w:r>
    </w:p>
    <w:p w:rsidR="00C41212" w:rsidRPr="009433BE" w:rsidRDefault="00C41212" w:rsidP="00C41212">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о направлении предписания и (или) представления объекту контроля и (либо) о применении бюджетных мер принуждения;</w:t>
      </w:r>
    </w:p>
    <w:p w:rsidR="00C41212" w:rsidRPr="009433BE" w:rsidRDefault="00C41212" w:rsidP="00C41212">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об отсутствии оснований для направления предписания, представления и  применени</w:t>
      </w:r>
      <w:r w:rsidR="00407F20" w:rsidRPr="009433BE">
        <w:rPr>
          <w:rFonts w:ascii="Times New Roman" w:hAnsi="Times New Roman" w:cs="Times New Roman"/>
          <w:sz w:val="26"/>
          <w:szCs w:val="26"/>
        </w:rPr>
        <w:t>я</w:t>
      </w:r>
      <w:r w:rsidRPr="009433BE">
        <w:rPr>
          <w:rFonts w:ascii="Times New Roman" w:hAnsi="Times New Roman" w:cs="Times New Roman"/>
          <w:sz w:val="26"/>
          <w:szCs w:val="26"/>
        </w:rPr>
        <w:t xml:space="preserve"> бюджетных мер принуждения;</w:t>
      </w:r>
    </w:p>
    <w:p w:rsidR="00C41212" w:rsidRPr="009433BE" w:rsidRDefault="00C41212" w:rsidP="00C41212">
      <w:pPr>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50B1F" w:rsidRPr="009433BE" w:rsidRDefault="00E50B1F" w:rsidP="00A433B7">
      <w:pPr>
        <w:pStyle w:val="aa"/>
        <w:widowControl w:val="0"/>
        <w:numPr>
          <w:ilvl w:val="1"/>
          <w:numId w:val="2"/>
        </w:numPr>
        <w:tabs>
          <w:tab w:val="left" w:pos="567"/>
        </w:tabs>
        <w:autoSpaceDE w:val="0"/>
        <w:autoSpaceDN w:val="0"/>
        <w:adjustRightInd w:val="0"/>
        <w:spacing w:after="0" w:line="240" w:lineRule="auto"/>
        <w:ind w:left="0" w:firstLine="0"/>
        <w:outlineLvl w:val="2"/>
        <w:rPr>
          <w:rFonts w:ascii="Times New Roman" w:hAnsi="Times New Roman" w:cs="Times New Roman"/>
          <w:sz w:val="26"/>
          <w:szCs w:val="26"/>
        </w:rPr>
      </w:pPr>
      <w:bookmarkStart w:id="9" w:name="Par170"/>
      <w:bookmarkEnd w:id="9"/>
      <w:r w:rsidRPr="009433BE">
        <w:rPr>
          <w:rFonts w:ascii="Times New Roman" w:hAnsi="Times New Roman" w:cs="Times New Roman"/>
          <w:sz w:val="26"/>
          <w:szCs w:val="26"/>
        </w:rPr>
        <w:t>РЕАЛИЗАЦИЯ РЕЗУЛЬТАТОВ ПРОВЕДЕНИЯ КОНТРОЛЬНЫХ МЕРОПРИЯТИЙ</w:t>
      </w:r>
    </w:p>
    <w:p w:rsidR="00E50B1F" w:rsidRPr="009433BE" w:rsidRDefault="00BF7493" w:rsidP="00A433B7">
      <w:pPr>
        <w:pStyle w:val="aa"/>
        <w:widowControl w:val="0"/>
        <w:numPr>
          <w:ilvl w:val="2"/>
          <w:numId w:val="2"/>
        </w:numPr>
        <w:tabs>
          <w:tab w:val="left" w:pos="1418"/>
        </w:tabs>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При осуществлении полномочий, предусмотренных абзацами </w:t>
      </w:r>
      <w:r w:rsidR="00D31001" w:rsidRPr="009433BE">
        <w:rPr>
          <w:rFonts w:ascii="Times New Roman" w:hAnsi="Times New Roman" w:cs="Times New Roman"/>
          <w:sz w:val="26"/>
          <w:szCs w:val="26"/>
        </w:rPr>
        <w:t>вторым</w:t>
      </w:r>
      <w:r w:rsidRPr="009433BE">
        <w:rPr>
          <w:rFonts w:ascii="Times New Roman" w:hAnsi="Times New Roman" w:cs="Times New Roman"/>
          <w:sz w:val="26"/>
          <w:szCs w:val="26"/>
        </w:rPr>
        <w:t xml:space="preserve"> и </w:t>
      </w:r>
      <w:r w:rsidR="00D31001" w:rsidRPr="009433BE">
        <w:rPr>
          <w:rFonts w:ascii="Times New Roman" w:hAnsi="Times New Roman" w:cs="Times New Roman"/>
          <w:sz w:val="26"/>
          <w:szCs w:val="26"/>
        </w:rPr>
        <w:t>третьим</w:t>
      </w:r>
      <w:r w:rsidR="00E50B1F"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пункта </w:t>
      </w:r>
      <w:r w:rsidR="00A433B7" w:rsidRPr="009433BE">
        <w:rPr>
          <w:rFonts w:ascii="Times New Roman" w:hAnsi="Times New Roman" w:cs="Times New Roman"/>
          <w:sz w:val="26"/>
          <w:szCs w:val="26"/>
        </w:rPr>
        <w:t>1.</w:t>
      </w:r>
      <w:r w:rsidRPr="009433BE">
        <w:rPr>
          <w:rFonts w:ascii="Times New Roman" w:hAnsi="Times New Roman" w:cs="Times New Roman"/>
          <w:sz w:val="26"/>
          <w:szCs w:val="26"/>
        </w:rPr>
        <w:t xml:space="preserve">6 </w:t>
      </w:r>
      <w:r w:rsidR="00A433B7" w:rsidRPr="009433BE">
        <w:rPr>
          <w:rFonts w:ascii="Times New Roman" w:hAnsi="Times New Roman" w:cs="Times New Roman"/>
          <w:sz w:val="26"/>
          <w:szCs w:val="26"/>
        </w:rPr>
        <w:t>Палаты</w:t>
      </w:r>
      <w:r w:rsidR="00E50B1F"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w:t>
      </w:r>
      <w:r w:rsidR="00407F20" w:rsidRPr="009433BE">
        <w:rPr>
          <w:rFonts w:ascii="Times New Roman" w:hAnsi="Times New Roman" w:cs="Times New Roman"/>
          <w:sz w:val="26"/>
          <w:szCs w:val="26"/>
        </w:rPr>
        <w:t> </w:t>
      </w:r>
      <w:r w:rsidRPr="009433BE">
        <w:rPr>
          <w:rFonts w:ascii="Times New Roman" w:hAnsi="Times New Roman" w:cs="Times New Roman"/>
          <w:sz w:val="26"/>
          <w:szCs w:val="26"/>
        </w:rPr>
        <w:t>направляет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направляет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в) применяет бюджетные меры принуждения.</w:t>
      </w:r>
    </w:p>
    <w:p w:rsidR="00A433B7" w:rsidRPr="009433BE" w:rsidRDefault="00BF7493"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При осуществлении полномочий, предусмотренных абзацами </w:t>
      </w:r>
      <w:r w:rsidR="00D31001" w:rsidRPr="009433BE">
        <w:rPr>
          <w:rFonts w:ascii="Times New Roman" w:hAnsi="Times New Roman" w:cs="Times New Roman"/>
          <w:sz w:val="26"/>
          <w:szCs w:val="26"/>
        </w:rPr>
        <w:t>четвертым</w:t>
      </w:r>
      <w:r w:rsidRPr="009433BE">
        <w:rPr>
          <w:rFonts w:ascii="Times New Roman" w:hAnsi="Times New Roman" w:cs="Times New Roman"/>
          <w:sz w:val="26"/>
          <w:szCs w:val="26"/>
        </w:rPr>
        <w:t xml:space="preserve"> - де</w:t>
      </w:r>
      <w:r w:rsidR="00D31001" w:rsidRPr="009433BE">
        <w:rPr>
          <w:rFonts w:ascii="Times New Roman" w:hAnsi="Times New Roman" w:cs="Times New Roman"/>
          <w:sz w:val="26"/>
          <w:szCs w:val="26"/>
        </w:rPr>
        <w:t>в</w:t>
      </w:r>
      <w:r w:rsidRPr="009433BE">
        <w:rPr>
          <w:rFonts w:ascii="Times New Roman" w:hAnsi="Times New Roman" w:cs="Times New Roman"/>
          <w:sz w:val="26"/>
          <w:szCs w:val="26"/>
        </w:rPr>
        <w:t>ятым пункта 6 настоящ</w:t>
      </w:r>
      <w:r w:rsidR="00D31001" w:rsidRPr="009433BE">
        <w:rPr>
          <w:rFonts w:ascii="Times New Roman" w:hAnsi="Times New Roman" w:cs="Times New Roman"/>
          <w:sz w:val="26"/>
          <w:szCs w:val="26"/>
        </w:rPr>
        <w:t>его</w:t>
      </w:r>
      <w:r w:rsidRPr="009433BE">
        <w:rPr>
          <w:rFonts w:ascii="Times New Roman" w:hAnsi="Times New Roman" w:cs="Times New Roman"/>
          <w:sz w:val="26"/>
          <w:szCs w:val="26"/>
        </w:rPr>
        <w:t xml:space="preserve"> П</w:t>
      </w:r>
      <w:r w:rsidR="00D31001" w:rsidRPr="009433BE">
        <w:rPr>
          <w:rFonts w:ascii="Times New Roman" w:hAnsi="Times New Roman" w:cs="Times New Roman"/>
          <w:sz w:val="26"/>
          <w:szCs w:val="26"/>
        </w:rPr>
        <w:t>орядка</w:t>
      </w:r>
      <w:r w:rsidRPr="009433BE">
        <w:rPr>
          <w:rFonts w:ascii="Times New Roman" w:hAnsi="Times New Roman" w:cs="Times New Roman"/>
          <w:sz w:val="26"/>
          <w:szCs w:val="26"/>
        </w:rPr>
        <w:t>,</w:t>
      </w:r>
      <w:r w:rsidR="00D31001" w:rsidRPr="009433BE">
        <w:rPr>
          <w:rFonts w:ascii="Times New Roman" w:hAnsi="Times New Roman" w:cs="Times New Roman"/>
          <w:sz w:val="26"/>
          <w:szCs w:val="26"/>
        </w:rPr>
        <w:t xml:space="preserve"> </w:t>
      </w:r>
      <w:r w:rsidRPr="009433BE">
        <w:rPr>
          <w:rFonts w:ascii="Times New Roman" w:hAnsi="Times New Roman" w:cs="Times New Roman"/>
          <w:sz w:val="26"/>
          <w:szCs w:val="26"/>
        </w:rPr>
        <w:t>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абзацами четвертым - шестым пункта 6 настоящ</w:t>
      </w:r>
      <w:r w:rsidR="00D31001" w:rsidRPr="009433BE">
        <w:rPr>
          <w:rFonts w:ascii="Times New Roman" w:hAnsi="Times New Roman" w:cs="Times New Roman"/>
          <w:sz w:val="26"/>
          <w:szCs w:val="26"/>
        </w:rPr>
        <w:t>его</w:t>
      </w:r>
      <w:r w:rsidRPr="009433BE">
        <w:rPr>
          <w:rFonts w:ascii="Times New Roman" w:hAnsi="Times New Roman" w:cs="Times New Roman"/>
          <w:sz w:val="26"/>
          <w:szCs w:val="26"/>
        </w:rPr>
        <w:t xml:space="preserve"> П</w:t>
      </w:r>
      <w:r w:rsidR="00D31001" w:rsidRPr="009433BE">
        <w:rPr>
          <w:rFonts w:ascii="Times New Roman" w:hAnsi="Times New Roman" w:cs="Times New Roman"/>
          <w:sz w:val="26"/>
          <w:szCs w:val="26"/>
        </w:rPr>
        <w:t>о</w:t>
      </w:r>
      <w:r w:rsidRPr="009433BE">
        <w:rPr>
          <w:rFonts w:ascii="Times New Roman" w:hAnsi="Times New Roman" w:cs="Times New Roman"/>
          <w:sz w:val="26"/>
          <w:szCs w:val="26"/>
        </w:rPr>
        <w:t>р</w:t>
      </w:r>
      <w:r w:rsidR="00D31001" w:rsidRPr="009433BE">
        <w:rPr>
          <w:rFonts w:ascii="Times New Roman" w:hAnsi="Times New Roman" w:cs="Times New Roman"/>
          <w:sz w:val="26"/>
          <w:szCs w:val="26"/>
        </w:rPr>
        <w:t>ядка</w:t>
      </w:r>
      <w:r w:rsidRPr="009433BE">
        <w:rPr>
          <w:rFonts w:ascii="Times New Roman" w:hAnsi="Times New Roman" w:cs="Times New Roman"/>
          <w:sz w:val="26"/>
          <w:szCs w:val="26"/>
        </w:rPr>
        <w:t>, указанные предписания выдаются до начала закупки.</w:t>
      </w:r>
    </w:p>
    <w:p w:rsidR="00A433B7"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Применение бюджетных мер принуждения осуществляется в порядке, установленном </w:t>
      </w:r>
      <w:r w:rsidR="00A433B7" w:rsidRPr="009433BE">
        <w:rPr>
          <w:rFonts w:ascii="Times New Roman" w:hAnsi="Times New Roman" w:cs="Times New Roman"/>
          <w:sz w:val="26"/>
          <w:szCs w:val="26"/>
        </w:rPr>
        <w:t>Палатой</w:t>
      </w:r>
      <w:r w:rsidR="00407F20" w:rsidRPr="009433BE">
        <w:rPr>
          <w:rFonts w:ascii="Times New Roman" w:hAnsi="Times New Roman" w:cs="Times New Roman"/>
          <w:sz w:val="26"/>
          <w:szCs w:val="26"/>
        </w:rPr>
        <w:t>.</w:t>
      </w:r>
    </w:p>
    <w:p w:rsidR="00A433B7" w:rsidRPr="009433BE" w:rsidRDefault="00D31001"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lastRenderedPageBreak/>
        <w:t xml:space="preserve">Представления и предписания в течение 30 рабочих дней со дня принятия решения об их направлении направляются (вручаются) представителю объекта контроля в соответствии с </w:t>
      </w:r>
      <w:r w:rsidR="00E50B1F" w:rsidRPr="009433BE">
        <w:rPr>
          <w:rFonts w:ascii="Times New Roman" w:hAnsi="Times New Roman" w:cs="Times New Roman"/>
          <w:sz w:val="26"/>
          <w:szCs w:val="26"/>
        </w:rPr>
        <w:t>настоящим Порядком.</w:t>
      </w:r>
    </w:p>
    <w:p w:rsidR="00A433B7"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Отмена представлений и предписаний </w:t>
      </w:r>
      <w:r w:rsidR="00A433B7" w:rsidRPr="009433BE">
        <w:rPr>
          <w:rFonts w:ascii="Times New Roman" w:hAnsi="Times New Roman" w:cs="Times New Roman"/>
          <w:sz w:val="26"/>
          <w:szCs w:val="26"/>
        </w:rPr>
        <w:t xml:space="preserve">Палаты </w:t>
      </w:r>
      <w:r w:rsidRPr="009433BE">
        <w:rPr>
          <w:rFonts w:ascii="Times New Roman" w:hAnsi="Times New Roman" w:cs="Times New Roman"/>
          <w:sz w:val="26"/>
          <w:szCs w:val="26"/>
        </w:rPr>
        <w:t>осуществляется в судебном порядке.</w:t>
      </w:r>
    </w:p>
    <w:p w:rsidR="00A433B7"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о возмещении причиненного ущерба </w:t>
      </w:r>
      <w:r w:rsidR="00A433B7" w:rsidRPr="009433BE">
        <w:rPr>
          <w:rFonts w:ascii="Times New Roman" w:hAnsi="Times New Roman" w:cs="Times New Roman"/>
          <w:sz w:val="26"/>
          <w:szCs w:val="26"/>
        </w:rPr>
        <w:t xml:space="preserve">Палата </w:t>
      </w:r>
      <w:r w:rsidRPr="009433BE">
        <w:rPr>
          <w:rFonts w:ascii="Times New Roman" w:hAnsi="Times New Roman" w:cs="Times New Roman"/>
          <w:sz w:val="26"/>
          <w:szCs w:val="26"/>
        </w:rPr>
        <w:t>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A433B7"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В случае неисполнения предписания о возмещении ущерба, причиненного </w:t>
      </w:r>
      <w:r w:rsidR="00A433B7" w:rsidRPr="009433BE">
        <w:rPr>
          <w:rFonts w:ascii="Times New Roman" w:hAnsi="Times New Roman" w:cs="Times New Roman"/>
          <w:sz w:val="26"/>
          <w:szCs w:val="26"/>
        </w:rPr>
        <w:t xml:space="preserve">Сабинскому муниципальному району Республики Татарстан </w:t>
      </w:r>
      <w:r w:rsidRPr="009433BE">
        <w:rPr>
          <w:rFonts w:ascii="Times New Roman" w:hAnsi="Times New Roman" w:cs="Times New Roman"/>
          <w:sz w:val="26"/>
          <w:szCs w:val="26"/>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A433B7" w:rsidRPr="009433BE">
        <w:rPr>
          <w:rFonts w:ascii="Times New Roman" w:hAnsi="Times New Roman" w:cs="Times New Roman"/>
          <w:sz w:val="26"/>
          <w:szCs w:val="26"/>
        </w:rPr>
        <w:t xml:space="preserve">Палата </w:t>
      </w:r>
      <w:r w:rsidRPr="009433BE">
        <w:rPr>
          <w:rFonts w:ascii="Times New Roman" w:hAnsi="Times New Roman" w:cs="Times New Roman"/>
          <w:sz w:val="26"/>
          <w:szCs w:val="26"/>
        </w:rPr>
        <w:t xml:space="preserve">направляет в суд исковое заявление о возмещении объектом контроля, должностными лицами которого допущено указанное нарушение, ущерба, причиненного </w:t>
      </w:r>
      <w:r w:rsidR="00A433B7" w:rsidRPr="009433BE">
        <w:rPr>
          <w:rFonts w:ascii="Times New Roman" w:hAnsi="Times New Roman" w:cs="Times New Roman"/>
          <w:sz w:val="26"/>
          <w:szCs w:val="26"/>
        </w:rPr>
        <w:t>Сабинскому муниципальному району Республики Татарстан</w:t>
      </w:r>
      <w:r w:rsidRPr="009433BE">
        <w:rPr>
          <w:rFonts w:ascii="Times New Roman" w:hAnsi="Times New Roman" w:cs="Times New Roman"/>
          <w:sz w:val="26"/>
          <w:szCs w:val="26"/>
        </w:rPr>
        <w:t>, и защищает в суде интересы</w:t>
      </w:r>
      <w:r w:rsidR="00A433B7" w:rsidRPr="009433BE">
        <w:rPr>
          <w:rFonts w:ascii="Times New Roman" w:hAnsi="Times New Roman" w:cs="Times New Roman"/>
          <w:sz w:val="26"/>
          <w:szCs w:val="26"/>
        </w:rPr>
        <w:t xml:space="preserve"> Сабинского муниципального района Республики Татарстан </w:t>
      </w:r>
      <w:r w:rsidRPr="009433BE">
        <w:rPr>
          <w:rFonts w:ascii="Times New Roman" w:hAnsi="Times New Roman" w:cs="Times New Roman"/>
          <w:sz w:val="26"/>
          <w:szCs w:val="26"/>
        </w:rPr>
        <w:t>по этому иску.</w:t>
      </w:r>
    </w:p>
    <w:p w:rsidR="00A433B7"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В случае выявления обстоятельств и фактов, свидетельствующих о признаках нарушений, относящихся к компетенции другого </w:t>
      </w:r>
      <w:r w:rsidR="003E6590" w:rsidRPr="009433BE">
        <w:rPr>
          <w:rFonts w:ascii="Times New Roman" w:hAnsi="Times New Roman" w:cs="Times New Roman"/>
          <w:sz w:val="26"/>
          <w:szCs w:val="26"/>
        </w:rPr>
        <w:t>и</w:t>
      </w:r>
      <w:r w:rsidRPr="009433BE">
        <w:rPr>
          <w:rFonts w:ascii="Times New Roman" w:hAnsi="Times New Roman" w:cs="Times New Roman"/>
          <w:sz w:val="26"/>
          <w:szCs w:val="26"/>
        </w:rPr>
        <w:t>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E50B1F" w:rsidRPr="009433BE" w:rsidRDefault="00E50B1F" w:rsidP="00A433B7">
      <w:pPr>
        <w:pStyle w:val="aa"/>
        <w:numPr>
          <w:ilvl w:val="2"/>
          <w:numId w:val="2"/>
        </w:numPr>
        <w:autoSpaceDE w:val="0"/>
        <w:autoSpaceDN w:val="0"/>
        <w:adjustRightInd w:val="0"/>
        <w:spacing w:after="0" w:line="240" w:lineRule="auto"/>
        <w:ind w:left="0" w:firstLine="567"/>
        <w:jc w:val="both"/>
        <w:rPr>
          <w:rFonts w:ascii="Times New Roman" w:hAnsi="Times New Roman" w:cs="Times New Roman"/>
          <w:sz w:val="26"/>
          <w:szCs w:val="26"/>
        </w:rPr>
      </w:pPr>
      <w:r w:rsidRPr="009433BE">
        <w:rPr>
          <w:rFonts w:ascii="Times New Roman" w:hAnsi="Times New Roman" w:cs="Times New Roman"/>
          <w:sz w:val="26"/>
          <w:szCs w:val="26"/>
        </w:rPr>
        <w:t xml:space="preserve">Формы и требования к содержанию представлений и предписаний, иных документов, предусмотренных настоящим Порядком, устанавливаются </w:t>
      </w:r>
      <w:r w:rsidR="00A433B7" w:rsidRPr="009433BE">
        <w:rPr>
          <w:rFonts w:ascii="Times New Roman" w:hAnsi="Times New Roman" w:cs="Times New Roman"/>
          <w:sz w:val="26"/>
          <w:szCs w:val="26"/>
        </w:rPr>
        <w:t>Палатой</w:t>
      </w:r>
      <w:r w:rsidRPr="009433BE">
        <w:rPr>
          <w:rFonts w:ascii="Times New Roman" w:hAnsi="Times New Roman" w:cs="Times New Roman"/>
          <w:sz w:val="26"/>
          <w:szCs w:val="26"/>
        </w:rPr>
        <w:t>.</w:t>
      </w:r>
    </w:p>
    <w:p w:rsidR="00E50B1F" w:rsidRPr="009433BE" w:rsidRDefault="00E50B1F">
      <w:pPr>
        <w:widowControl w:val="0"/>
        <w:autoSpaceDE w:val="0"/>
        <w:autoSpaceDN w:val="0"/>
        <w:adjustRightInd w:val="0"/>
        <w:spacing w:after="0" w:line="240" w:lineRule="auto"/>
        <w:jc w:val="center"/>
        <w:rPr>
          <w:rFonts w:ascii="Times New Roman" w:hAnsi="Times New Roman" w:cs="Times New Roman"/>
          <w:sz w:val="26"/>
          <w:szCs w:val="26"/>
        </w:rPr>
      </w:pPr>
    </w:p>
    <w:p w:rsidR="00E50B1F" w:rsidRPr="009433BE" w:rsidRDefault="00E50B1F" w:rsidP="00145E99">
      <w:pPr>
        <w:pStyle w:val="aa"/>
        <w:widowControl w:val="0"/>
        <w:numPr>
          <w:ilvl w:val="0"/>
          <w:numId w:val="2"/>
        </w:numPr>
        <w:autoSpaceDE w:val="0"/>
        <w:autoSpaceDN w:val="0"/>
        <w:adjustRightInd w:val="0"/>
        <w:spacing w:after="0" w:line="240" w:lineRule="auto"/>
        <w:jc w:val="center"/>
        <w:outlineLvl w:val="1"/>
        <w:rPr>
          <w:rFonts w:ascii="Times New Roman" w:hAnsi="Times New Roman" w:cs="Times New Roman"/>
          <w:b/>
          <w:sz w:val="26"/>
          <w:szCs w:val="26"/>
        </w:rPr>
      </w:pPr>
      <w:bookmarkStart w:id="10" w:name="Par186"/>
      <w:bookmarkEnd w:id="10"/>
      <w:r w:rsidRPr="009433BE">
        <w:rPr>
          <w:rFonts w:ascii="Times New Roman" w:hAnsi="Times New Roman" w:cs="Times New Roman"/>
          <w:b/>
          <w:sz w:val="26"/>
          <w:szCs w:val="26"/>
        </w:rPr>
        <w:t>ТРЕБОВАНИЯ К СОСТАВЛЕНИЮ И ПРЕДСТАВЛЕНИЮ ОТЧЕТНОСТИ</w:t>
      </w:r>
      <w:r w:rsidR="00A433B7" w:rsidRPr="009433BE">
        <w:rPr>
          <w:rFonts w:ascii="Times New Roman" w:hAnsi="Times New Roman" w:cs="Times New Roman"/>
          <w:b/>
          <w:sz w:val="26"/>
          <w:szCs w:val="26"/>
        </w:rPr>
        <w:t xml:space="preserve"> </w:t>
      </w:r>
      <w:r w:rsidRPr="009433BE">
        <w:rPr>
          <w:rFonts w:ascii="Times New Roman" w:hAnsi="Times New Roman" w:cs="Times New Roman"/>
          <w:b/>
          <w:sz w:val="26"/>
          <w:szCs w:val="26"/>
        </w:rPr>
        <w:t>О РЕЗУЛЬТАТАХ ПРОВЕДЕНИЯ КОНТРОЛЬНЫХ МЕРОПРИЯТИЙ</w:t>
      </w:r>
    </w:p>
    <w:p w:rsidR="00E50B1F" w:rsidRPr="009433BE" w:rsidRDefault="00E50B1F">
      <w:pPr>
        <w:widowControl w:val="0"/>
        <w:autoSpaceDE w:val="0"/>
        <w:autoSpaceDN w:val="0"/>
        <w:adjustRightInd w:val="0"/>
        <w:spacing w:after="0" w:line="240" w:lineRule="auto"/>
        <w:jc w:val="center"/>
        <w:rPr>
          <w:rFonts w:ascii="Times New Roman" w:hAnsi="Times New Roman" w:cs="Times New Roman"/>
          <w:sz w:val="26"/>
          <w:szCs w:val="26"/>
        </w:rPr>
      </w:pPr>
    </w:p>
    <w:p w:rsidR="003D318F" w:rsidRPr="009433BE" w:rsidRDefault="00E50B1F" w:rsidP="003D318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3D318F" w:rsidRPr="009433BE">
        <w:rPr>
          <w:rFonts w:ascii="Times New Roman" w:hAnsi="Times New Roman" w:cs="Times New Roman"/>
          <w:sz w:val="26"/>
          <w:szCs w:val="26"/>
        </w:rPr>
        <w:t>Палата</w:t>
      </w:r>
      <w:r w:rsidR="00A433B7" w:rsidRPr="009433BE">
        <w:rPr>
          <w:rFonts w:ascii="Times New Roman" w:hAnsi="Times New Roman" w:cs="Times New Roman"/>
          <w:sz w:val="26"/>
          <w:szCs w:val="26"/>
        </w:rPr>
        <w:t xml:space="preserve"> </w:t>
      </w:r>
      <w:r w:rsidRPr="009433BE">
        <w:rPr>
          <w:rFonts w:ascii="Times New Roman" w:hAnsi="Times New Roman" w:cs="Times New Roman"/>
          <w:sz w:val="26"/>
          <w:szCs w:val="26"/>
        </w:rPr>
        <w:t xml:space="preserve">ежегодно составляет отчет по форме, устанавливаемой </w:t>
      </w:r>
      <w:r w:rsidR="003D318F" w:rsidRPr="009433BE">
        <w:rPr>
          <w:rFonts w:ascii="Times New Roman" w:hAnsi="Times New Roman" w:cs="Times New Roman"/>
          <w:sz w:val="26"/>
          <w:szCs w:val="26"/>
        </w:rPr>
        <w:t>Палатой</w:t>
      </w:r>
      <w:r w:rsidRPr="009433BE">
        <w:rPr>
          <w:rFonts w:ascii="Times New Roman" w:hAnsi="Times New Roman" w:cs="Times New Roman"/>
          <w:sz w:val="26"/>
          <w:szCs w:val="26"/>
        </w:rPr>
        <w:t>.</w:t>
      </w:r>
    </w:p>
    <w:p w:rsidR="003D318F" w:rsidRPr="009433BE" w:rsidRDefault="00E50B1F" w:rsidP="003D318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В форме отчета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E50B1F" w:rsidRPr="009433BE" w:rsidRDefault="00E50B1F" w:rsidP="003D318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К результатам проведения контрольных мероприятий, подлежащим обязательному раскрытию в форме отчета, относятся (если иное не установлено нормативными правовыми актами):</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а) начисленные штрафы в количественном и денежном выражении по видам нарушений;</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б) количество материалов, направленных в правоохранительные органы, и сумма предполагаемого ущерба по видам нарушений;</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в) количество представлений и предписаний и их исполнение в количественном </w:t>
      </w:r>
      <w:r w:rsidRPr="009433BE">
        <w:rPr>
          <w:rFonts w:ascii="Times New Roman" w:hAnsi="Times New Roman" w:cs="Times New Roman"/>
          <w:sz w:val="26"/>
          <w:szCs w:val="26"/>
        </w:rPr>
        <w:lastRenderedPageBreak/>
        <w:t>и (или) денежном выражении, в том числе объем восстановленных (возмещенных) средств по предписаниям и представлениям;</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г) количество примененных и исполненных (неисполненных) бюджетных мер принуждения;</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д) объем проверенных бюджетных средств;</w:t>
      </w:r>
    </w:p>
    <w:p w:rsidR="00E50B1F" w:rsidRPr="009433BE" w:rsidRDefault="00E50B1F">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е) количество поданных и (или) удовлетворенных жалоб (исков) на решения </w:t>
      </w:r>
      <w:r w:rsidR="003D318F" w:rsidRPr="009433BE">
        <w:rPr>
          <w:rFonts w:ascii="Times New Roman" w:hAnsi="Times New Roman" w:cs="Times New Roman"/>
          <w:sz w:val="26"/>
          <w:szCs w:val="26"/>
        </w:rPr>
        <w:t>Палаты</w:t>
      </w:r>
      <w:r w:rsidRPr="009433BE">
        <w:rPr>
          <w:rFonts w:ascii="Times New Roman" w:hAnsi="Times New Roman" w:cs="Times New Roman"/>
          <w:sz w:val="26"/>
          <w:szCs w:val="26"/>
        </w:rPr>
        <w:t>, а также на его действия (бездействие) в рамках осуществленной им контрольной деятельности.</w:t>
      </w:r>
    </w:p>
    <w:p w:rsidR="003D318F" w:rsidRPr="009433BE" w:rsidRDefault="00E50B1F" w:rsidP="003D318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Отчет подписывается </w:t>
      </w:r>
      <w:r w:rsidR="003D318F" w:rsidRPr="009433BE">
        <w:rPr>
          <w:rFonts w:ascii="Times New Roman" w:hAnsi="Times New Roman" w:cs="Times New Roman"/>
          <w:sz w:val="26"/>
          <w:szCs w:val="26"/>
        </w:rPr>
        <w:t>Председателем</w:t>
      </w:r>
      <w:r w:rsidRPr="009433BE">
        <w:rPr>
          <w:rFonts w:ascii="Times New Roman" w:hAnsi="Times New Roman" w:cs="Times New Roman"/>
          <w:sz w:val="26"/>
          <w:szCs w:val="26"/>
        </w:rPr>
        <w:t xml:space="preserve"> и представляется </w:t>
      </w:r>
      <w:r w:rsidR="00A0674E" w:rsidRPr="009433BE">
        <w:rPr>
          <w:rFonts w:ascii="Times New Roman" w:hAnsi="Times New Roman" w:cs="Times New Roman"/>
          <w:sz w:val="26"/>
          <w:szCs w:val="26"/>
        </w:rPr>
        <w:t>Главе</w:t>
      </w:r>
      <w:r w:rsidRPr="009433BE">
        <w:rPr>
          <w:rFonts w:ascii="Times New Roman" w:hAnsi="Times New Roman" w:cs="Times New Roman"/>
          <w:sz w:val="26"/>
          <w:szCs w:val="26"/>
        </w:rPr>
        <w:t xml:space="preserve"> до 1 марта года, следующего за отчетным.</w:t>
      </w:r>
    </w:p>
    <w:p w:rsidR="00E50B1F" w:rsidRPr="009433BE" w:rsidRDefault="00E50B1F" w:rsidP="003D318F">
      <w:pPr>
        <w:pStyle w:val="aa"/>
        <w:widowControl w:val="0"/>
        <w:numPr>
          <w:ilvl w:val="1"/>
          <w:numId w:val="2"/>
        </w:numPr>
        <w:tabs>
          <w:tab w:val="left" w:pos="1134"/>
        </w:tabs>
        <w:autoSpaceDE w:val="0"/>
        <w:autoSpaceDN w:val="0"/>
        <w:adjustRightInd w:val="0"/>
        <w:spacing w:after="0" w:line="240" w:lineRule="auto"/>
        <w:ind w:left="0" w:firstLine="540"/>
        <w:jc w:val="both"/>
        <w:rPr>
          <w:rFonts w:ascii="Times New Roman" w:hAnsi="Times New Roman" w:cs="Times New Roman"/>
          <w:sz w:val="26"/>
          <w:szCs w:val="26"/>
        </w:rPr>
      </w:pPr>
      <w:r w:rsidRPr="009433BE">
        <w:rPr>
          <w:rFonts w:ascii="Times New Roman" w:hAnsi="Times New Roman" w:cs="Times New Roman"/>
          <w:sz w:val="26"/>
          <w:szCs w:val="26"/>
        </w:rPr>
        <w:t xml:space="preserve">Результаты проведения контрольных мероприятий размещаются на официальном сайте </w:t>
      </w:r>
      <w:r w:rsidR="003D318F" w:rsidRPr="009433BE">
        <w:rPr>
          <w:rFonts w:ascii="Times New Roman" w:hAnsi="Times New Roman" w:cs="Times New Roman"/>
          <w:sz w:val="26"/>
          <w:szCs w:val="26"/>
        </w:rPr>
        <w:t xml:space="preserve">Сабинского муниципального района Республики Татарстан </w:t>
      </w:r>
      <w:r w:rsidRPr="009433BE">
        <w:rPr>
          <w:rFonts w:ascii="Times New Roman" w:hAnsi="Times New Roman" w:cs="Times New Roman"/>
          <w:sz w:val="26"/>
          <w:szCs w:val="26"/>
        </w:rPr>
        <w:t>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sectPr w:rsidR="00E50B1F" w:rsidRPr="009433BE" w:rsidSect="002075B9">
      <w:footerReference w:type="default" r:id="rId1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E14" w:rsidRDefault="00A63E14" w:rsidP="00E15689">
      <w:pPr>
        <w:spacing w:after="0" w:line="240" w:lineRule="auto"/>
      </w:pPr>
      <w:r>
        <w:separator/>
      </w:r>
    </w:p>
  </w:endnote>
  <w:endnote w:type="continuationSeparator" w:id="0">
    <w:p w:rsidR="00A63E14" w:rsidRDefault="00A63E14" w:rsidP="00E1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F3" w:rsidRDefault="002604F3">
    <w:pPr>
      <w:pStyle w:val="a6"/>
      <w:jc w:val="center"/>
    </w:pPr>
  </w:p>
  <w:p w:rsidR="002604F3" w:rsidRDefault="002604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E14" w:rsidRDefault="00A63E14" w:rsidP="00E15689">
      <w:pPr>
        <w:spacing w:after="0" w:line="240" w:lineRule="auto"/>
      </w:pPr>
      <w:r>
        <w:separator/>
      </w:r>
    </w:p>
  </w:footnote>
  <w:footnote w:type="continuationSeparator" w:id="0">
    <w:p w:rsidR="00A63E14" w:rsidRDefault="00A63E14" w:rsidP="00E15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66D12"/>
    <w:multiLevelType w:val="hybridMultilevel"/>
    <w:tmpl w:val="37D65A5E"/>
    <w:lvl w:ilvl="0" w:tplc="EE6412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3F26C0"/>
    <w:multiLevelType w:val="multilevel"/>
    <w:tmpl w:val="021C5E6A"/>
    <w:lvl w:ilvl="0">
      <w:start w:val="1"/>
      <w:numFmt w:val="decimal"/>
      <w:lvlText w:val="%1."/>
      <w:lvlJc w:val="left"/>
      <w:pPr>
        <w:ind w:left="720" w:hanging="360"/>
      </w:pPr>
      <w:rPr>
        <w:rFonts w:hint="default"/>
      </w:rPr>
    </w:lvl>
    <w:lvl w:ilvl="1">
      <w:start w:val="1"/>
      <w:numFmt w:val="decimal"/>
      <w:isLgl/>
      <w:lvlText w:val="%1.%2."/>
      <w:lvlJc w:val="left"/>
      <w:pPr>
        <w:ind w:left="975" w:hanging="43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54CE2C41"/>
    <w:multiLevelType w:val="multilevel"/>
    <w:tmpl w:val="9364EE6C"/>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0"/>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B395550"/>
    <w:multiLevelType w:val="multilevel"/>
    <w:tmpl w:val="9364EE6C"/>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0"/>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1F"/>
    <w:rsid w:val="000474AA"/>
    <w:rsid w:val="00067529"/>
    <w:rsid w:val="000B355F"/>
    <w:rsid w:val="000B50F1"/>
    <w:rsid w:val="00180BCA"/>
    <w:rsid w:val="001B2F3D"/>
    <w:rsid w:val="002075B9"/>
    <w:rsid w:val="00235113"/>
    <w:rsid w:val="0023687D"/>
    <w:rsid w:val="002604F3"/>
    <w:rsid w:val="002710E4"/>
    <w:rsid w:val="002816E8"/>
    <w:rsid w:val="002D510A"/>
    <w:rsid w:val="00373896"/>
    <w:rsid w:val="003A61A7"/>
    <w:rsid w:val="003C6113"/>
    <w:rsid w:val="003D1B07"/>
    <w:rsid w:val="003D318F"/>
    <w:rsid w:val="003E6590"/>
    <w:rsid w:val="00400B42"/>
    <w:rsid w:val="00407F20"/>
    <w:rsid w:val="00447553"/>
    <w:rsid w:val="00460074"/>
    <w:rsid w:val="004709C4"/>
    <w:rsid w:val="00490296"/>
    <w:rsid w:val="004A5AF4"/>
    <w:rsid w:val="004B389B"/>
    <w:rsid w:val="004C04B0"/>
    <w:rsid w:val="004D013F"/>
    <w:rsid w:val="004D1132"/>
    <w:rsid w:val="004D1E13"/>
    <w:rsid w:val="00505947"/>
    <w:rsid w:val="0052257F"/>
    <w:rsid w:val="005650CC"/>
    <w:rsid w:val="0058411C"/>
    <w:rsid w:val="0058564A"/>
    <w:rsid w:val="005D0AE0"/>
    <w:rsid w:val="00626EA8"/>
    <w:rsid w:val="006900A4"/>
    <w:rsid w:val="006C534D"/>
    <w:rsid w:val="006D245F"/>
    <w:rsid w:val="006E4A24"/>
    <w:rsid w:val="006F24EE"/>
    <w:rsid w:val="0071466B"/>
    <w:rsid w:val="007305F4"/>
    <w:rsid w:val="007525F5"/>
    <w:rsid w:val="00761380"/>
    <w:rsid w:val="00765C6F"/>
    <w:rsid w:val="007D02C9"/>
    <w:rsid w:val="007D59AB"/>
    <w:rsid w:val="007D6E19"/>
    <w:rsid w:val="00813EE0"/>
    <w:rsid w:val="00823E83"/>
    <w:rsid w:val="008242D5"/>
    <w:rsid w:val="00854F2F"/>
    <w:rsid w:val="00863A76"/>
    <w:rsid w:val="008D35BD"/>
    <w:rsid w:val="00914C5D"/>
    <w:rsid w:val="009433BE"/>
    <w:rsid w:val="00965FFB"/>
    <w:rsid w:val="00970743"/>
    <w:rsid w:val="009E7188"/>
    <w:rsid w:val="00A0674E"/>
    <w:rsid w:val="00A21C1F"/>
    <w:rsid w:val="00A3279E"/>
    <w:rsid w:val="00A433B7"/>
    <w:rsid w:val="00A63E14"/>
    <w:rsid w:val="00A95191"/>
    <w:rsid w:val="00B006A0"/>
    <w:rsid w:val="00B10AD2"/>
    <w:rsid w:val="00B1311B"/>
    <w:rsid w:val="00B20034"/>
    <w:rsid w:val="00B3349B"/>
    <w:rsid w:val="00BA07EC"/>
    <w:rsid w:val="00BD6FAC"/>
    <w:rsid w:val="00BF7493"/>
    <w:rsid w:val="00C005C3"/>
    <w:rsid w:val="00C41212"/>
    <w:rsid w:val="00C416E6"/>
    <w:rsid w:val="00C422C6"/>
    <w:rsid w:val="00C42F40"/>
    <w:rsid w:val="00C67B92"/>
    <w:rsid w:val="00C81F70"/>
    <w:rsid w:val="00C8674D"/>
    <w:rsid w:val="00C86784"/>
    <w:rsid w:val="00C94D3E"/>
    <w:rsid w:val="00D24B6A"/>
    <w:rsid w:val="00D31001"/>
    <w:rsid w:val="00DB5F6C"/>
    <w:rsid w:val="00DD794E"/>
    <w:rsid w:val="00E00E66"/>
    <w:rsid w:val="00E15689"/>
    <w:rsid w:val="00E50B1F"/>
    <w:rsid w:val="00E63EAB"/>
    <w:rsid w:val="00E7614D"/>
    <w:rsid w:val="00E95C61"/>
    <w:rsid w:val="00ED4969"/>
    <w:rsid w:val="00EF09B2"/>
    <w:rsid w:val="00F006B1"/>
    <w:rsid w:val="00F02A06"/>
    <w:rsid w:val="00F20B61"/>
    <w:rsid w:val="00F30C67"/>
    <w:rsid w:val="00F46EBC"/>
    <w:rsid w:val="00FA3625"/>
    <w:rsid w:val="00FC18D0"/>
    <w:rsid w:val="00FF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85B18-20CA-4E14-85ED-47B74532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 w:type="paragraph" w:styleId="aa">
    <w:name w:val="List Paragraph"/>
    <w:basedOn w:val="a"/>
    <w:uiPriority w:val="34"/>
    <w:qFormat/>
    <w:rsid w:val="00BD6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1531E65FB594A9AB37E68A440D179E376044E9960224B144BC76BF474A68A6753FDE94ED2FBCFA245aCF" TargetMode="External"/><Relationship Id="rId4" Type="http://schemas.openxmlformats.org/officeDocument/2006/relationships/settings" Target="settings.xml"/><Relationship Id="rId9" Type="http://schemas.openxmlformats.org/officeDocument/2006/relationships/hyperlink" Target="consultantplus://offline/ref=D1531E65FB594A9AB37E68A440D179E376054A986F2F4B144BC76BF474A68A6753FDE94CD5F94Ca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6640-33C8-4DCA-920E-F15DFB83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5098</Words>
  <Characters>29060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Chulpan.Yunusova</dc:creator>
  <cp:keywords/>
  <dc:description/>
  <cp:lastModifiedBy>Альберт Миникаев</cp:lastModifiedBy>
  <cp:revision>20</cp:revision>
  <cp:lastPrinted>2015-03-12T09:32:00Z</cp:lastPrinted>
  <dcterms:created xsi:type="dcterms:W3CDTF">2015-02-25T06:58:00Z</dcterms:created>
  <dcterms:modified xsi:type="dcterms:W3CDTF">2015-12-19T11:34:00Z</dcterms:modified>
</cp:coreProperties>
</file>