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t>ПРОЕКТ</w:t>
      </w:r>
    </w:p>
    <w:p>
      <w:pPr>
        <w:pStyle w:val="BodyText"/>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r>
    </w:p>
    <w:p>
      <w:pPr>
        <w:pStyle w:val="Normal"/>
        <w:shd w:val="clear" w:color="auto" w:fill="FFFFFF"/>
        <w:spacing w:lineRule="auto" w:line="240" w:before="0" w:after="0"/>
        <w:rPr>
          <w:rFonts w:ascii="Times New Roman" w:hAnsi="Times New Roman" w:eastAsia="Times New Roman" w:cs="Times New Roman"/>
          <w:color w:val="000000"/>
          <w:spacing w:val="4"/>
          <w:sz w:val="28"/>
          <w:szCs w:val="28"/>
          <w:lang w:eastAsia="ru-RU"/>
        </w:rPr>
      </w:pPr>
      <w:r>
        <w:rPr>
          <w:rFonts w:eastAsia="Times New Roman" w:cs="Times New Roman" w:ascii="Times New Roman" w:hAnsi="Times New Roman"/>
          <w:color w:val="000000"/>
          <w:spacing w:val="4"/>
          <w:sz w:val="28"/>
          <w:szCs w:val="28"/>
          <w:lang w:eastAsia="ru-RU"/>
        </w:rPr>
      </w:r>
    </w:p>
    <w:p>
      <w:pPr>
        <w:pStyle w:val="Normal"/>
        <w:spacing w:lineRule="auto" w:line="240" w:before="0" w:after="0"/>
        <w:ind w:right="3686" w:hanging="0"/>
        <w:rPr>
          <w:rFonts w:ascii="Times New Roman" w:hAnsi="Times New Roman" w:eastAsia="Calibri" w:cs="Times New Roman"/>
          <w:sz w:val="24"/>
          <w:szCs w:val="24"/>
        </w:rPr>
      </w:pPr>
      <w:r>
        <w:rPr>
          <w:rFonts w:eastAsia="Calibri" w:cs="Times New Roman" w:ascii="Times New Roman" w:hAnsi="Times New Roman"/>
          <w:sz w:val="24"/>
          <w:szCs w:val="24"/>
        </w:rPr>
        <w:t>О внесении изменений в постановление Исполнительного комитета Сабинского муниципального района Республики Татарстан от 19.11.2024 №937-п «Об утверждении Положения об условиях оплаты труда работников муниципальных организаций Сабинского муниципального района Республики Татарстан, реализующих муниципальные дополнительные образовательные программы спортивной подготовки»</w:t>
      </w:r>
    </w:p>
    <w:p>
      <w:pPr>
        <w:pStyle w:val="Normal"/>
        <w:spacing w:lineRule="auto" w:line="240" w:before="0" w:after="0"/>
        <w:ind w:firstLine="567"/>
        <w:jc w:val="both"/>
        <w:rPr>
          <w:rFonts w:ascii="PT Astra Serif" w:hAnsi="PT Astra Serif"/>
          <w:sz w:val="26"/>
          <w:szCs w:val="26"/>
        </w:rPr>
      </w:pPr>
      <w:r>
        <w:rPr>
          <w:rFonts w:ascii="PT Astra Serif" w:hAnsi="PT Astra Serif"/>
          <w:sz w:val="26"/>
          <w:szCs w:val="26"/>
        </w:rPr>
      </w:r>
    </w:p>
    <w:p>
      <w:pPr>
        <w:pStyle w:val="Normal"/>
        <w:spacing w:lineRule="auto" w:line="240" w:before="0" w:after="0"/>
        <w:ind w:firstLine="567"/>
        <w:jc w:val="both"/>
        <w:rPr>
          <w:rFonts w:ascii="PT Astra Serif" w:hAnsi="PT Astra Serif"/>
          <w:sz w:val="26"/>
          <w:szCs w:val="26"/>
        </w:rPr>
      </w:pPr>
      <w:r>
        <w:rPr>
          <w:rFonts w:ascii="PT Astra Serif" w:hAnsi="PT Astra Serif"/>
          <w:sz w:val="26"/>
          <w:szCs w:val="26"/>
        </w:rPr>
        <w:t xml:space="preserve"> </w:t>
      </w:r>
    </w:p>
    <w:p>
      <w:pPr>
        <w:pStyle w:val="Normal"/>
        <w:spacing w:lineRule="auto" w:line="240" w:before="0" w:after="0"/>
        <w:ind w:firstLine="567"/>
        <w:jc w:val="both"/>
        <w:rPr>
          <w:rFonts w:ascii="PT Astra Serif" w:hAnsi="PT Astra Serif"/>
          <w:sz w:val="26"/>
          <w:szCs w:val="26"/>
        </w:rPr>
      </w:pPr>
      <w:r>
        <w:rPr>
          <w:rFonts w:eastAsia="Calibri" w:cs="Times New Roman" w:ascii="PT Astra Serif" w:hAnsi="PT Astra Serif"/>
          <w:sz w:val="26"/>
          <w:szCs w:val="26"/>
        </w:rPr>
        <w:t>В соответствии с постановлениями Кабинета Министров Республики Татарстан от 30.06.2025 №478 «О внесении изменений в Положение об условиях оплаты труда работников государственных организаций Республики Татарстан, реализующих дополнительные образовательные программы спортивной подготовки, утвержденное постановлением Кабинета Министров Республики Татарстан от 25.09.2018 №853 «Об условиях оплаты труда работников государственных организаций, реализующих дополнительные образовательные программы спортивной подготовки Республики Татарстан, и государственных центров спортивной подготовки Республики Татарстан», от 17.09.2025 №708 «О внесении изменений в постановление Кабинета Министров Республики Татарстан от 25.09.2018 №853 «Об условиях оплаты труда работников государственных организаций, реализующих дополнительные образовательные программы спортивной подготовки Республики Татарстан, и государственных центров спортивной подготовки Республики Татарстан», Исполнительный комитет Сабинского муниципального района Республики Татарстан</w:t>
      </w:r>
    </w:p>
    <w:p>
      <w:pPr>
        <w:pStyle w:val="Normal"/>
        <w:spacing w:lineRule="auto" w:line="240" w:before="0" w:after="0"/>
        <w:ind w:hanging="0"/>
        <w:jc w:val="center"/>
        <w:rPr>
          <w:rFonts w:ascii="PT Astra Serif" w:hAnsi="PT Astra Serif"/>
          <w:sz w:val="26"/>
          <w:szCs w:val="26"/>
        </w:rPr>
      </w:pPr>
      <w:r>
        <w:rPr>
          <w:rFonts w:eastAsia="Calibri" w:cs="Times New Roman" w:ascii="PT Astra Serif" w:hAnsi="PT Astra Serif"/>
          <w:sz w:val="26"/>
          <w:szCs w:val="26"/>
        </w:rPr>
        <w:t>ПОСТАНОВЛЯЕТ:</w:t>
      </w:r>
    </w:p>
    <w:p>
      <w:pPr>
        <w:pStyle w:val="Normal"/>
        <w:spacing w:lineRule="auto" w:line="240" w:before="0" w:after="0"/>
        <w:ind w:firstLine="567"/>
        <w:jc w:val="both"/>
        <w:rPr>
          <w:rFonts w:ascii="PT Astra Serif" w:hAnsi="PT Astra Serif"/>
          <w:sz w:val="26"/>
          <w:szCs w:val="26"/>
        </w:rPr>
      </w:pPr>
      <w:r>
        <w:rPr>
          <w:rFonts w:eastAsia="Calibri" w:cs="Times New Roman" w:ascii="PT Astra Serif" w:hAnsi="PT Astra Serif"/>
          <w:b/>
          <w:bCs/>
          <w:sz w:val="26"/>
          <w:szCs w:val="26"/>
        </w:rPr>
        <w:t xml:space="preserve">1. </w:t>
      </w:r>
      <w:r>
        <w:rPr>
          <w:rFonts w:eastAsia="Calibri" w:cs="Times New Roman" w:ascii="PT Astra Serif" w:hAnsi="PT Astra Serif"/>
          <w:sz w:val="26"/>
          <w:szCs w:val="26"/>
        </w:rPr>
        <w:t>Внести в Положение об условиях оплаты труда работников муниципальных организаций Сабинского муниципального района Республики Татарстан, реализующих муниципальные дополнительные образовательные программы спортивной подготовки, утвержденное постановлением Исполнительного комитета Сабинского муниципального района Республики Татарстан от 19.11.2024 №937-п «Об утверждении Положения об условиях оплаты труда работников муниципальных организаций Сабинского муниципального района Республики Татарстан, реализующ</w:t>
      </w:r>
      <w:r>
        <w:rPr>
          <w:rFonts w:eastAsia="Calibri" w:cs="Times New Roman" w:ascii="PT Astra Serif" w:hAnsi="PT Astra Serif"/>
          <w:color w:val="auto"/>
          <w:sz w:val="26"/>
          <w:szCs w:val="26"/>
        </w:rPr>
        <w:t>их муниципальные дополнительные образовательные программы спортивной подготовки» следующие изменения:</w:t>
      </w:r>
    </w:p>
    <w:p>
      <w:pPr>
        <w:pStyle w:val="Normal"/>
        <w:spacing w:lineRule="auto" w:line="240" w:before="0" w:after="0"/>
        <w:ind w:firstLine="567"/>
        <w:jc w:val="both"/>
        <w:rPr>
          <w:color w:val="auto"/>
        </w:rPr>
      </w:pPr>
      <w:r>
        <w:rPr>
          <w:rFonts w:eastAsia="Calibri" w:cs="Times New Roman" w:ascii="PT Astra Serif" w:hAnsi="PT Astra Serif"/>
          <w:b/>
          <w:bCs/>
          <w:color w:val="auto"/>
          <w:sz w:val="26"/>
          <w:szCs w:val="26"/>
        </w:rPr>
        <w:t>1.1.</w:t>
      </w:r>
      <w:r>
        <w:rPr>
          <w:rFonts w:eastAsia="Calibri" w:cs="Times New Roman" w:ascii="PT Astra Serif" w:hAnsi="PT Astra Serif"/>
          <w:b/>
          <w:bCs/>
          <w:i w:val="false"/>
          <w:iCs w:val="false"/>
          <w:color w:val="auto"/>
          <w:sz w:val="26"/>
          <w:szCs w:val="26"/>
        </w:rPr>
        <w:t xml:space="preserve"> </w:t>
      </w:r>
      <w:r>
        <w:rPr>
          <w:rFonts w:cs="Times New Roman" w:ascii="PT Astra Serif" w:hAnsi="PT Astra Serif"/>
          <w:color w:val="auto"/>
          <w:sz w:val="26"/>
          <w:szCs w:val="26"/>
        </w:rPr>
        <w:t>раздел II изложить в следующей редакции:</w:t>
      </w:r>
    </w:p>
    <w:p>
      <w:pPr>
        <w:pStyle w:val="Normal"/>
        <w:spacing w:lineRule="auto" w:line="240" w:before="0" w:after="0"/>
        <w:ind w:firstLine="567"/>
        <w:jc w:val="center"/>
        <w:rPr>
          <w:color w:val="auto"/>
        </w:rPr>
      </w:pPr>
      <w:r>
        <w:rPr>
          <w:rFonts w:cs="Times New Roman" w:ascii="PT Astra Serif" w:hAnsi="PT Astra Serif"/>
          <w:b w:val="false"/>
          <w:bCs w:val="false"/>
          <w:color w:val="auto"/>
          <w:sz w:val="26"/>
          <w:szCs w:val="26"/>
        </w:rPr>
        <w:t>«</w:t>
      </w:r>
      <w:r>
        <w:rPr>
          <w:rFonts w:cs="Arial" w:ascii="PT Astra Serif" w:hAnsi="PT Astra Serif"/>
          <w:b w:val="false"/>
          <w:bCs w:val="false"/>
          <w:color w:val="auto"/>
          <w:sz w:val="26"/>
          <w:szCs w:val="26"/>
        </w:rPr>
        <w:t>II. Определение базовых окладов работников организаций, осуществляющих спортивную подготовку</w:t>
      </w:r>
    </w:p>
    <w:p>
      <w:pPr>
        <w:pStyle w:val="Normal"/>
        <w:widowControl/>
        <w:suppressAutoHyphens w:val="true"/>
        <w:bidi w:val="0"/>
        <w:spacing w:lineRule="auto" w:line="240" w:before="0" w:after="240"/>
        <w:ind w:left="0" w:right="0" w:firstLine="567"/>
        <w:jc w:val="both"/>
        <w:textAlignment w:val="baseline"/>
        <w:rPr>
          <w:color w:val="auto"/>
        </w:rPr>
      </w:pPr>
      <w:r>
        <w:rPr>
          <w:rFonts w:ascii="PT Astra Serif" w:hAnsi="PT Astra Serif"/>
          <w:color w:val="auto"/>
          <w:sz w:val="26"/>
          <w:szCs w:val="26"/>
        </w:rPr>
        <w:t>2.1. Базовые оклады работников образования организаций, осуществляющих спортивную подготовку, устанавливаются в следующих размерах:</w:t>
      </w:r>
    </w:p>
    <w:tbl>
      <w:tblPr>
        <w:tblW w:w="9620" w:type="dxa"/>
        <w:jc w:val="left"/>
        <w:tblInd w:w="-6" w:type="dxa"/>
        <w:tblLayout w:type="fixed"/>
        <w:tblCellMar>
          <w:top w:w="0" w:type="dxa"/>
          <w:left w:w="149" w:type="dxa"/>
          <w:bottom w:w="0" w:type="dxa"/>
          <w:right w:w="149" w:type="dxa"/>
        </w:tblCellMar>
      </w:tblPr>
      <w:tblGrid>
        <w:gridCol w:w="2582"/>
        <w:gridCol w:w="4758"/>
        <w:gridCol w:w="2280"/>
      </w:tblGrid>
      <w:tr>
        <w:trPr/>
        <w:tc>
          <w:tcPr>
            <w:tcW w:w="25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Квалификационный уровень</w:t>
            </w:r>
          </w:p>
        </w:tc>
        <w:tc>
          <w:tcPr>
            <w:tcW w:w="475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Наименование должности</w:t>
            </w:r>
          </w:p>
        </w:tc>
        <w:tc>
          <w:tcPr>
            <w:tcW w:w="228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Размер базового оклада в месяц, рублей</w:t>
            </w:r>
          </w:p>
        </w:tc>
      </w:tr>
      <w:tr>
        <w:trPr/>
        <w:tc>
          <w:tcPr>
            <w:tcW w:w="962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Профессиональная квалификационная группа должностей педагогических работников</w:t>
            </w:r>
          </w:p>
        </w:tc>
      </w:tr>
      <w:tr>
        <w:trPr/>
        <w:tc>
          <w:tcPr>
            <w:tcW w:w="25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sz w:val="26"/>
                <w:szCs w:val="26"/>
              </w:rPr>
            </w:pPr>
            <w:r>
              <w:rPr>
                <w:rFonts w:cs="Times New Roman" w:ascii="PT Astra Serif" w:hAnsi="PT Astra Serif"/>
                <w:sz w:val="26"/>
                <w:szCs w:val="26"/>
              </w:rPr>
              <w:t>Первый квалификационный уровень</w:t>
            </w:r>
          </w:p>
        </w:tc>
        <w:tc>
          <w:tcPr>
            <w:tcW w:w="475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sz w:val="26"/>
                <w:szCs w:val="26"/>
              </w:rPr>
            </w:pPr>
            <w:r>
              <w:rPr>
                <w:rFonts w:cs="Times New Roman" w:ascii="PT Astra Serif" w:hAnsi="PT Astra Serif"/>
                <w:sz w:val="26"/>
                <w:szCs w:val="26"/>
              </w:rPr>
              <w:t>Инструктор по физической культуре</w:t>
            </w:r>
          </w:p>
        </w:tc>
        <w:tc>
          <w:tcPr>
            <w:tcW w:w="228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27 390</w:t>
            </w:r>
          </w:p>
        </w:tc>
      </w:tr>
      <w:tr>
        <w:trPr/>
        <w:tc>
          <w:tcPr>
            <w:tcW w:w="2582"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sz w:val="26"/>
                <w:szCs w:val="26"/>
              </w:rPr>
            </w:pPr>
            <w:r>
              <w:rPr>
                <w:rFonts w:cs="Times New Roman" w:ascii="PT Astra Serif" w:hAnsi="PT Astra Serif"/>
                <w:sz w:val="26"/>
                <w:szCs w:val="26"/>
              </w:rPr>
              <w:t>Второй квалификационный уровень</w:t>
            </w:r>
          </w:p>
        </w:tc>
        <w:tc>
          <w:tcPr>
            <w:tcW w:w="475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sz w:val="26"/>
                <w:szCs w:val="26"/>
              </w:rPr>
            </w:pPr>
            <w:r>
              <w:rPr>
                <w:rFonts w:cs="Times New Roman" w:ascii="PT Astra Serif" w:hAnsi="PT Astra Serif"/>
                <w:sz w:val="26"/>
                <w:szCs w:val="26"/>
              </w:rPr>
              <w:t>Педагог-организатор</w:t>
            </w:r>
          </w:p>
        </w:tc>
        <w:tc>
          <w:tcPr>
            <w:tcW w:w="2280"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27 500</w:t>
            </w:r>
          </w:p>
        </w:tc>
      </w:tr>
      <w:tr>
        <w:trPr/>
        <w:tc>
          <w:tcPr>
            <w:tcW w:w="2582"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sz w:val="26"/>
                <w:szCs w:val="26"/>
              </w:rPr>
            </w:pPr>
            <w:r>
              <w:rPr>
                <w:rFonts w:cs="Times New Roman" w:ascii="PT Astra Serif" w:hAnsi="PT Astra Serif"/>
                <w:sz w:val="26"/>
                <w:szCs w:val="26"/>
              </w:rPr>
            </w:r>
          </w:p>
        </w:tc>
        <w:tc>
          <w:tcPr>
            <w:tcW w:w="475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sz w:val="26"/>
                <w:szCs w:val="26"/>
              </w:rPr>
            </w:pPr>
            <w:r>
              <w:rPr>
                <w:rFonts w:cs="Times New Roman" w:ascii="PT Astra Serif" w:hAnsi="PT Astra Serif"/>
                <w:sz w:val="26"/>
                <w:szCs w:val="26"/>
              </w:rPr>
              <w:t>Тренер-преподаватель</w:t>
            </w:r>
          </w:p>
        </w:tc>
        <w:tc>
          <w:tcPr>
            <w:tcW w:w="228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sz w:val="26"/>
                <w:szCs w:val="26"/>
              </w:rPr>
            </w:pPr>
            <w:r>
              <w:rPr>
                <w:rFonts w:cs="Times New Roman" w:ascii="PT Astra Serif" w:hAnsi="PT Astra Serif"/>
                <w:sz w:val="26"/>
                <w:szCs w:val="26"/>
              </w:rPr>
            </w:r>
          </w:p>
        </w:tc>
      </w:tr>
      <w:tr>
        <w:trPr/>
        <w:tc>
          <w:tcPr>
            <w:tcW w:w="2582"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sz w:val="26"/>
                <w:szCs w:val="26"/>
              </w:rPr>
            </w:pPr>
            <w:r>
              <w:rPr>
                <w:rFonts w:cs="Times New Roman" w:ascii="PT Astra Serif" w:hAnsi="PT Astra Serif"/>
                <w:sz w:val="26"/>
                <w:szCs w:val="26"/>
              </w:rPr>
            </w:r>
          </w:p>
        </w:tc>
        <w:tc>
          <w:tcPr>
            <w:tcW w:w="475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sz w:val="26"/>
                <w:szCs w:val="26"/>
              </w:rPr>
            </w:pPr>
            <w:r>
              <w:rPr>
                <w:rFonts w:cs="Times New Roman" w:ascii="PT Astra Serif" w:hAnsi="PT Astra Serif"/>
                <w:sz w:val="26"/>
                <w:szCs w:val="26"/>
              </w:rPr>
              <w:t>Инструктор-методист</w:t>
            </w:r>
          </w:p>
        </w:tc>
        <w:tc>
          <w:tcPr>
            <w:tcW w:w="228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sz w:val="26"/>
                <w:szCs w:val="26"/>
              </w:rPr>
            </w:pPr>
            <w:r>
              <w:rPr>
                <w:rFonts w:cs="Times New Roman" w:ascii="PT Astra Serif" w:hAnsi="PT Astra Serif"/>
                <w:sz w:val="26"/>
                <w:szCs w:val="26"/>
              </w:rPr>
            </w:r>
          </w:p>
        </w:tc>
      </w:tr>
      <w:tr>
        <w:trPr/>
        <w:tc>
          <w:tcPr>
            <w:tcW w:w="2582"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sz w:val="26"/>
                <w:szCs w:val="26"/>
              </w:rPr>
            </w:pPr>
            <w:r>
              <w:rPr>
                <w:rFonts w:cs="Times New Roman" w:ascii="PT Astra Serif" w:hAnsi="PT Astra Serif"/>
                <w:sz w:val="26"/>
                <w:szCs w:val="26"/>
              </w:rPr>
              <w:t>Третий квалификационный уровень</w:t>
            </w:r>
          </w:p>
        </w:tc>
        <w:tc>
          <w:tcPr>
            <w:tcW w:w="475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sz w:val="26"/>
                <w:szCs w:val="26"/>
              </w:rPr>
            </w:pPr>
            <w:r>
              <w:rPr>
                <w:rFonts w:cs="Times New Roman" w:ascii="PT Astra Serif" w:hAnsi="PT Astra Serif"/>
                <w:sz w:val="26"/>
                <w:szCs w:val="26"/>
              </w:rPr>
              <w:t>Педагог-психолог</w:t>
            </w:r>
          </w:p>
        </w:tc>
        <w:tc>
          <w:tcPr>
            <w:tcW w:w="2280"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sz w:val="26"/>
                <w:szCs w:val="26"/>
              </w:rPr>
            </w:pPr>
            <w:r>
              <w:rPr>
                <w:rFonts w:cs="Times New Roman" w:ascii="PT Astra Serif" w:hAnsi="PT Astra Serif"/>
                <w:sz w:val="26"/>
                <w:szCs w:val="26"/>
              </w:rPr>
              <w:t>27 650</w:t>
            </w:r>
          </w:p>
        </w:tc>
      </w:tr>
      <w:tr>
        <w:trPr/>
        <w:tc>
          <w:tcPr>
            <w:tcW w:w="2582"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sz w:val="26"/>
                <w:szCs w:val="26"/>
              </w:rPr>
            </w:pPr>
            <w:r>
              <w:rPr>
                <w:rFonts w:cs="Times New Roman" w:ascii="PT Astra Serif" w:hAnsi="PT Astra Serif"/>
                <w:sz w:val="26"/>
                <w:szCs w:val="26"/>
              </w:rPr>
            </w:r>
          </w:p>
        </w:tc>
        <w:tc>
          <w:tcPr>
            <w:tcW w:w="475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sz w:val="26"/>
                <w:szCs w:val="26"/>
              </w:rPr>
            </w:pPr>
            <w:r>
              <w:rPr>
                <w:rFonts w:cs="Times New Roman" w:ascii="PT Astra Serif" w:hAnsi="PT Astra Serif"/>
                <w:sz w:val="26"/>
                <w:szCs w:val="26"/>
              </w:rPr>
              <w:t>Старший тренер-преподаватель</w:t>
            </w:r>
          </w:p>
        </w:tc>
        <w:tc>
          <w:tcPr>
            <w:tcW w:w="228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sz w:val="26"/>
                <w:szCs w:val="26"/>
              </w:rPr>
            </w:pPr>
            <w:r>
              <w:rPr>
                <w:rFonts w:cs="Times New Roman" w:ascii="PT Astra Serif" w:hAnsi="PT Astra Serif"/>
                <w:sz w:val="26"/>
                <w:szCs w:val="26"/>
              </w:rPr>
            </w:r>
          </w:p>
        </w:tc>
      </w:tr>
      <w:tr>
        <w:trPr/>
        <w:tc>
          <w:tcPr>
            <w:tcW w:w="2582"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sz w:val="26"/>
                <w:szCs w:val="26"/>
              </w:rPr>
            </w:pPr>
            <w:r>
              <w:rPr>
                <w:rFonts w:cs="Times New Roman" w:ascii="PT Astra Serif" w:hAnsi="PT Astra Serif"/>
                <w:sz w:val="26"/>
                <w:szCs w:val="26"/>
              </w:rPr>
            </w:r>
          </w:p>
        </w:tc>
        <w:tc>
          <w:tcPr>
            <w:tcW w:w="475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sz w:val="26"/>
                <w:szCs w:val="26"/>
              </w:rPr>
            </w:pPr>
            <w:r>
              <w:rPr>
                <w:rFonts w:cs="Times New Roman" w:ascii="PT Astra Serif" w:hAnsi="PT Astra Serif"/>
                <w:sz w:val="26"/>
                <w:szCs w:val="26"/>
              </w:rPr>
              <w:t>Старший инструктор-методист</w:t>
            </w:r>
          </w:p>
        </w:tc>
        <w:tc>
          <w:tcPr>
            <w:tcW w:w="228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sz w:val="26"/>
                <w:szCs w:val="26"/>
              </w:rPr>
            </w:pPr>
            <w:r>
              <w:rPr>
                <w:rFonts w:cs="Times New Roman" w:ascii="PT Astra Serif" w:hAnsi="PT Astra Serif"/>
                <w:sz w:val="26"/>
                <w:szCs w:val="26"/>
              </w:rPr>
            </w:r>
          </w:p>
        </w:tc>
      </w:tr>
      <w:tr>
        <w:trPr/>
        <w:tc>
          <w:tcPr>
            <w:tcW w:w="962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Профессиональная квалификационная группа должностей руководителей структурных подразделений</w:t>
            </w:r>
          </w:p>
        </w:tc>
      </w:tr>
      <w:tr>
        <w:trPr/>
        <w:tc>
          <w:tcPr>
            <w:tcW w:w="25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sz w:val="26"/>
                <w:szCs w:val="26"/>
              </w:rPr>
            </w:pPr>
            <w:r>
              <w:rPr>
                <w:rFonts w:cs="Times New Roman" w:ascii="PT Astra Serif" w:hAnsi="PT Astra Serif"/>
                <w:sz w:val="26"/>
                <w:szCs w:val="26"/>
              </w:rPr>
              <w:t>Первый квалификационный уровень</w:t>
            </w:r>
          </w:p>
        </w:tc>
        <w:tc>
          <w:tcPr>
            <w:tcW w:w="475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sz w:val="26"/>
                <w:szCs w:val="26"/>
              </w:rPr>
            </w:pPr>
            <w:r>
              <w:rPr>
                <w:rFonts w:cs="Times New Roman" w:ascii="PT Astra Serif" w:hAnsi="PT Astra Serif"/>
                <w:sz w:val="26"/>
                <w:szCs w:val="26"/>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228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27 830</w:t>
            </w:r>
          </w:p>
        </w:tc>
      </w:tr>
      <w:tr>
        <w:trPr/>
        <w:tc>
          <w:tcPr>
            <w:tcW w:w="25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sz w:val="26"/>
                <w:szCs w:val="26"/>
              </w:rPr>
            </w:pPr>
            <w:r>
              <w:rPr>
                <w:rFonts w:cs="Times New Roman" w:ascii="PT Astra Serif" w:hAnsi="PT Astra Serif"/>
                <w:sz w:val="26"/>
                <w:szCs w:val="26"/>
              </w:rPr>
              <w:t>Второй квалификационный уровень</w:t>
            </w:r>
          </w:p>
        </w:tc>
        <w:tc>
          <w:tcPr>
            <w:tcW w:w="475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sz w:val="26"/>
                <w:szCs w:val="26"/>
              </w:rPr>
            </w:pPr>
            <w:r>
              <w:rPr>
                <w:rFonts w:cs="Times New Roman" w:ascii="PT Astra Serif" w:hAnsi="PT Astra Serif"/>
                <w:sz w:val="26"/>
                <w:szCs w:val="26"/>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228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27 890</w:t>
            </w:r>
          </w:p>
        </w:tc>
      </w:tr>
    </w:tbl>
    <w:p>
      <w:pPr>
        <w:pStyle w:val="Normal"/>
        <w:spacing w:lineRule="auto" w:line="240" w:before="0" w:after="0"/>
        <w:textAlignment w:val="baseline"/>
        <w:rPr>
          <w:rFonts w:ascii="PT Astra Serif" w:hAnsi="PT Astra Serif" w:cs="Arial"/>
          <w:color w:val="444444"/>
          <w:sz w:val="26"/>
          <w:szCs w:val="26"/>
        </w:rPr>
      </w:pPr>
      <w:r>
        <w:rPr>
          <w:rFonts w:cs="Arial" w:ascii="PT Astra Serif" w:hAnsi="PT Astra Serif"/>
          <w:color w:val="444444"/>
          <w:sz w:val="26"/>
          <w:szCs w:val="26"/>
        </w:rPr>
      </w:r>
    </w:p>
    <w:p>
      <w:pPr>
        <w:pStyle w:val="Normal"/>
        <w:spacing w:lineRule="auto" w:line="240" w:before="0" w:after="0"/>
        <w:ind w:firstLine="480"/>
        <w:textAlignment w:val="baseline"/>
        <w:rPr>
          <w:rFonts w:ascii="PT Astra Serif" w:hAnsi="PT Astra Serif"/>
          <w:sz w:val="26"/>
          <w:szCs w:val="26"/>
        </w:rPr>
      </w:pPr>
      <w:r>
        <w:rPr>
          <w:rFonts w:ascii="PT Astra Serif" w:hAnsi="PT Astra Serif"/>
          <w:sz w:val="26"/>
          <w:szCs w:val="26"/>
        </w:rPr>
        <w:t>2.2. Базовые оклады работников культуры организаций, осуществляющих спортивную подготовку, устанавливаются в следующих размерах:</w:t>
      </w:r>
    </w:p>
    <w:tbl>
      <w:tblPr>
        <w:tblW w:w="9620" w:type="dxa"/>
        <w:jc w:val="left"/>
        <w:tblInd w:w="-6" w:type="dxa"/>
        <w:tblLayout w:type="fixed"/>
        <w:tblCellMar>
          <w:top w:w="0" w:type="dxa"/>
          <w:left w:w="149" w:type="dxa"/>
          <w:bottom w:w="0" w:type="dxa"/>
          <w:right w:w="149" w:type="dxa"/>
        </w:tblCellMar>
      </w:tblPr>
      <w:tblGrid>
        <w:gridCol w:w="4956"/>
        <w:gridCol w:w="4663"/>
      </w:tblGrid>
      <w:tr>
        <w:trPr/>
        <w:tc>
          <w:tcPr>
            <w:tcW w:w="495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Наименование должности</w:t>
            </w:r>
          </w:p>
        </w:tc>
        <w:tc>
          <w:tcPr>
            <w:tcW w:w="466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Размер базового оклада в месяц, рублей</w:t>
            </w:r>
          </w:p>
        </w:tc>
      </w:tr>
      <w:tr>
        <w:trPr/>
        <w:tc>
          <w:tcPr>
            <w:tcW w:w="495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1</w:t>
            </w:r>
          </w:p>
        </w:tc>
        <w:tc>
          <w:tcPr>
            <w:tcW w:w="466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2</w:t>
            </w:r>
          </w:p>
        </w:tc>
      </w:tr>
      <w:tr>
        <w:trPr/>
        <w:tc>
          <w:tcPr>
            <w:tcW w:w="961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Профессиональная квалификационная группа "Должности работников культуры, искусства и кинематографии среднего звена"</w:t>
            </w:r>
          </w:p>
        </w:tc>
      </w:tr>
      <w:tr>
        <w:trPr/>
        <w:tc>
          <w:tcPr>
            <w:tcW w:w="495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sz w:val="26"/>
                <w:szCs w:val="26"/>
              </w:rPr>
            </w:pPr>
            <w:r>
              <w:rPr>
                <w:rFonts w:cs="Times New Roman" w:ascii="PT Astra Serif" w:hAnsi="PT Astra Serif"/>
                <w:sz w:val="26"/>
                <w:szCs w:val="26"/>
              </w:rPr>
              <w:t>Аккомпаниатор</w:t>
            </w:r>
          </w:p>
        </w:tc>
        <w:tc>
          <w:tcPr>
            <w:tcW w:w="466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27 450</w:t>
            </w:r>
          </w:p>
        </w:tc>
      </w:tr>
      <w:tr>
        <w:trPr/>
        <w:tc>
          <w:tcPr>
            <w:tcW w:w="9619"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Профессиональная квалификационная группа "Должности работников культуры, искусства и кинематографии ведущего звена"</w:t>
            </w:r>
          </w:p>
        </w:tc>
      </w:tr>
      <w:tr>
        <w:trPr/>
        <w:tc>
          <w:tcPr>
            <w:tcW w:w="495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sz w:val="26"/>
                <w:szCs w:val="26"/>
              </w:rPr>
            </w:pPr>
            <w:r>
              <w:rPr>
                <w:rFonts w:cs="Times New Roman" w:ascii="PT Astra Serif" w:hAnsi="PT Astra Serif"/>
                <w:sz w:val="26"/>
                <w:szCs w:val="26"/>
              </w:rPr>
              <w:t>Звукооператор</w:t>
            </w:r>
          </w:p>
        </w:tc>
        <w:tc>
          <w:tcPr>
            <w:tcW w:w="4663"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28 000</w:t>
            </w:r>
          </w:p>
        </w:tc>
      </w:tr>
      <w:tr>
        <w:trPr/>
        <w:tc>
          <w:tcPr>
            <w:tcW w:w="495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sz w:val="26"/>
                <w:szCs w:val="26"/>
              </w:rPr>
            </w:pPr>
            <w:r>
              <w:rPr>
                <w:rFonts w:cs="Times New Roman" w:ascii="PT Astra Serif" w:hAnsi="PT Astra Serif"/>
                <w:sz w:val="26"/>
                <w:szCs w:val="26"/>
              </w:rPr>
              <w:t>Художник-оформитель</w:t>
            </w:r>
          </w:p>
        </w:tc>
        <w:tc>
          <w:tcPr>
            <w:tcW w:w="4663"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sz w:val="26"/>
                <w:szCs w:val="26"/>
              </w:rPr>
            </w:pPr>
            <w:r>
              <w:rPr>
                <w:rFonts w:cs="Times New Roman" w:ascii="PT Astra Serif" w:hAnsi="PT Astra Serif"/>
                <w:sz w:val="26"/>
                <w:szCs w:val="26"/>
              </w:rPr>
            </w:r>
          </w:p>
        </w:tc>
      </w:tr>
    </w:tbl>
    <w:p>
      <w:pPr>
        <w:pStyle w:val="Normal"/>
        <w:spacing w:lineRule="auto" w:line="240" w:before="0" w:after="0"/>
        <w:ind w:firstLine="480"/>
        <w:textAlignment w:val="baseline"/>
        <w:rPr>
          <w:rFonts w:ascii="PT Astra Serif" w:hAnsi="PT Astra Serif"/>
          <w:sz w:val="26"/>
          <w:szCs w:val="26"/>
        </w:rPr>
      </w:pPr>
      <w:r>
        <w:rPr>
          <w:rFonts w:ascii="PT Astra Serif" w:hAnsi="PT Astra Serif"/>
          <w:sz w:val="26"/>
          <w:szCs w:val="26"/>
        </w:rPr>
      </w:r>
    </w:p>
    <w:p>
      <w:pPr>
        <w:pStyle w:val="Normal"/>
        <w:spacing w:lineRule="auto" w:line="240" w:before="0" w:after="0"/>
        <w:ind w:firstLine="480"/>
        <w:textAlignment w:val="baseline"/>
        <w:rPr>
          <w:rFonts w:ascii="PT Astra Serif" w:hAnsi="PT Astra Serif"/>
          <w:sz w:val="26"/>
          <w:szCs w:val="26"/>
        </w:rPr>
      </w:pPr>
      <w:r>
        <w:rPr>
          <w:rFonts w:ascii="PT Astra Serif" w:hAnsi="PT Astra Serif"/>
          <w:sz w:val="26"/>
          <w:szCs w:val="26"/>
        </w:rPr>
        <w:t>2.3. Базовые оклады медицинских работников организаций, осуществляющих спортивную подготовку, устанавливаются в следующих размерах:</w:t>
      </w:r>
    </w:p>
    <w:tbl>
      <w:tblPr>
        <w:tblW w:w="9620" w:type="dxa"/>
        <w:jc w:val="left"/>
        <w:tblInd w:w="-6" w:type="dxa"/>
        <w:tblLayout w:type="fixed"/>
        <w:tblCellMar>
          <w:top w:w="0" w:type="dxa"/>
          <w:left w:w="149" w:type="dxa"/>
          <w:bottom w:w="0" w:type="dxa"/>
          <w:right w:w="149" w:type="dxa"/>
        </w:tblCellMar>
      </w:tblPr>
      <w:tblGrid>
        <w:gridCol w:w="3489"/>
        <w:gridCol w:w="3488"/>
        <w:gridCol w:w="2643"/>
      </w:tblGrid>
      <w:tr>
        <w:trPr/>
        <w:tc>
          <w:tcPr>
            <w:tcW w:w="348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Квалификационный уровень</w:t>
            </w:r>
          </w:p>
        </w:tc>
        <w:tc>
          <w:tcPr>
            <w:tcW w:w="348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Наименование должности</w:t>
            </w:r>
          </w:p>
        </w:tc>
        <w:tc>
          <w:tcPr>
            <w:tcW w:w="264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Размер базового оклада в месяц, рублей</w:t>
            </w:r>
          </w:p>
        </w:tc>
      </w:tr>
      <w:tr>
        <w:trPr/>
        <w:tc>
          <w:tcPr>
            <w:tcW w:w="962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Профессиональная квалификационная группа "Средний медицинский и фармацевтический персонал"</w:t>
            </w:r>
          </w:p>
        </w:tc>
      </w:tr>
      <w:tr>
        <w:trPr/>
        <w:tc>
          <w:tcPr>
            <w:tcW w:w="3489"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Третий квалификационный уровень</w:t>
            </w:r>
          </w:p>
        </w:tc>
        <w:tc>
          <w:tcPr>
            <w:tcW w:w="348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Медицинская сестра (медицинский брат)</w:t>
            </w:r>
          </w:p>
        </w:tc>
        <w:tc>
          <w:tcPr>
            <w:tcW w:w="2643"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27 760</w:t>
            </w:r>
          </w:p>
        </w:tc>
      </w:tr>
      <w:tr>
        <w:trPr/>
        <w:tc>
          <w:tcPr>
            <w:tcW w:w="3489"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8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Медицинская сестра по массажу (медицинский брат по массажу)</w:t>
            </w:r>
          </w:p>
        </w:tc>
        <w:tc>
          <w:tcPr>
            <w:tcW w:w="2643"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348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Пятый квалификационный уровень</w:t>
            </w:r>
          </w:p>
        </w:tc>
        <w:tc>
          <w:tcPr>
            <w:tcW w:w="348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Старшая медицинская сестра (старший медицинский брат) &lt;*&gt;</w:t>
            </w:r>
          </w:p>
        </w:tc>
        <w:tc>
          <w:tcPr>
            <w:tcW w:w="264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29 630</w:t>
            </w:r>
          </w:p>
        </w:tc>
      </w:tr>
      <w:tr>
        <w:trPr/>
        <w:tc>
          <w:tcPr>
            <w:tcW w:w="962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Профессиональная квалификационная группа "Врачи и провизоры"</w:t>
            </w:r>
          </w:p>
        </w:tc>
      </w:tr>
      <w:tr>
        <w:trPr/>
        <w:tc>
          <w:tcPr>
            <w:tcW w:w="348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Второй квалификационный уровень</w:t>
            </w:r>
          </w:p>
        </w:tc>
        <w:tc>
          <w:tcPr>
            <w:tcW w:w="348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Врачи-специалисты (кроме врачей-специалистов, отнесенных к третьему и четвертому квалификационным уровням)</w:t>
            </w:r>
          </w:p>
        </w:tc>
        <w:tc>
          <w:tcPr>
            <w:tcW w:w="264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32 090</w:t>
            </w:r>
          </w:p>
        </w:tc>
      </w:tr>
      <w:tr>
        <w:trPr/>
        <w:tc>
          <w:tcPr>
            <w:tcW w:w="962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w:t>
              <w:br/>
              <w:t>&lt;*&gt; Должность устанавливается в организации при наличии в подчинении трех и более медицинских сестер (медицинских братьев);</w:t>
            </w:r>
          </w:p>
        </w:tc>
      </w:tr>
    </w:tbl>
    <w:p>
      <w:pPr>
        <w:pStyle w:val="Normal"/>
        <w:spacing w:lineRule="auto" w:line="240" w:before="0" w:after="0"/>
        <w:ind w:firstLine="480"/>
        <w:textAlignment w:val="baseline"/>
        <w:rPr>
          <w:rFonts w:ascii="PT Astra Serif" w:hAnsi="PT Astra Serif"/>
          <w:color w:val="auto"/>
          <w:sz w:val="26"/>
          <w:szCs w:val="26"/>
        </w:rPr>
      </w:pPr>
      <w:r>
        <w:rPr>
          <w:rFonts w:ascii="PT Astra Serif" w:hAnsi="PT Astra Serif"/>
          <w:color w:val="auto"/>
          <w:sz w:val="26"/>
          <w:szCs w:val="26"/>
        </w:rPr>
      </w:r>
    </w:p>
    <w:p>
      <w:pPr>
        <w:pStyle w:val="Normal"/>
        <w:spacing w:lineRule="auto" w:line="240" w:before="0" w:after="0"/>
        <w:ind w:firstLine="480"/>
        <w:textAlignment w:val="baseline"/>
        <w:rPr>
          <w:color w:val="auto"/>
        </w:rPr>
      </w:pPr>
      <w:r>
        <w:rPr>
          <w:rFonts w:ascii="PT Astra Serif" w:hAnsi="PT Astra Serif"/>
          <w:color w:val="auto"/>
          <w:sz w:val="26"/>
          <w:szCs w:val="26"/>
        </w:rPr>
        <w:t>2.4. Базовые оклады работников физической культуры и спорта организаций, осуществляющих спортивную подготовку, устанавливаются в следующих размерах:</w:t>
      </w:r>
    </w:p>
    <w:tbl>
      <w:tblPr>
        <w:tblW w:w="9620" w:type="dxa"/>
        <w:jc w:val="left"/>
        <w:tblInd w:w="25" w:type="dxa"/>
        <w:tblLayout w:type="fixed"/>
        <w:tblCellMar>
          <w:top w:w="0" w:type="dxa"/>
          <w:left w:w="149" w:type="dxa"/>
          <w:bottom w:w="0" w:type="dxa"/>
          <w:right w:w="149" w:type="dxa"/>
        </w:tblCellMar>
      </w:tblPr>
      <w:tblGrid>
        <w:gridCol w:w="3460"/>
        <w:gridCol w:w="3490"/>
        <w:gridCol w:w="2670"/>
      </w:tblGrid>
      <w:tr>
        <w:trPr/>
        <w:tc>
          <w:tcPr>
            <w:tcW w:w="34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Квалификационный уровень</w:t>
            </w:r>
          </w:p>
        </w:tc>
        <w:tc>
          <w:tcPr>
            <w:tcW w:w="34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Наименование должности</w:t>
            </w:r>
          </w:p>
        </w:tc>
        <w:tc>
          <w:tcPr>
            <w:tcW w:w="26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Размер базового оклада в месяц, рублей</w:t>
            </w:r>
          </w:p>
        </w:tc>
      </w:tr>
      <w:tr>
        <w:trPr/>
        <w:tc>
          <w:tcPr>
            <w:tcW w:w="34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1</w:t>
            </w:r>
          </w:p>
        </w:tc>
        <w:tc>
          <w:tcPr>
            <w:tcW w:w="34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2</w:t>
            </w:r>
          </w:p>
        </w:tc>
        <w:tc>
          <w:tcPr>
            <w:tcW w:w="26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3</w:t>
            </w:r>
          </w:p>
        </w:tc>
      </w:tr>
      <w:tr>
        <w:trPr/>
        <w:tc>
          <w:tcPr>
            <w:tcW w:w="962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Профессиональная квалификационная группа должностей работников физической культуры первого уровня</w:t>
            </w:r>
          </w:p>
        </w:tc>
      </w:tr>
      <w:tr>
        <w:trPr/>
        <w:tc>
          <w:tcPr>
            <w:tcW w:w="3460"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Первый квалификационный уровень</w:t>
            </w:r>
          </w:p>
        </w:tc>
        <w:tc>
          <w:tcPr>
            <w:tcW w:w="34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Дежурный по спортивному залу</w:t>
            </w:r>
          </w:p>
        </w:tc>
        <w:tc>
          <w:tcPr>
            <w:tcW w:w="2670"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25 650</w:t>
            </w:r>
          </w:p>
        </w:tc>
      </w:tr>
      <w:tr>
        <w:trPr/>
        <w:tc>
          <w:tcPr>
            <w:tcW w:w="346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Сопровождающий спортсмена-инвалида I группы</w:t>
            </w:r>
          </w:p>
        </w:tc>
        <w:tc>
          <w:tcPr>
            <w:tcW w:w="267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3460"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Второй квалификационный уровень</w:t>
            </w:r>
          </w:p>
        </w:tc>
        <w:tc>
          <w:tcPr>
            <w:tcW w:w="34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Спортсмен</w:t>
            </w:r>
          </w:p>
        </w:tc>
        <w:tc>
          <w:tcPr>
            <w:tcW w:w="2670"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26 650</w:t>
            </w:r>
          </w:p>
        </w:tc>
      </w:tr>
      <w:tr>
        <w:trPr/>
        <w:tc>
          <w:tcPr>
            <w:tcW w:w="346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Спортсмен-ведущий</w:t>
            </w:r>
          </w:p>
        </w:tc>
        <w:tc>
          <w:tcPr>
            <w:tcW w:w="267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962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Профессиональная квалификационная группа должностей работников физической культуры второго уровня</w:t>
            </w:r>
          </w:p>
        </w:tc>
      </w:tr>
      <w:tr>
        <w:trPr/>
        <w:tc>
          <w:tcPr>
            <w:tcW w:w="3460"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Первый квалификационный уровень</w:t>
            </w:r>
          </w:p>
        </w:tc>
        <w:tc>
          <w:tcPr>
            <w:tcW w:w="34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Инструктор по адаптивной физической культуре</w:t>
            </w:r>
          </w:p>
        </w:tc>
        <w:tc>
          <w:tcPr>
            <w:tcW w:w="2670"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26 600</w:t>
            </w:r>
          </w:p>
        </w:tc>
      </w:tr>
      <w:tr>
        <w:trPr/>
        <w:tc>
          <w:tcPr>
            <w:tcW w:w="346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Инструктор по спорту</w:t>
            </w:r>
          </w:p>
        </w:tc>
        <w:tc>
          <w:tcPr>
            <w:tcW w:w="267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346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Спортсмен-инструктор</w:t>
            </w:r>
          </w:p>
        </w:tc>
        <w:tc>
          <w:tcPr>
            <w:tcW w:w="267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346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Тренер-наездник лошадей</w:t>
            </w:r>
          </w:p>
        </w:tc>
        <w:tc>
          <w:tcPr>
            <w:tcW w:w="267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346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Техник по эксплуатации и ремонту спортивной техники</w:t>
            </w:r>
          </w:p>
        </w:tc>
        <w:tc>
          <w:tcPr>
            <w:tcW w:w="267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3460"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Второй квалификационный уровень</w:t>
            </w:r>
          </w:p>
        </w:tc>
        <w:tc>
          <w:tcPr>
            <w:tcW w:w="34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Администратор тренировочного процесса</w:t>
            </w:r>
          </w:p>
        </w:tc>
        <w:tc>
          <w:tcPr>
            <w:tcW w:w="2670"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26 610</w:t>
            </w:r>
          </w:p>
        </w:tc>
      </w:tr>
      <w:tr>
        <w:trPr/>
        <w:tc>
          <w:tcPr>
            <w:tcW w:w="346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Инструктор-методист по адаптивной физической культуре</w:t>
            </w:r>
          </w:p>
        </w:tc>
        <w:tc>
          <w:tcPr>
            <w:tcW w:w="267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346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Тренер-преподаватель по адаптивной физической культуре</w:t>
            </w:r>
          </w:p>
        </w:tc>
        <w:tc>
          <w:tcPr>
            <w:tcW w:w="267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346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Хореограф</w:t>
            </w:r>
          </w:p>
        </w:tc>
        <w:tc>
          <w:tcPr>
            <w:tcW w:w="267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3460"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Третий квалификационный уровень</w:t>
            </w:r>
          </w:p>
        </w:tc>
        <w:tc>
          <w:tcPr>
            <w:tcW w:w="34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Старший инструктор-методист по адаптивной физической культуре</w:t>
            </w:r>
          </w:p>
        </w:tc>
        <w:tc>
          <w:tcPr>
            <w:tcW w:w="2670"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26 620</w:t>
            </w:r>
          </w:p>
        </w:tc>
      </w:tr>
      <w:tr>
        <w:trPr/>
        <w:tc>
          <w:tcPr>
            <w:tcW w:w="346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Старший тренер-преподаватель по адаптивной физической культуре</w:t>
            </w:r>
          </w:p>
        </w:tc>
        <w:tc>
          <w:tcPr>
            <w:tcW w:w="2670"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962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Профессиональная квалификационная группа должностей работников физической культуры третьего уровня</w:t>
            </w:r>
          </w:p>
        </w:tc>
      </w:tr>
      <w:tr>
        <w:trPr/>
        <w:tc>
          <w:tcPr>
            <w:tcW w:w="34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Первый квалификационный уровень</w:t>
            </w:r>
          </w:p>
        </w:tc>
        <w:tc>
          <w:tcPr>
            <w:tcW w:w="349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Аналитик (по виду или группе видов спорта)</w:t>
            </w:r>
          </w:p>
        </w:tc>
        <w:tc>
          <w:tcPr>
            <w:tcW w:w="267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26 690</w:t>
            </w:r>
          </w:p>
        </w:tc>
      </w:tr>
    </w:tbl>
    <w:p>
      <w:pPr>
        <w:pStyle w:val="Normal"/>
        <w:spacing w:lineRule="auto" w:line="240" w:before="0" w:after="0"/>
        <w:textAlignment w:val="baseline"/>
        <w:rPr>
          <w:rFonts w:ascii="PT Astra Serif" w:hAnsi="PT Astra Serif" w:cs="Arial"/>
          <w:color w:val="auto"/>
          <w:sz w:val="26"/>
          <w:szCs w:val="26"/>
        </w:rPr>
      </w:pPr>
      <w:r>
        <w:rPr>
          <w:rFonts w:cs="Arial" w:ascii="PT Astra Serif" w:hAnsi="PT Astra Serif"/>
          <w:color w:val="auto"/>
          <w:sz w:val="26"/>
          <w:szCs w:val="26"/>
        </w:rPr>
      </w:r>
    </w:p>
    <w:p>
      <w:pPr>
        <w:pStyle w:val="Normal"/>
        <w:spacing w:lineRule="auto" w:line="240" w:before="0" w:after="0"/>
        <w:ind w:firstLine="480"/>
        <w:jc w:val="both"/>
        <w:textAlignment w:val="baseline"/>
        <w:rPr>
          <w:color w:val="auto"/>
        </w:rPr>
      </w:pPr>
      <w:r>
        <w:rPr>
          <w:rFonts w:ascii="PT Astra Serif" w:hAnsi="PT Astra Serif"/>
          <w:color w:val="auto"/>
          <w:sz w:val="26"/>
          <w:szCs w:val="26"/>
        </w:rPr>
        <w:t>2.5. Базовые оклады работников сельского хозяйства организаций, осуществляющих спортивную подготовку, устанавливаются в следующих размерах:</w:t>
      </w:r>
    </w:p>
    <w:tbl>
      <w:tblPr>
        <w:tblW w:w="9640" w:type="dxa"/>
        <w:jc w:val="left"/>
        <w:tblInd w:w="-6" w:type="dxa"/>
        <w:tblLayout w:type="fixed"/>
        <w:tblCellMar>
          <w:top w:w="0" w:type="dxa"/>
          <w:left w:w="149" w:type="dxa"/>
          <w:bottom w:w="0" w:type="dxa"/>
          <w:right w:w="149" w:type="dxa"/>
        </w:tblCellMar>
      </w:tblPr>
      <w:tblGrid>
        <w:gridCol w:w="3483"/>
        <w:gridCol w:w="3482"/>
        <w:gridCol w:w="2675"/>
      </w:tblGrid>
      <w:tr>
        <w:trPr/>
        <w:tc>
          <w:tcPr>
            <w:tcW w:w="34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Квалификационный уровень</w:t>
            </w:r>
          </w:p>
        </w:tc>
        <w:tc>
          <w:tcPr>
            <w:tcW w:w="34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Наименование должности</w:t>
            </w:r>
          </w:p>
        </w:tc>
        <w:tc>
          <w:tcPr>
            <w:tcW w:w="267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Размер базового оклада в месяц, рублей</w:t>
            </w:r>
          </w:p>
        </w:tc>
      </w:tr>
      <w:tr>
        <w:trPr/>
        <w:tc>
          <w:tcPr>
            <w:tcW w:w="34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1</w:t>
            </w:r>
          </w:p>
        </w:tc>
        <w:tc>
          <w:tcPr>
            <w:tcW w:w="34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2</w:t>
            </w:r>
          </w:p>
        </w:tc>
        <w:tc>
          <w:tcPr>
            <w:tcW w:w="267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3</w:t>
            </w:r>
          </w:p>
        </w:tc>
      </w:tr>
      <w:tr>
        <w:trPr/>
        <w:tc>
          <w:tcPr>
            <w:tcW w:w="964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Профессиональная квалификационная группа "Должности работников сельского хозяйства второго уровня"</w:t>
            </w:r>
          </w:p>
        </w:tc>
      </w:tr>
      <w:tr>
        <w:trPr/>
        <w:tc>
          <w:tcPr>
            <w:tcW w:w="34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Первый квалификационный уровень</w:t>
            </w:r>
          </w:p>
        </w:tc>
        <w:tc>
          <w:tcPr>
            <w:tcW w:w="34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Ветеринарный фельдшер</w:t>
            </w:r>
          </w:p>
        </w:tc>
        <w:tc>
          <w:tcPr>
            <w:tcW w:w="2675"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27 390</w:t>
            </w:r>
          </w:p>
        </w:tc>
      </w:tr>
      <w:tr>
        <w:trPr/>
        <w:tc>
          <w:tcPr>
            <w:tcW w:w="34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Второй квалификационный уровень</w:t>
            </w:r>
          </w:p>
        </w:tc>
        <w:tc>
          <w:tcPr>
            <w:tcW w:w="34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Агроном по защите растений (средней квалификации)</w:t>
            </w:r>
          </w:p>
        </w:tc>
        <w:tc>
          <w:tcPr>
            <w:tcW w:w="2675"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964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Профессиональная квалификационная группа "Должности работников сельского хозяйства третьего уровня"</w:t>
            </w:r>
          </w:p>
        </w:tc>
      </w:tr>
      <w:tr>
        <w:trPr/>
        <w:tc>
          <w:tcPr>
            <w:tcW w:w="3483"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Первый квалификационный уровень</w:t>
            </w:r>
          </w:p>
        </w:tc>
        <w:tc>
          <w:tcPr>
            <w:tcW w:w="34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Агроном</w:t>
            </w:r>
          </w:p>
        </w:tc>
        <w:tc>
          <w:tcPr>
            <w:tcW w:w="2675"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27 450</w:t>
            </w:r>
          </w:p>
        </w:tc>
      </w:tr>
      <w:tr>
        <w:trPr/>
        <w:tc>
          <w:tcPr>
            <w:tcW w:w="3483"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Зоотехник</w:t>
            </w:r>
          </w:p>
        </w:tc>
        <w:tc>
          <w:tcPr>
            <w:tcW w:w="2675"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3483"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Ветеринарный врач</w:t>
            </w:r>
          </w:p>
        </w:tc>
        <w:tc>
          <w:tcPr>
            <w:tcW w:w="2675"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3483"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Второй квалификационный уровень</w:t>
            </w:r>
          </w:p>
        </w:tc>
        <w:tc>
          <w:tcPr>
            <w:tcW w:w="34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Агроном II категории</w:t>
            </w:r>
          </w:p>
        </w:tc>
        <w:tc>
          <w:tcPr>
            <w:tcW w:w="2675"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27 500</w:t>
            </w:r>
          </w:p>
        </w:tc>
      </w:tr>
      <w:tr>
        <w:trPr/>
        <w:tc>
          <w:tcPr>
            <w:tcW w:w="3483"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Зоотехник II категории</w:t>
            </w:r>
          </w:p>
        </w:tc>
        <w:tc>
          <w:tcPr>
            <w:tcW w:w="2675"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3483"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Ветеринарный врач II категории</w:t>
            </w:r>
          </w:p>
        </w:tc>
        <w:tc>
          <w:tcPr>
            <w:tcW w:w="2675"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3483"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Третий квалификационный уровень</w:t>
            </w:r>
          </w:p>
        </w:tc>
        <w:tc>
          <w:tcPr>
            <w:tcW w:w="34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Агроном I категории</w:t>
            </w:r>
          </w:p>
        </w:tc>
        <w:tc>
          <w:tcPr>
            <w:tcW w:w="2675"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27 570</w:t>
            </w:r>
          </w:p>
        </w:tc>
      </w:tr>
      <w:tr>
        <w:trPr/>
        <w:tc>
          <w:tcPr>
            <w:tcW w:w="3483"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Зоотехник I категории</w:t>
            </w:r>
          </w:p>
        </w:tc>
        <w:tc>
          <w:tcPr>
            <w:tcW w:w="2675"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3483"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Ветеринарный врач I категории</w:t>
            </w:r>
          </w:p>
        </w:tc>
        <w:tc>
          <w:tcPr>
            <w:tcW w:w="2675"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3483"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Четвертый квалификационный уровень</w:t>
            </w:r>
          </w:p>
        </w:tc>
        <w:tc>
          <w:tcPr>
            <w:tcW w:w="34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Ведущий агроном</w:t>
            </w:r>
          </w:p>
        </w:tc>
        <w:tc>
          <w:tcPr>
            <w:tcW w:w="2675"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27 670</w:t>
            </w:r>
          </w:p>
        </w:tc>
      </w:tr>
      <w:tr>
        <w:trPr/>
        <w:tc>
          <w:tcPr>
            <w:tcW w:w="3483"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Ведущий зоотехник</w:t>
            </w:r>
          </w:p>
        </w:tc>
        <w:tc>
          <w:tcPr>
            <w:tcW w:w="2675"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3483"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c>
          <w:tcPr>
            <w:tcW w:w="34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Ведущий ветеринарный врач</w:t>
            </w:r>
          </w:p>
        </w:tc>
        <w:tc>
          <w:tcPr>
            <w:tcW w:w="2675" w:type="dxa"/>
            <w:vMerge w:val="continue"/>
            <w:tcBorders>
              <w:top w:val="single" w:sz="6" w:space="0" w:color="000000"/>
              <w:left w:val="single" w:sz="6" w:space="0" w:color="000000"/>
              <w:right w:val="single" w:sz="6" w:space="0" w:color="000000"/>
            </w:tcBorders>
          </w:tcPr>
          <w:p>
            <w:pPr>
              <w:pStyle w:val="Normal"/>
              <w:widowControl w:val="false"/>
              <w:snapToGrid w:val="false"/>
              <w:spacing w:lineRule="auto" w:line="240" w:before="0" w:after="0"/>
              <w:rPr>
                <w:rFonts w:ascii="PT Astra Serif" w:hAnsi="PT Astra Serif" w:cs="Times New Roman"/>
                <w:color w:val="auto"/>
                <w:sz w:val="26"/>
                <w:szCs w:val="26"/>
              </w:rPr>
            </w:pPr>
            <w:r>
              <w:rPr>
                <w:rFonts w:cs="Times New Roman" w:ascii="PT Astra Serif" w:hAnsi="PT Astra Serif"/>
                <w:color w:val="auto"/>
                <w:sz w:val="26"/>
                <w:szCs w:val="26"/>
              </w:rPr>
            </w:r>
          </w:p>
        </w:tc>
      </w:tr>
      <w:tr>
        <w:trPr/>
        <w:tc>
          <w:tcPr>
            <w:tcW w:w="964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Профессиональная квалификационная группа "Должности работников сельского хозяйства третьего уровня"</w:t>
            </w:r>
          </w:p>
        </w:tc>
      </w:tr>
      <w:tr>
        <w:trPr/>
        <w:tc>
          <w:tcPr>
            <w:tcW w:w="348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Первый квалификационный уровень</w:t>
            </w:r>
          </w:p>
        </w:tc>
        <w:tc>
          <w:tcPr>
            <w:tcW w:w="348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color w:val="auto"/>
              </w:rPr>
            </w:pPr>
            <w:r>
              <w:rPr>
                <w:rFonts w:cs="Times New Roman" w:ascii="PT Astra Serif" w:hAnsi="PT Astra Serif"/>
                <w:color w:val="auto"/>
                <w:sz w:val="26"/>
                <w:szCs w:val="26"/>
              </w:rPr>
              <w:t>Главный агроном</w:t>
            </w:r>
          </w:p>
        </w:tc>
        <w:tc>
          <w:tcPr>
            <w:tcW w:w="267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color w:val="auto"/>
              </w:rPr>
            </w:pPr>
            <w:r>
              <w:rPr>
                <w:rFonts w:cs="Times New Roman" w:ascii="PT Astra Serif" w:hAnsi="PT Astra Serif"/>
                <w:color w:val="auto"/>
                <w:sz w:val="26"/>
                <w:szCs w:val="26"/>
              </w:rPr>
              <w:t>29 040»;</w:t>
            </w:r>
          </w:p>
        </w:tc>
      </w:tr>
    </w:tbl>
    <w:p>
      <w:pPr>
        <w:pStyle w:val="Normal"/>
        <w:spacing w:lineRule="auto" w:line="240" w:before="0" w:after="0"/>
        <w:textAlignment w:val="baseline"/>
        <w:rPr>
          <w:rFonts w:ascii="PT Astra Serif" w:hAnsi="PT Astra Serif" w:cs="Arial"/>
          <w:color w:val="auto"/>
          <w:sz w:val="26"/>
          <w:szCs w:val="26"/>
        </w:rPr>
      </w:pPr>
      <w:r>
        <w:rPr>
          <w:rFonts w:cs="Arial" w:ascii="PT Astra Serif" w:hAnsi="PT Astra Serif"/>
          <w:color w:val="auto"/>
          <w:sz w:val="26"/>
          <w:szCs w:val="26"/>
        </w:rPr>
      </w:r>
    </w:p>
    <w:p>
      <w:pPr>
        <w:pStyle w:val="Normal"/>
        <w:spacing w:lineRule="auto" w:line="240" w:before="0" w:after="0"/>
        <w:textAlignment w:val="baseline"/>
        <w:rPr>
          <w:rFonts w:ascii="PT Astra Serif" w:hAnsi="PT Astra Serif"/>
          <w:color w:val="auto"/>
          <w:sz w:val="26"/>
          <w:szCs w:val="26"/>
        </w:rPr>
      </w:pPr>
      <w:r>
        <w:rPr>
          <w:rFonts w:eastAsia="Calibri" w:cs="Times New Roman" w:ascii="PT Astra Serif" w:hAnsi="PT Astra Serif"/>
          <w:b/>
          <w:bCs/>
          <w:color w:val="auto"/>
          <w:sz w:val="26"/>
          <w:szCs w:val="26"/>
        </w:rPr>
        <w:t>1.2</w:t>
      </w:r>
      <w:r>
        <w:rPr>
          <w:rFonts w:eastAsia="Calibri" w:cs="Times New Roman" w:ascii="PT Astra Serif" w:hAnsi="PT Astra Serif"/>
          <w:b/>
          <w:bCs/>
          <w:i w:val="false"/>
          <w:iCs w:val="false"/>
          <w:color w:val="auto"/>
          <w:sz w:val="26"/>
          <w:szCs w:val="26"/>
        </w:rPr>
        <w:t xml:space="preserve"> </w:t>
      </w:r>
      <w:r>
        <w:rPr>
          <w:rFonts w:cs="Arial" w:ascii="PT Astra Serif" w:hAnsi="PT Astra Serif"/>
          <w:b w:val="false"/>
          <w:strike w:val="false"/>
          <w:dstrike w:val="false"/>
          <w:color w:val="auto"/>
          <w:sz w:val="26"/>
          <w:szCs w:val="26"/>
          <w:u w:val="none"/>
          <w:effect w:val="none"/>
        </w:rPr>
        <w:t>пункт 48 таблицы 1</w:t>
      </w:r>
      <w:r>
        <w:rPr>
          <w:rFonts w:cs="Arial" w:ascii="PT Astra Serif" w:hAnsi="PT Astra Serif"/>
          <w:b w:val="false"/>
          <w:color w:val="auto"/>
          <w:sz w:val="26"/>
          <w:szCs w:val="26"/>
        </w:rPr>
        <w:t xml:space="preserve"> изложить в следующей редакции:</w:t>
      </w:r>
    </w:p>
    <w:tbl>
      <w:tblPr>
        <w:tblW w:w="9667" w:type="dxa"/>
        <w:jc w:val="left"/>
        <w:tblInd w:w="0" w:type="dxa"/>
        <w:tblLayout w:type="fixed"/>
        <w:tblCellMar>
          <w:top w:w="28" w:type="dxa"/>
          <w:left w:w="28" w:type="dxa"/>
          <w:bottom w:w="28" w:type="dxa"/>
          <w:right w:w="28" w:type="dxa"/>
        </w:tblCellMar>
      </w:tblPr>
      <w:tblGrid>
        <w:gridCol w:w="774"/>
        <w:gridCol w:w="1132"/>
        <w:gridCol w:w="635"/>
        <w:gridCol w:w="634"/>
        <w:gridCol w:w="635"/>
        <w:gridCol w:w="635"/>
        <w:gridCol w:w="635"/>
        <w:gridCol w:w="637"/>
        <w:gridCol w:w="634"/>
        <w:gridCol w:w="635"/>
        <w:gridCol w:w="805"/>
        <w:gridCol w:w="806"/>
        <w:gridCol w:w="1069"/>
      </w:tblGrid>
      <w:tr>
        <w:trPr/>
        <w:tc>
          <w:tcPr>
            <w:tcW w:w="7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«48.</w:t>
            </w:r>
          </w:p>
        </w:tc>
        <w:tc>
          <w:tcPr>
            <w:tcW w:w="113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6"/>
                <w:szCs w:val="26"/>
              </w:rPr>
            </w:pPr>
            <w:r>
              <w:rPr>
                <w:rFonts w:ascii="PT Astra Serif" w:hAnsi="PT Astra Serif"/>
                <w:color w:val="auto"/>
                <w:sz w:val="26"/>
                <w:szCs w:val="26"/>
              </w:rPr>
              <w:t>Регби</w:t>
            </w:r>
          </w:p>
        </w:tc>
        <w:tc>
          <w:tcPr>
            <w:tcW w:w="63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1,5 </w:t>
            </w:r>
          </w:p>
        </w:tc>
        <w:tc>
          <w:tcPr>
            <w:tcW w:w="63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2,2 </w:t>
            </w:r>
          </w:p>
        </w:tc>
        <w:tc>
          <w:tcPr>
            <w:tcW w:w="63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3,0 </w:t>
            </w:r>
          </w:p>
        </w:tc>
        <w:tc>
          <w:tcPr>
            <w:tcW w:w="63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3,7 </w:t>
            </w:r>
          </w:p>
        </w:tc>
        <w:tc>
          <w:tcPr>
            <w:tcW w:w="63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4,4 </w:t>
            </w:r>
          </w:p>
        </w:tc>
        <w:tc>
          <w:tcPr>
            <w:tcW w:w="63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5,2 </w:t>
            </w:r>
          </w:p>
        </w:tc>
        <w:tc>
          <w:tcPr>
            <w:tcW w:w="63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5,9 </w:t>
            </w:r>
          </w:p>
        </w:tc>
        <w:tc>
          <w:tcPr>
            <w:tcW w:w="63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6,7 </w:t>
            </w:r>
          </w:p>
        </w:tc>
        <w:tc>
          <w:tcPr>
            <w:tcW w:w="8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22,2 </w:t>
            </w:r>
          </w:p>
        </w:tc>
        <w:tc>
          <w:tcPr>
            <w:tcW w:w="80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24,4 </w:t>
            </w:r>
          </w:p>
        </w:tc>
        <w:tc>
          <w:tcPr>
            <w:tcW w:w="106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31,1»;</w:t>
            </w:r>
          </w:p>
        </w:tc>
      </w:tr>
    </w:tbl>
    <w:p>
      <w:pPr>
        <w:pStyle w:val="BodyText"/>
        <w:spacing w:lineRule="auto" w:line="240"/>
        <w:jc w:val="both"/>
        <w:rPr>
          <w:rFonts w:ascii="PT Astra Serif" w:hAnsi="PT Astra Serif"/>
          <w:color w:val="auto"/>
          <w:sz w:val="26"/>
          <w:szCs w:val="26"/>
        </w:rPr>
      </w:pPr>
      <w:r>
        <w:rPr>
          <w:rFonts w:ascii="PT Astra Serif" w:hAnsi="PT Astra Serif"/>
          <w:color w:val="auto"/>
          <w:sz w:val="26"/>
          <w:szCs w:val="26"/>
        </w:rPr>
      </w:r>
    </w:p>
    <w:p>
      <w:pPr>
        <w:pStyle w:val="BodyText"/>
        <w:spacing w:lineRule="auto" w:line="240"/>
        <w:jc w:val="both"/>
        <w:rPr>
          <w:rFonts w:ascii="PT Astra Serif" w:hAnsi="PT Astra Serif"/>
          <w:color w:val="auto"/>
          <w:sz w:val="26"/>
          <w:szCs w:val="26"/>
        </w:rPr>
      </w:pPr>
      <w:r>
        <w:rPr>
          <w:rFonts w:ascii="PT Astra Serif" w:hAnsi="PT Astra Serif"/>
          <w:b/>
          <w:bCs/>
          <w:color w:val="auto"/>
          <w:sz w:val="26"/>
          <w:szCs w:val="26"/>
        </w:rPr>
        <w:t>1.3.</w:t>
      </w:r>
      <w:r>
        <w:rPr>
          <w:rFonts w:ascii="PT Astra Serif" w:hAnsi="PT Astra Serif"/>
          <w:color w:val="auto"/>
          <w:sz w:val="26"/>
          <w:szCs w:val="26"/>
        </w:rPr>
        <w:t xml:space="preserve"> </w:t>
      </w:r>
      <w:r>
        <w:rPr>
          <w:rFonts w:ascii="PT Astra Serif" w:hAnsi="PT Astra Serif"/>
          <w:b w:val="false"/>
          <w:strike w:val="false"/>
          <w:dstrike w:val="false"/>
          <w:color w:val="auto"/>
          <w:sz w:val="26"/>
          <w:szCs w:val="26"/>
          <w:u w:val="none"/>
          <w:effect w:val="none"/>
        </w:rPr>
        <w:t>пункт 48 таблицы 2</w:t>
      </w:r>
      <w:r>
        <w:rPr>
          <w:rFonts w:ascii="PT Astra Serif" w:hAnsi="PT Astra Serif"/>
          <w:b w:val="false"/>
          <w:color w:val="auto"/>
          <w:sz w:val="26"/>
          <w:szCs w:val="26"/>
        </w:rPr>
        <w:t xml:space="preserve"> изложить в следующей редакции: </w:t>
      </w:r>
    </w:p>
    <w:tbl>
      <w:tblPr>
        <w:tblW w:w="9664" w:type="dxa"/>
        <w:jc w:val="left"/>
        <w:tblInd w:w="0" w:type="dxa"/>
        <w:tblLayout w:type="fixed"/>
        <w:tblCellMar>
          <w:top w:w="28" w:type="dxa"/>
          <w:left w:w="28" w:type="dxa"/>
          <w:bottom w:w="28" w:type="dxa"/>
          <w:right w:w="28" w:type="dxa"/>
        </w:tblCellMar>
      </w:tblPr>
      <w:tblGrid>
        <w:gridCol w:w="976"/>
        <w:gridCol w:w="1428"/>
        <w:gridCol w:w="474"/>
        <w:gridCol w:w="478"/>
        <w:gridCol w:w="475"/>
        <w:gridCol w:w="692"/>
        <w:gridCol w:w="692"/>
        <w:gridCol w:w="692"/>
        <w:gridCol w:w="692"/>
        <w:gridCol w:w="693"/>
        <w:gridCol w:w="692"/>
        <w:gridCol w:w="693"/>
        <w:gridCol w:w="986"/>
      </w:tblGrid>
      <w:tr>
        <w:trPr/>
        <w:tc>
          <w:tcPr>
            <w:tcW w:w="97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«48. </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6"/>
                <w:szCs w:val="26"/>
              </w:rPr>
            </w:pPr>
            <w:r>
              <w:rPr>
                <w:rFonts w:ascii="PT Astra Serif" w:hAnsi="PT Astra Serif"/>
                <w:color w:val="auto"/>
                <w:sz w:val="26"/>
                <w:szCs w:val="26"/>
              </w:rPr>
              <w:t xml:space="preserve">Регби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4 </w:t>
            </w:r>
          </w:p>
        </w:tc>
        <w:tc>
          <w:tcPr>
            <w:tcW w:w="47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6 </w:t>
            </w:r>
          </w:p>
        </w:tc>
        <w:tc>
          <w:tcPr>
            <w:tcW w:w="47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8 </w:t>
            </w:r>
          </w:p>
        </w:tc>
        <w:tc>
          <w:tcPr>
            <w:tcW w:w="6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10 </w:t>
            </w:r>
          </w:p>
        </w:tc>
        <w:tc>
          <w:tcPr>
            <w:tcW w:w="6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12 </w:t>
            </w:r>
          </w:p>
        </w:tc>
        <w:tc>
          <w:tcPr>
            <w:tcW w:w="6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14 </w:t>
            </w:r>
          </w:p>
        </w:tc>
        <w:tc>
          <w:tcPr>
            <w:tcW w:w="6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16 </w:t>
            </w:r>
          </w:p>
        </w:tc>
        <w:tc>
          <w:tcPr>
            <w:tcW w:w="69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18 </w:t>
            </w:r>
          </w:p>
        </w:tc>
        <w:tc>
          <w:tcPr>
            <w:tcW w:w="6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20 </w:t>
            </w:r>
          </w:p>
        </w:tc>
        <w:tc>
          <w:tcPr>
            <w:tcW w:w="69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22 </w:t>
            </w:r>
          </w:p>
        </w:tc>
        <w:tc>
          <w:tcPr>
            <w:tcW w:w="98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28»;</w:t>
            </w:r>
          </w:p>
        </w:tc>
      </w:tr>
    </w:tbl>
    <w:p>
      <w:pPr>
        <w:pStyle w:val="BodyText"/>
        <w:spacing w:lineRule="auto" w:line="240"/>
        <w:jc w:val="both"/>
        <w:rPr>
          <w:rFonts w:ascii="PT Astra Serif" w:hAnsi="PT Astra Serif"/>
          <w:color w:val="auto"/>
          <w:sz w:val="26"/>
          <w:szCs w:val="26"/>
        </w:rPr>
      </w:pPr>
      <w:r>
        <w:rPr>
          <w:rFonts w:ascii="PT Astra Serif" w:hAnsi="PT Astra Serif"/>
          <w:color w:val="auto"/>
          <w:sz w:val="26"/>
          <w:szCs w:val="26"/>
        </w:rPr>
      </w:r>
    </w:p>
    <w:p>
      <w:pPr>
        <w:pStyle w:val="BodyText"/>
        <w:spacing w:lineRule="auto" w:line="240"/>
        <w:jc w:val="both"/>
        <w:rPr>
          <w:rFonts w:ascii="PT Astra Serif" w:hAnsi="PT Astra Serif"/>
          <w:color w:val="auto"/>
          <w:sz w:val="26"/>
          <w:szCs w:val="26"/>
        </w:rPr>
      </w:pPr>
      <w:r>
        <w:rPr>
          <w:rFonts w:ascii="PT Astra Serif" w:hAnsi="PT Astra Serif"/>
          <w:b/>
          <w:bCs/>
          <w:color w:val="auto"/>
          <w:sz w:val="26"/>
          <w:szCs w:val="26"/>
        </w:rPr>
        <w:t>1.4.</w:t>
      </w:r>
      <w:r>
        <w:rPr>
          <w:rFonts w:ascii="PT Astra Serif" w:hAnsi="PT Astra Serif"/>
          <w:color w:val="auto"/>
          <w:sz w:val="26"/>
          <w:szCs w:val="26"/>
        </w:rPr>
        <w:t xml:space="preserve"> </w:t>
      </w:r>
      <w:r>
        <w:rPr>
          <w:rFonts w:ascii="PT Astra Serif" w:hAnsi="PT Astra Serif"/>
          <w:b w:val="false"/>
          <w:strike w:val="false"/>
          <w:dstrike w:val="false"/>
          <w:color w:val="auto"/>
          <w:sz w:val="26"/>
          <w:szCs w:val="26"/>
          <w:u w:val="none"/>
          <w:effect w:val="none"/>
        </w:rPr>
        <w:t>пункт 48 таблицы 3</w:t>
      </w:r>
      <w:r>
        <w:rPr>
          <w:rFonts w:ascii="PT Astra Serif" w:hAnsi="PT Astra Serif"/>
          <w:b w:val="false"/>
          <w:color w:val="auto"/>
          <w:sz w:val="26"/>
          <w:szCs w:val="26"/>
        </w:rPr>
        <w:t xml:space="preserve"> изложить в следующей редакции: </w:t>
      </w:r>
    </w:p>
    <w:tbl>
      <w:tblPr>
        <w:tblW w:w="9664" w:type="dxa"/>
        <w:jc w:val="left"/>
        <w:tblInd w:w="0" w:type="dxa"/>
        <w:tblLayout w:type="fixed"/>
        <w:tblCellMar>
          <w:top w:w="28" w:type="dxa"/>
          <w:left w:w="28" w:type="dxa"/>
          <w:bottom w:w="28" w:type="dxa"/>
          <w:right w:w="28" w:type="dxa"/>
        </w:tblCellMar>
      </w:tblPr>
      <w:tblGrid>
        <w:gridCol w:w="976"/>
        <w:gridCol w:w="1428"/>
        <w:gridCol w:w="692"/>
        <w:gridCol w:w="692"/>
        <w:gridCol w:w="692"/>
        <w:gridCol w:w="692"/>
        <w:gridCol w:w="693"/>
        <w:gridCol w:w="692"/>
        <w:gridCol w:w="691"/>
        <w:gridCol w:w="691"/>
        <w:gridCol w:w="478"/>
        <w:gridCol w:w="474"/>
        <w:gridCol w:w="772"/>
      </w:tblGrid>
      <w:tr>
        <w:trPr/>
        <w:tc>
          <w:tcPr>
            <w:tcW w:w="97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«48. </w:t>
            </w:r>
          </w:p>
        </w:tc>
        <w:tc>
          <w:tcPr>
            <w:tcW w:w="142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6"/>
                <w:szCs w:val="26"/>
              </w:rPr>
            </w:pPr>
            <w:r>
              <w:rPr>
                <w:rFonts w:ascii="PT Astra Serif" w:hAnsi="PT Astra Serif"/>
                <w:color w:val="auto"/>
                <w:sz w:val="26"/>
                <w:szCs w:val="26"/>
              </w:rPr>
              <w:t xml:space="preserve">Регби </w:t>
            </w:r>
          </w:p>
        </w:tc>
        <w:tc>
          <w:tcPr>
            <w:tcW w:w="6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15 </w:t>
            </w:r>
          </w:p>
        </w:tc>
        <w:tc>
          <w:tcPr>
            <w:tcW w:w="6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15 </w:t>
            </w:r>
          </w:p>
        </w:tc>
        <w:tc>
          <w:tcPr>
            <w:tcW w:w="6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15 </w:t>
            </w:r>
          </w:p>
        </w:tc>
        <w:tc>
          <w:tcPr>
            <w:tcW w:w="6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15 </w:t>
            </w:r>
          </w:p>
        </w:tc>
        <w:tc>
          <w:tcPr>
            <w:tcW w:w="69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15 </w:t>
            </w:r>
          </w:p>
        </w:tc>
        <w:tc>
          <w:tcPr>
            <w:tcW w:w="6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15 </w:t>
            </w:r>
          </w:p>
        </w:tc>
        <w:tc>
          <w:tcPr>
            <w:tcW w:w="69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15 </w:t>
            </w:r>
          </w:p>
        </w:tc>
        <w:tc>
          <w:tcPr>
            <w:tcW w:w="69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15 </w:t>
            </w:r>
          </w:p>
        </w:tc>
        <w:tc>
          <w:tcPr>
            <w:tcW w:w="47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5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 xml:space="preserve">5 </w:t>
            </w:r>
          </w:p>
        </w:tc>
        <w:tc>
          <w:tcPr>
            <w:tcW w:w="7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6"/>
                <w:szCs w:val="26"/>
              </w:rPr>
            </w:pPr>
            <w:r>
              <w:rPr>
                <w:rFonts w:ascii="PT Astra Serif" w:hAnsi="PT Astra Serif"/>
                <w:color w:val="auto"/>
                <w:sz w:val="26"/>
                <w:szCs w:val="26"/>
              </w:rPr>
              <w:t>5»;</w:t>
            </w:r>
          </w:p>
        </w:tc>
      </w:tr>
    </w:tbl>
    <w:p>
      <w:pPr>
        <w:pStyle w:val="BodyText"/>
        <w:spacing w:lineRule="auto" w:line="240"/>
        <w:jc w:val="both"/>
        <w:rPr>
          <w:rFonts w:ascii="PT Astra Serif" w:hAnsi="PT Astra Serif"/>
          <w:color w:val="auto"/>
          <w:sz w:val="26"/>
          <w:szCs w:val="26"/>
        </w:rPr>
      </w:pPr>
      <w:r>
        <w:rPr>
          <w:rFonts w:ascii="PT Astra Serif" w:hAnsi="PT Astra Serif"/>
          <w:color w:val="auto"/>
          <w:sz w:val="26"/>
          <w:szCs w:val="26"/>
        </w:rPr>
      </w:r>
    </w:p>
    <w:p>
      <w:pPr>
        <w:pStyle w:val="BodyText"/>
        <w:spacing w:lineRule="auto" w:line="240"/>
        <w:jc w:val="both"/>
        <w:rPr>
          <w:rFonts w:ascii="PT Astra Serif" w:hAnsi="PT Astra Serif"/>
          <w:color w:val="auto"/>
          <w:sz w:val="26"/>
          <w:szCs w:val="26"/>
        </w:rPr>
      </w:pPr>
      <w:r>
        <w:rPr>
          <w:rFonts w:ascii="PT Astra Serif" w:hAnsi="PT Astra Serif"/>
          <w:b/>
          <w:bCs/>
          <w:color w:val="auto"/>
          <w:sz w:val="26"/>
          <w:szCs w:val="26"/>
        </w:rPr>
        <w:t>1.5.</w:t>
      </w:r>
      <w:r>
        <w:rPr>
          <w:rFonts w:ascii="PT Astra Serif" w:hAnsi="PT Astra Serif"/>
          <w:color w:val="auto"/>
          <w:sz w:val="26"/>
          <w:szCs w:val="26"/>
        </w:rPr>
        <w:t xml:space="preserve"> </w:t>
      </w:r>
      <w:r>
        <w:rPr>
          <w:rFonts w:ascii="PT Astra Serif" w:hAnsi="PT Astra Serif"/>
          <w:b w:val="false"/>
          <w:color w:val="auto"/>
          <w:sz w:val="26"/>
          <w:szCs w:val="26"/>
        </w:rPr>
        <w:t xml:space="preserve">в </w:t>
      </w:r>
      <w:r>
        <w:rPr>
          <w:rFonts w:ascii="PT Astra Serif" w:hAnsi="PT Astra Serif"/>
          <w:b w:val="false"/>
          <w:strike w:val="false"/>
          <w:dstrike w:val="false"/>
          <w:color w:val="auto"/>
          <w:sz w:val="26"/>
          <w:szCs w:val="26"/>
          <w:u w:val="none"/>
          <w:effect w:val="none"/>
        </w:rPr>
        <w:t>таблице 4 пункты 74</w:t>
      </w:r>
      <w:r>
        <w:rPr>
          <w:rFonts w:ascii="PT Astra Serif" w:hAnsi="PT Astra Serif"/>
          <w:b w:val="false"/>
          <w:color w:val="auto"/>
          <w:sz w:val="26"/>
          <w:szCs w:val="26"/>
        </w:rPr>
        <w:t xml:space="preserve"> - </w:t>
      </w:r>
      <w:r>
        <w:rPr>
          <w:rFonts w:ascii="PT Astra Serif" w:hAnsi="PT Astra Serif"/>
          <w:b w:val="false"/>
          <w:strike w:val="false"/>
          <w:dstrike w:val="false"/>
          <w:color w:val="auto"/>
          <w:sz w:val="26"/>
          <w:szCs w:val="26"/>
          <w:u w:val="none"/>
          <w:effect w:val="none"/>
        </w:rPr>
        <w:t>76</w:t>
      </w:r>
      <w:r>
        <w:rPr>
          <w:rFonts w:ascii="PT Astra Serif" w:hAnsi="PT Astra Serif"/>
          <w:b w:val="false"/>
          <w:color w:val="auto"/>
          <w:sz w:val="26"/>
          <w:szCs w:val="26"/>
        </w:rPr>
        <w:t xml:space="preserve"> изложить в следующей редакции: </w:t>
      </w:r>
    </w:p>
    <w:tbl>
      <w:tblPr>
        <w:tblW w:w="10162" w:type="dxa"/>
        <w:jc w:val="left"/>
        <w:tblInd w:w="-266" w:type="dxa"/>
        <w:tblLayout w:type="fixed"/>
        <w:tblCellMar>
          <w:top w:w="28" w:type="dxa"/>
          <w:left w:w="28" w:type="dxa"/>
          <w:bottom w:w="28" w:type="dxa"/>
          <w:right w:w="28" w:type="dxa"/>
        </w:tblCellMar>
      </w:tblPr>
      <w:tblGrid>
        <w:gridCol w:w="707"/>
        <w:gridCol w:w="1505"/>
        <w:gridCol w:w="636"/>
        <w:gridCol w:w="415"/>
        <w:gridCol w:w="482"/>
        <w:gridCol w:w="627"/>
        <w:gridCol w:w="626"/>
        <w:gridCol w:w="626"/>
        <w:gridCol w:w="617"/>
        <w:gridCol w:w="627"/>
        <w:gridCol w:w="677"/>
        <w:gridCol w:w="627"/>
        <w:gridCol w:w="626"/>
        <w:gridCol w:w="626"/>
        <w:gridCol w:w="738"/>
      </w:tblGrid>
      <w:tr>
        <w:trPr>
          <w:trHeight w:val="1222" w:hRule="atLeast"/>
        </w:trPr>
        <w:tc>
          <w:tcPr>
            <w:tcW w:w="70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«74.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63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Плавание </w:t>
            </w:r>
          </w:p>
        </w:tc>
        <w:tc>
          <w:tcPr>
            <w:tcW w:w="41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III </w:t>
            </w:r>
          </w:p>
        </w:tc>
        <w:tc>
          <w:tcPr>
            <w:tcW w:w="48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2,8 </w:t>
            </w:r>
          </w:p>
        </w:tc>
        <w:tc>
          <w:tcPr>
            <w:tcW w:w="62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5,6 </w:t>
            </w:r>
          </w:p>
        </w:tc>
        <w:tc>
          <w:tcPr>
            <w:tcW w:w="62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7,4 </w:t>
            </w:r>
          </w:p>
        </w:tc>
        <w:tc>
          <w:tcPr>
            <w:tcW w:w="62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13,9 </w:t>
            </w:r>
          </w:p>
        </w:tc>
        <w:tc>
          <w:tcPr>
            <w:tcW w:w="61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13,9 </w:t>
            </w:r>
          </w:p>
        </w:tc>
        <w:tc>
          <w:tcPr>
            <w:tcW w:w="62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16,7 </w:t>
            </w:r>
          </w:p>
        </w:tc>
        <w:tc>
          <w:tcPr>
            <w:tcW w:w="6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16,7</w:t>
            </w:r>
          </w:p>
        </w:tc>
        <w:tc>
          <w:tcPr>
            <w:tcW w:w="62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19,4</w:t>
            </w:r>
          </w:p>
        </w:tc>
        <w:tc>
          <w:tcPr>
            <w:tcW w:w="62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44,4</w:t>
            </w:r>
          </w:p>
        </w:tc>
        <w:tc>
          <w:tcPr>
            <w:tcW w:w="62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50,0</w:t>
            </w:r>
          </w:p>
        </w:tc>
        <w:tc>
          <w:tcPr>
            <w:tcW w:w="73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111,1</w:t>
            </w:r>
          </w:p>
        </w:tc>
      </w:tr>
      <w:tr>
        <w:trPr>
          <w:trHeight w:val="960" w:hRule="atLeast"/>
        </w:trPr>
        <w:tc>
          <w:tcPr>
            <w:tcW w:w="70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75.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63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Плавание </w:t>
            </w:r>
          </w:p>
        </w:tc>
        <w:tc>
          <w:tcPr>
            <w:tcW w:w="41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II </w:t>
            </w:r>
          </w:p>
        </w:tc>
        <w:tc>
          <w:tcPr>
            <w:tcW w:w="48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3,7 </w:t>
            </w:r>
          </w:p>
        </w:tc>
        <w:tc>
          <w:tcPr>
            <w:tcW w:w="62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8,3 </w:t>
            </w:r>
          </w:p>
        </w:tc>
        <w:tc>
          <w:tcPr>
            <w:tcW w:w="62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11,1 </w:t>
            </w:r>
          </w:p>
        </w:tc>
        <w:tc>
          <w:tcPr>
            <w:tcW w:w="62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14,8 </w:t>
            </w:r>
          </w:p>
        </w:tc>
        <w:tc>
          <w:tcPr>
            <w:tcW w:w="61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16,7 </w:t>
            </w:r>
          </w:p>
        </w:tc>
        <w:tc>
          <w:tcPr>
            <w:tcW w:w="62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18,5 </w:t>
            </w:r>
          </w:p>
        </w:tc>
        <w:tc>
          <w:tcPr>
            <w:tcW w:w="6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18,5</w:t>
            </w:r>
          </w:p>
        </w:tc>
        <w:tc>
          <w:tcPr>
            <w:tcW w:w="62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22,2</w:t>
            </w:r>
          </w:p>
        </w:tc>
        <w:tc>
          <w:tcPr>
            <w:tcW w:w="62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44,4</w:t>
            </w:r>
          </w:p>
        </w:tc>
        <w:tc>
          <w:tcPr>
            <w:tcW w:w="62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50,0</w:t>
            </w:r>
          </w:p>
        </w:tc>
        <w:tc>
          <w:tcPr>
            <w:tcW w:w="73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111,1</w:t>
            </w:r>
          </w:p>
        </w:tc>
      </w:tr>
      <w:tr>
        <w:trPr>
          <w:trHeight w:val="1038" w:hRule="atLeast"/>
        </w:trPr>
        <w:tc>
          <w:tcPr>
            <w:tcW w:w="70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76.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63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Плавание </w:t>
            </w:r>
          </w:p>
        </w:tc>
        <w:tc>
          <w:tcPr>
            <w:tcW w:w="41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 </w:t>
            </w:r>
          </w:p>
        </w:tc>
        <w:tc>
          <w:tcPr>
            <w:tcW w:w="48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7,4 </w:t>
            </w:r>
          </w:p>
        </w:tc>
        <w:tc>
          <w:tcPr>
            <w:tcW w:w="62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16,7 </w:t>
            </w:r>
          </w:p>
        </w:tc>
        <w:tc>
          <w:tcPr>
            <w:tcW w:w="62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16,7 </w:t>
            </w:r>
          </w:p>
        </w:tc>
        <w:tc>
          <w:tcPr>
            <w:tcW w:w="62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22,2 </w:t>
            </w:r>
          </w:p>
        </w:tc>
        <w:tc>
          <w:tcPr>
            <w:tcW w:w="61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22,2 </w:t>
            </w:r>
          </w:p>
        </w:tc>
        <w:tc>
          <w:tcPr>
            <w:tcW w:w="62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27,8 </w:t>
            </w:r>
          </w:p>
        </w:tc>
        <w:tc>
          <w:tcPr>
            <w:tcW w:w="6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27,8</w:t>
            </w:r>
          </w:p>
        </w:tc>
        <w:tc>
          <w:tcPr>
            <w:tcW w:w="62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33,3</w:t>
            </w:r>
          </w:p>
        </w:tc>
        <w:tc>
          <w:tcPr>
            <w:tcW w:w="62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66,7</w:t>
            </w:r>
          </w:p>
        </w:tc>
        <w:tc>
          <w:tcPr>
            <w:tcW w:w="62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77,8</w:t>
            </w:r>
          </w:p>
        </w:tc>
        <w:tc>
          <w:tcPr>
            <w:tcW w:w="73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88,9»;</w:t>
            </w:r>
          </w:p>
        </w:tc>
      </w:tr>
    </w:tbl>
    <w:p>
      <w:pPr>
        <w:pStyle w:val="BodyText"/>
        <w:spacing w:lineRule="auto" w:line="240"/>
        <w:jc w:val="both"/>
        <w:rPr>
          <w:rFonts w:ascii="PT Astra Serif" w:hAnsi="PT Astra Serif"/>
          <w:color w:val="auto"/>
          <w:sz w:val="26"/>
          <w:szCs w:val="26"/>
        </w:rPr>
      </w:pPr>
      <w:r>
        <w:rPr>
          <w:rFonts w:ascii="PT Astra Serif" w:hAnsi="PT Astra Serif"/>
          <w:color w:val="auto"/>
          <w:sz w:val="26"/>
          <w:szCs w:val="26"/>
        </w:rPr>
      </w:r>
    </w:p>
    <w:p>
      <w:pPr>
        <w:pStyle w:val="BodyText"/>
        <w:spacing w:lineRule="auto" w:line="240"/>
        <w:jc w:val="both"/>
        <w:rPr>
          <w:rFonts w:ascii="PT Astra Serif" w:hAnsi="PT Astra Serif"/>
          <w:color w:val="auto"/>
          <w:sz w:val="26"/>
          <w:szCs w:val="26"/>
        </w:rPr>
      </w:pPr>
      <w:r>
        <w:rPr>
          <w:rFonts w:ascii="PT Astra Serif" w:hAnsi="PT Astra Serif"/>
          <w:b/>
          <w:bCs/>
          <w:color w:val="auto"/>
          <w:sz w:val="26"/>
          <w:szCs w:val="26"/>
        </w:rPr>
        <w:t>1.6.</w:t>
      </w:r>
      <w:r>
        <w:rPr>
          <w:rFonts w:ascii="PT Astra Serif" w:hAnsi="PT Astra Serif"/>
          <w:color w:val="auto"/>
          <w:sz w:val="26"/>
          <w:szCs w:val="26"/>
        </w:rPr>
        <w:t xml:space="preserve"> </w:t>
      </w:r>
      <w:r>
        <w:rPr>
          <w:rFonts w:ascii="PT Astra Serif" w:hAnsi="PT Astra Serif"/>
          <w:b w:val="false"/>
          <w:strike w:val="false"/>
          <w:dstrike w:val="false"/>
          <w:color w:val="auto"/>
          <w:sz w:val="26"/>
          <w:szCs w:val="26"/>
          <w:u w:val="none"/>
          <w:effect w:val="none"/>
        </w:rPr>
        <w:t>таблицу 4</w:t>
      </w:r>
      <w:r>
        <w:rPr>
          <w:rFonts w:ascii="PT Astra Serif" w:hAnsi="PT Astra Serif"/>
          <w:b w:val="false"/>
          <w:color w:val="auto"/>
          <w:sz w:val="26"/>
          <w:szCs w:val="26"/>
        </w:rPr>
        <w:t xml:space="preserve"> </w:t>
      </w:r>
      <w:r>
        <w:rPr>
          <w:rFonts w:ascii="PT Astra Serif" w:hAnsi="PT Astra Serif"/>
          <w:b w:val="false"/>
          <w:strike w:val="false"/>
          <w:dstrike w:val="false"/>
          <w:color w:val="auto"/>
          <w:sz w:val="26"/>
          <w:szCs w:val="26"/>
          <w:u w:val="none"/>
          <w:effect w:val="none"/>
        </w:rPr>
        <w:t>дополнить</w:t>
      </w:r>
      <w:r>
        <w:rPr>
          <w:rFonts w:ascii="PT Astra Serif" w:hAnsi="PT Astra Serif"/>
          <w:b w:val="false"/>
          <w:color w:val="auto"/>
          <w:sz w:val="26"/>
          <w:szCs w:val="26"/>
        </w:rPr>
        <w:t xml:space="preserve"> пунктами 137 - 161 следующего содержания: </w:t>
      </w:r>
    </w:p>
    <w:tbl>
      <w:tblPr>
        <w:tblW w:w="10152" w:type="dxa"/>
        <w:jc w:val="left"/>
        <w:tblInd w:w="-256" w:type="dxa"/>
        <w:tblLayout w:type="fixed"/>
        <w:tblCellMar>
          <w:top w:w="28" w:type="dxa"/>
          <w:left w:w="28" w:type="dxa"/>
          <w:bottom w:w="28" w:type="dxa"/>
          <w:right w:w="28" w:type="dxa"/>
        </w:tblCellMar>
      </w:tblPr>
      <w:tblGrid>
        <w:gridCol w:w="545"/>
        <w:gridCol w:w="1354"/>
        <w:gridCol w:w="1192"/>
        <w:gridCol w:w="430"/>
        <w:gridCol w:w="568"/>
        <w:gridCol w:w="564"/>
        <w:gridCol w:w="568"/>
        <w:gridCol w:w="564"/>
        <w:gridCol w:w="568"/>
        <w:gridCol w:w="564"/>
        <w:gridCol w:w="568"/>
        <w:gridCol w:w="564"/>
        <w:gridCol w:w="680"/>
        <w:gridCol w:w="680"/>
        <w:gridCol w:w="743"/>
      </w:tblGrid>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«137.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глухих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Армрестлинг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2,5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3,7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4,9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9,5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12,0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13,0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20,8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20,8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55,6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61,1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155,6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138.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Армрестлинг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7,4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30,6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33,3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36,1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41,7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44,4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111,1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122,2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155,6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139.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Армрестлинг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В2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5,6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12,5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20,4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22,2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24,1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27,8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29,6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55,6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61,1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155,6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140.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Армрестлинг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5,6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8,3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18,1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20,8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22,2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55,6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61,1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155,6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141.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Вольная борьба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7,4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30,6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33,3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36,1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41,7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44,4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111,1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122,2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155,6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142.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Вольная борьба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В2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5,6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12,5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20,4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22,2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24,1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27,8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29,6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55,6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61,1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155,6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143.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Вольная борьба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5,6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8,3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18,1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20,8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22,2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55,6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61,1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155,6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144.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Спортивный туризм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7,4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30,6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33,3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36,1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41,7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44,4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55,6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61,1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155,6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145.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Спортивный туризм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В2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5,6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12,5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20,4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22,2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24,1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27,8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29,6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55,6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61,1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155,6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146.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Спортивный туризм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5,6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8,3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18,1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20,8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22,2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111,1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122,2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155,6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147.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Шашки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7,4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30,6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33,3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36,1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41,7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44,4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55,6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61,1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155,6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148.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Шашки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В2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5,6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12,5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20,4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22,2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24,1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27,8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29,6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55,6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61,1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155,6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149.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Шашки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5,6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8,3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18,1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20,8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22,2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111,1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122,2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155,6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150.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Шахматы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7,4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30,6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33,3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36,1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41,7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44,4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55,6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61,1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155,6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151.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Шахматы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В2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5,6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12,5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20,4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22,2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24,1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27,8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29,6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55,6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61,1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155,6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152.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Шахматы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5,6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8,3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18,1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20,8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22,2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111,1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122,2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155,6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153.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Бадминтон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7,4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13,0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27,8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33,3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36,1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38,9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38,9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41,7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50,0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122,2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154.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Бадминтон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II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5,6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18,5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22,2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24,1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25,9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25,9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41,7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50,0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122,2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155.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Бадминтон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III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5,6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6,5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13,9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18,1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19,4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19,4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83,3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100,0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122,2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156.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Стендовая стрельба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11,1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16,7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22,2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66,7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77,8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77,8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83,3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88,9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94,4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116,7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138,9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157.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Стендовая стрельба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II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7,4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11,1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14,8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33,3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38,9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38,9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41,7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44,4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94,4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116,7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138,9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158.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Стендовая стрельба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III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5,6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11,1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33,3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38,9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38,9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41,7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44,4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94,4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116,7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138,9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159.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Танцы на колясках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7,4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11,1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22,2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25,0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27,8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27,8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27,8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30,6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38,9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44,4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160.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Танцы на колясках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II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5,6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6,9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8,3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14,8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18,5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18,5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18,5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30,6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38,9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44,4 </w:t>
            </w:r>
          </w:p>
        </w:tc>
      </w:tr>
      <w:tr>
        <w:trPr/>
        <w:tc>
          <w:tcPr>
            <w:tcW w:w="54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161. </w:t>
            </w:r>
          </w:p>
        </w:tc>
        <w:tc>
          <w:tcPr>
            <w:tcW w:w="135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интеллектуальными нарушениями </w:t>
            </w:r>
          </w:p>
        </w:tc>
        <w:tc>
          <w:tcPr>
            <w:tcW w:w="119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Конный спорт </w:t>
            </w:r>
          </w:p>
        </w:tc>
        <w:tc>
          <w:tcPr>
            <w:tcW w:w="43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5,6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8,3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9,7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14,8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18,5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27,8 </w:t>
            </w:r>
          </w:p>
        </w:tc>
        <w:tc>
          <w:tcPr>
            <w:tcW w:w="56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30,6 </w:t>
            </w:r>
          </w:p>
        </w:tc>
        <w:tc>
          <w:tcPr>
            <w:tcW w:w="56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33,3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72,2 </w:t>
            </w:r>
          </w:p>
        </w:tc>
        <w:tc>
          <w:tcPr>
            <w:tcW w:w="68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77,8 </w:t>
            </w:r>
          </w:p>
        </w:tc>
        <w:tc>
          <w:tcPr>
            <w:tcW w:w="74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88,9»;</w:t>
            </w:r>
          </w:p>
        </w:tc>
      </w:tr>
    </w:tbl>
    <w:p>
      <w:pPr>
        <w:pStyle w:val="BodyText"/>
        <w:spacing w:lineRule="auto" w:line="240"/>
        <w:jc w:val="both"/>
        <w:rPr>
          <w:rFonts w:ascii="PT Astra Serif" w:hAnsi="PT Astra Serif"/>
          <w:color w:val="auto"/>
          <w:sz w:val="26"/>
          <w:szCs w:val="26"/>
        </w:rPr>
      </w:pPr>
      <w:r>
        <w:rPr>
          <w:rFonts w:ascii="PT Astra Serif" w:hAnsi="PT Astra Serif"/>
          <w:color w:val="auto"/>
          <w:sz w:val="26"/>
          <w:szCs w:val="26"/>
        </w:rPr>
      </w:r>
    </w:p>
    <w:p>
      <w:pPr>
        <w:pStyle w:val="BodyText"/>
        <w:spacing w:lineRule="auto" w:line="240"/>
        <w:jc w:val="both"/>
        <w:rPr>
          <w:rFonts w:ascii="PT Astra Serif" w:hAnsi="PT Astra Serif"/>
          <w:color w:val="auto"/>
          <w:sz w:val="26"/>
          <w:szCs w:val="26"/>
        </w:rPr>
      </w:pPr>
      <w:r>
        <w:rPr>
          <w:rFonts w:ascii="PT Astra Serif" w:hAnsi="PT Astra Serif"/>
          <w:b/>
          <w:bCs/>
          <w:color w:val="auto"/>
          <w:sz w:val="26"/>
          <w:szCs w:val="26"/>
        </w:rPr>
        <w:t>1.7.</w:t>
      </w:r>
      <w:r>
        <w:rPr>
          <w:rFonts w:ascii="PT Astra Serif" w:hAnsi="PT Astra Serif"/>
          <w:color w:val="auto"/>
          <w:sz w:val="26"/>
          <w:szCs w:val="26"/>
        </w:rPr>
        <w:t xml:space="preserve"> </w:t>
      </w:r>
      <w:r>
        <w:rPr>
          <w:rFonts w:ascii="PT Astra Serif" w:hAnsi="PT Astra Serif"/>
          <w:b w:val="false"/>
          <w:color w:val="auto"/>
          <w:sz w:val="26"/>
          <w:szCs w:val="26"/>
        </w:rPr>
        <w:t xml:space="preserve">в </w:t>
      </w:r>
      <w:r>
        <w:rPr>
          <w:rFonts w:ascii="PT Astra Serif" w:hAnsi="PT Astra Serif"/>
          <w:b w:val="false"/>
          <w:strike w:val="false"/>
          <w:dstrike w:val="false"/>
          <w:color w:val="auto"/>
          <w:sz w:val="26"/>
          <w:szCs w:val="26"/>
          <w:u w:val="none"/>
          <w:effect w:val="none"/>
        </w:rPr>
        <w:t>таблице 5</w:t>
      </w:r>
      <w:r>
        <w:rPr>
          <w:rFonts w:ascii="PT Astra Serif" w:hAnsi="PT Astra Serif"/>
          <w:b w:val="false"/>
          <w:color w:val="auto"/>
          <w:sz w:val="26"/>
          <w:szCs w:val="26"/>
        </w:rPr>
        <w:t xml:space="preserve"> </w:t>
      </w:r>
      <w:r>
        <w:rPr>
          <w:rFonts w:ascii="PT Astra Serif" w:hAnsi="PT Astra Serif"/>
          <w:b w:val="false"/>
          <w:strike w:val="false"/>
          <w:dstrike w:val="false"/>
          <w:color w:val="auto"/>
          <w:sz w:val="26"/>
          <w:szCs w:val="26"/>
          <w:u w:val="none"/>
          <w:effect w:val="none"/>
        </w:rPr>
        <w:t>пункты 74</w:t>
      </w:r>
      <w:r>
        <w:rPr>
          <w:rFonts w:ascii="PT Astra Serif" w:hAnsi="PT Astra Serif"/>
          <w:b w:val="false"/>
          <w:color w:val="auto"/>
          <w:sz w:val="26"/>
          <w:szCs w:val="26"/>
        </w:rPr>
        <w:t xml:space="preserve"> - </w:t>
      </w:r>
      <w:r>
        <w:rPr>
          <w:rFonts w:ascii="PT Astra Serif" w:hAnsi="PT Astra Serif"/>
          <w:b w:val="false"/>
          <w:strike w:val="false"/>
          <w:dstrike w:val="false"/>
          <w:color w:val="auto"/>
          <w:sz w:val="26"/>
          <w:szCs w:val="26"/>
          <w:u w:val="none"/>
          <w:effect w:val="none"/>
        </w:rPr>
        <w:t>76</w:t>
      </w:r>
      <w:r>
        <w:rPr>
          <w:rFonts w:ascii="PT Astra Serif" w:hAnsi="PT Astra Serif"/>
          <w:b w:val="false"/>
          <w:color w:val="auto"/>
          <w:sz w:val="26"/>
          <w:szCs w:val="26"/>
        </w:rPr>
        <w:t xml:space="preserve"> изложить в следующей редакции: </w:t>
      </w:r>
    </w:p>
    <w:tbl>
      <w:tblPr>
        <w:tblW w:w="10141" w:type="dxa"/>
        <w:jc w:val="left"/>
        <w:tblInd w:w="-246" w:type="dxa"/>
        <w:tblLayout w:type="fixed"/>
        <w:tblCellMar>
          <w:top w:w="28" w:type="dxa"/>
          <w:left w:w="28" w:type="dxa"/>
          <w:bottom w:w="28" w:type="dxa"/>
          <w:right w:w="28" w:type="dxa"/>
        </w:tblCellMar>
      </w:tblPr>
      <w:tblGrid>
        <w:gridCol w:w="584"/>
        <w:gridCol w:w="3447"/>
        <w:gridCol w:w="1246"/>
        <w:gridCol w:w="422"/>
        <w:gridCol w:w="299"/>
        <w:gridCol w:w="297"/>
        <w:gridCol w:w="299"/>
        <w:gridCol w:w="422"/>
        <w:gridCol w:w="424"/>
        <w:gridCol w:w="422"/>
        <w:gridCol w:w="422"/>
        <w:gridCol w:w="422"/>
        <w:gridCol w:w="420"/>
        <w:gridCol w:w="422"/>
        <w:gridCol w:w="593"/>
      </w:tblGrid>
      <w:tr>
        <w:trPr/>
        <w:tc>
          <w:tcPr>
            <w:tcW w:w="58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«74. </w:t>
            </w:r>
          </w:p>
        </w:tc>
        <w:tc>
          <w:tcPr>
            <w:tcW w:w="3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24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Плавание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III </w:t>
            </w:r>
          </w:p>
        </w:tc>
        <w:tc>
          <w:tcPr>
            <w:tcW w:w="29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29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29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10 </w:t>
            </w:r>
          </w:p>
        </w:tc>
        <w:tc>
          <w:tcPr>
            <w:tcW w:w="42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10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 </w:t>
            </w:r>
          </w:p>
        </w:tc>
        <w:tc>
          <w:tcPr>
            <w:tcW w:w="42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18 </w:t>
            </w:r>
          </w:p>
        </w:tc>
        <w:tc>
          <w:tcPr>
            <w:tcW w:w="59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 </w:t>
            </w:r>
          </w:p>
        </w:tc>
      </w:tr>
      <w:tr>
        <w:trPr/>
        <w:tc>
          <w:tcPr>
            <w:tcW w:w="58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75. </w:t>
            </w:r>
          </w:p>
        </w:tc>
        <w:tc>
          <w:tcPr>
            <w:tcW w:w="3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24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Плавание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II </w:t>
            </w:r>
          </w:p>
        </w:tc>
        <w:tc>
          <w:tcPr>
            <w:tcW w:w="29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29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29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 </w:t>
            </w:r>
          </w:p>
        </w:tc>
        <w:tc>
          <w:tcPr>
            <w:tcW w:w="42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10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10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42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18 </w:t>
            </w:r>
          </w:p>
        </w:tc>
        <w:tc>
          <w:tcPr>
            <w:tcW w:w="59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 </w:t>
            </w:r>
          </w:p>
        </w:tc>
      </w:tr>
      <w:tr>
        <w:trPr/>
        <w:tc>
          <w:tcPr>
            <w:tcW w:w="58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76. </w:t>
            </w:r>
          </w:p>
        </w:tc>
        <w:tc>
          <w:tcPr>
            <w:tcW w:w="3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24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Плавание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 </w:t>
            </w:r>
          </w:p>
        </w:tc>
        <w:tc>
          <w:tcPr>
            <w:tcW w:w="29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29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29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 </w:t>
            </w:r>
          </w:p>
        </w:tc>
        <w:tc>
          <w:tcPr>
            <w:tcW w:w="42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10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10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42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 </w:t>
            </w:r>
          </w:p>
        </w:tc>
        <w:tc>
          <w:tcPr>
            <w:tcW w:w="59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r>
    </w:tbl>
    <w:p>
      <w:pPr>
        <w:pStyle w:val="BodyText"/>
        <w:spacing w:lineRule="auto" w:line="240"/>
        <w:jc w:val="both"/>
        <w:rPr>
          <w:rFonts w:ascii="PT Astra Serif" w:hAnsi="PT Astra Serif"/>
          <w:color w:val="auto"/>
          <w:sz w:val="26"/>
          <w:szCs w:val="26"/>
        </w:rPr>
      </w:pPr>
      <w:r>
        <w:rPr>
          <w:rFonts w:ascii="PT Astra Serif" w:hAnsi="PT Astra Serif"/>
          <w:color w:val="auto"/>
          <w:sz w:val="26"/>
          <w:szCs w:val="26"/>
        </w:rPr>
      </w:r>
    </w:p>
    <w:p>
      <w:pPr>
        <w:pStyle w:val="BodyText"/>
        <w:spacing w:lineRule="auto" w:line="240"/>
        <w:jc w:val="both"/>
        <w:rPr>
          <w:rFonts w:ascii="PT Astra Serif" w:hAnsi="PT Astra Serif"/>
          <w:color w:val="auto"/>
          <w:sz w:val="26"/>
          <w:szCs w:val="26"/>
        </w:rPr>
      </w:pPr>
      <w:r>
        <w:rPr>
          <w:rFonts w:ascii="PT Astra Serif" w:hAnsi="PT Astra Serif"/>
          <w:b/>
          <w:bCs/>
          <w:color w:val="auto"/>
          <w:sz w:val="26"/>
          <w:szCs w:val="26"/>
        </w:rPr>
        <w:t xml:space="preserve">1.8. </w:t>
      </w:r>
      <w:r>
        <w:rPr>
          <w:rFonts w:ascii="PT Astra Serif" w:hAnsi="PT Astra Serif"/>
          <w:color w:val="auto"/>
          <w:sz w:val="26"/>
          <w:szCs w:val="26"/>
        </w:rPr>
        <w:t xml:space="preserve">таблицу 5 </w:t>
      </w:r>
      <w:r>
        <w:rPr>
          <w:rFonts w:ascii="PT Astra Serif" w:hAnsi="PT Astra Serif"/>
          <w:b w:val="false"/>
          <w:strike w:val="false"/>
          <w:dstrike w:val="false"/>
          <w:color w:val="auto"/>
          <w:sz w:val="26"/>
          <w:szCs w:val="26"/>
          <w:u w:val="none"/>
          <w:effect w:val="none"/>
        </w:rPr>
        <w:t>дополнить</w:t>
      </w:r>
      <w:r>
        <w:rPr>
          <w:rFonts w:ascii="PT Astra Serif" w:hAnsi="PT Astra Serif"/>
          <w:b w:val="false"/>
          <w:color w:val="auto"/>
          <w:sz w:val="26"/>
          <w:szCs w:val="26"/>
        </w:rPr>
        <w:t xml:space="preserve"> пунктами 137 - 161 следующего содержания: </w:t>
      </w:r>
    </w:p>
    <w:tbl>
      <w:tblPr>
        <w:tblW w:w="10121" w:type="dxa"/>
        <w:jc w:val="left"/>
        <w:tblInd w:w="-226" w:type="dxa"/>
        <w:tblLayout w:type="fixed"/>
        <w:tblCellMar>
          <w:top w:w="28" w:type="dxa"/>
          <w:left w:w="28" w:type="dxa"/>
          <w:bottom w:w="28" w:type="dxa"/>
          <w:right w:w="28" w:type="dxa"/>
        </w:tblCellMar>
      </w:tblPr>
      <w:tblGrid>
        <w:gridCol w:w="596"/>
        <w:gridCol w:w="1301"/>
        <w:gridCol w:w="1477"/>
        <w:gridCol w:w="423"/>
        <w:gridCol w:w="423"/>
        <w:gridCol w:w="422"/>
        <w:gridCol w:w="422"/>
        <w:gridCol w:w="598"/>
        <w:gridCol w:w="598"/>
        <w:gridCol w:w="600"/>
        <w:gridCol w:w="598"/>
        <w:gridCol w:w="598"/>
        <w:gridCol w:w="598"/>
        <w:gridCol w:w="596"/>
        <w:gridCol w:w="871"/>
      </w:tblGrid>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«37.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глухих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Армрестлинг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28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138.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Армрестлинг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В1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28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139.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Армрестлинг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В2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28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140.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Армрестлинг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В3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28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141.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Вольная борьба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В1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28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142.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Вольная борьба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В2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28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143.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Вольная борьба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В3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28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144.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Спортивный туризм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В1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28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145.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Спортивный туризм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В2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28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146.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Спортивный туризм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В3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28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147.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Шашки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В1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28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148.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Шашки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В2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28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149.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Шашки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В3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28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150.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Шахматы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В1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28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151.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Шахматы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В2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28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152.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слепых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Шахматы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В3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20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28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153.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Бадминтон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10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18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154.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Бадминтон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II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10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18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155.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Бадминтон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III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10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18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22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156.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Стендовая стрельба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17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21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25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157.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Стендовая стрельба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II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17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21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25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158.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Стендовая стрельба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III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17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21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25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159.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Танцы на колясках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10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10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10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160.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Танцы на колясках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II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5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9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10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10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10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r>
      <w:tr>
        <w:trPr/>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161. </w:t>
            </w:r>
          </w:p>
        </w:tc>
        <w:tc>
          <w:tcPr>
            <w:tcW w:w="130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интеллектуальными нарушениями </w:t>
            </w:r>
          </w:p>
        </w:tc>
        <w:tc>
          <w:tcPr>
            <w:tcW w:w="147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Конный спорт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  </w:t>
            </w:r>
          </w:p>
        </w:tc>
        <w:tc>
          <w:tcPr>
            <w:tcW w:w="423"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42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10 </w:t>
            </w:r>
          </w:p>
        </w:tc>
        <w:tc>
          <w:tcPr>
            <w:tcW w:w="60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10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11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12 </w:t>
            </w:r>
          </w:p>
        </w:tc>
        <w:tc>
          <w:tcPr>
            <w:tcW w:w="59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13 </w:t>
            </w:r>
          </w:p>
        </w:tc>
        <w:tc>
          <w:tcPr>
            <w:tcW w:w="59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14 </w:t>
            </w:r>
          </w:p>
        </w:tc>
        <w:tc>
          <w:tcPr>
            <w:tcW w:w="87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16»; </w:t>
            </w:r>
          </w:p>
        </w:tc>
      </w:tr>
    </w:tbl>
    <w:p>
      <w:pPr>
        <w:pStyle w:val="BodyText"/>
        <w:spacing w:lineRule="auto" w:line="240"/>
        <w:jc w:val="both"/>
        <w:rPr>
          <w:rFonts w:ascii="PT Astra Serif" w:hAnsi="PT Astra Serif"/>
          <w:color w:val="auto"/>
          <w:sz w:val="26"/>
          <w:szCs w:val="26"/>
        </w:rPr>
      </w:pPr>
      <w:r>
        <w:rPr>
          <w:rFonts w:ascii="PT Astra Serif" w:hAnsi="PT Astra Serif"/>
          <w:color w:val="auto"/>
          <w:sz w:val="26"/>
          <w:szCs w:val="26"/>
        </w:rPr>
      </w:r>
    </w:p>
    <w:p>
      <w:pPr>
        <w:pStyle w:val="BodyText"/>
        <w:spacing w:lineRule="auto" w:line="240"/>
        <w:jc w:val="both"/>
        <w:rPr>
          <w:rFonts w:ascii="PT Astra Serif" w:hAnsi="PT Astra Serif"/>
          <w:color w:val="auto"/>
          <w:sz w:val="26"/>
          <w:szCs w:val="26"/>
        </w:rPr>
      </w:pPr>
      <w:r>
        <w:rPr>
          <w:rFonts w:ascii="PT Astra Serif" w:hAnsi="PT Astra Serif"/>
          <w:b/>
          <w:bCs/>
          <w:color w:val="auto"/>
          <w:sz w:val="26"/>
          <w:szCs w:val="26"/>
        </w:rPr>
        <w:t>1.9.</w:t>
      </w:r>
      <w:r>
        <w:rPr>
          <w:rFonts w:ascii="PT Astra Serif" w:hAnsi="PT Astra Serif"/>
          <w:color w:val="auto"/>
          <w:sz w:val="26"/>
          <w:szCs w:val="26"/>
        </w:rPr>
        <w:t xml:space="preserve"> </w:t>
      </w:r>
      <w:r>
        <w:rPr>
          <w:rFonts w:ascii="PT Astra Serif" w:hAnsi="PT Astra Serif"/>
          <w:b w:val="false"/>
          <w:color w:val="auto"/>
          <w:sz w:val="26"/>
          <w:szCs w:val="26"/>
        </w:rPr>
        <w:t xml:space="preserve">в </w:t>
      </w:r>
      <w:r>
        <w:rPr>
          <w:rFonts w:ascii="PT Astra Serif" w:hAnsi="PT Astra Serif"/>
          <w:b w:val="false"/>
          <w:strike w:val="false"/>
          <w:dstrike w:val="false"/>
          <w:color w:val="auto"/>
          <w:sz w:val="26"/>
          <w:szCs w:val="26"/>
          <w:u w:val="none"/>
          <w:effect w:val="none"/>
        </w:rPr>
        <w:t>таблице 6</w:t>
      </w:r>
      <w:r>
        <w:rPr>
          <w:rFonts w:ascii="PT Astra Serif" w:hAnsi="PT Astra Serif"/>
          <w:b w:val="false"/>
          <w:color w:val="auto"/>
          <w:sz w:val="26"/>
          <w:szCs w:val="26"/>
        </w:rPr>
        <w:t xml:space="preserve"> </w:t>
      </w:r>
      <w:r>
        <w:rPr>
          <w:rFonts w:ascii="PT Astra Serif" w:hAnsi="PT Astra Serif"/>
          <w:b w:val="false"/>
          <w:strike w:val="false"/>
          <w:dstrike w:val="false"/>
          <w:color w:val="auto"/>
          <w:sz w:val="26"/>
          <w:szCs w:val="26"/>
          <w:u w:val="none"/>
          <w:effect w:val="none"/>
        </w:rPr>
        <w:t>пункты 74</w:t>
      </w:r>
      <w:r>
        <w:rPr>
          <w:rFonts w:ascii="PT Astra Serif" w:hAnsi="PT Astra Serif"/>
          <w:b w:val="false"/>
          <w:color w:val="auto"/>
          <w:sz w:val="26"/>
          <w:szCs w:val="26"/>
        </w:rPr>
        <w:t xml:space="preserve"> - </w:t>
      </w:r>
      <w:r>
        <w:rPr>
          <w:rFonts w:ascii="PT Astra Serif" w:hAnsi="PT Astra Serif"/>
          <w:b w:val="false"/>
          <w:strike w:val="false"/>
          <w:dstrike w:val="false"/>
          <w:color w:val="auto"/>
          <w:sz w:val="26"/>
          <w:szCs w:val="26"/>
          <w:u w:val="none"/>
          <w:effect w:val="none"/>
        </w:rPr>
        <w:t>76</w:t>
      </w:r>
      <w:r>
        <w:rPr>
          <w:rFonts w:ascii="PT Astra Serif" w:hAnsi="PT Astra Serif"/>
          <w:b w:val="false"/>
          <w:color w:val="auto"/>
          <w:sz w:val="26"/>
          <w:szCs w:val="26"/>
        </w:rPr>
        <w:t xml:space="preserve"> изложить в следующей редакции: </w:t>
      </w:r>
    </w:p>
    <w:tbl>
      <w:tblPr>
        <w:tblW w:w="9876" w:type="dxa"/>
        <w:jc w:val="left"/>
        <w:tblInd w:w="16" w:type="dxa"/>
        <w:tblLayout w:type="fixed"/>
        <w:tblCellMar>
          <w:top w:w="28" w:type="dxa"/>
          <w:left w:w="28" w:type="dxa"/>
          <w:bottom w:w="28" w:type="dxa"/>
          <w:right w:w="28" w:type="dxa"/>
        </w:tblCellMar>
      </w:tblPr>
      <w:tblGrid>
        <w:gridCol w:w="727"/>
        <w:gridCol w:w="3670"/>
        <w:gridCol w:w="1328"/>
        <w:gridCol w:w="449"/>
        <w:gridCol w:w="318"/>
        <w:gridCol w:w="318"/>
        <w:gridCol w:w="316"/>
        <w:gridCol w:w="318"/>
        <w:gridCol w:w="318"/>
        <w:gridCol w:w="318"/>
        <w:gridCol w:w="318"/>
        <w:gridCol w:w="318"/>
        <w:gridCol w:w="318"/>
        <w:gridCol w:w="318"/>
        <w:gridCol w:w="524"/>
      </w:tblGrid>
      <w:tr>
        <w:trPr/>
        <w:tc>
          <w:tcPr>
            <w:tcW w:w="72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«74. </w:t>
            </w:r>
          </w:p>
        </w:tc>
        <w:tc>
          <w:tcPr>
            <w:tcW w:w="36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32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Плавание </w:t>
            </w:r>
          </w:p>
        </w:tc>
        <w:tc>
          <w:tcPr>
            <w:tcW w:w="44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III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8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31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 </w:t>
            </w:r>
          </w:p>
        </w:tc>
        <w:tc>
          <w:tcPr>
            <w:tcW w:w="52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 </w:t>
            </w:r>
          </w:p>
        </w:tc>
      </w:tr>
      <w:tr>
        <w:trPr/>
        <w:tc>
          <w:tcPr>
            <w:tcW w:w="72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75. </w:t>
            </w:r>
          </w:p>
        </w:tc>
        <w:tc>
          <w:tcPr>
            <w:tcW w:w="36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32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Плавание </w:t>
            </w:r>
          </w:p>
        </w:tc>
        <w:tc>
          <w:tcPr>
            <w:tcW w:w="44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II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6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31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4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 </w:t>
            </w:r>
          </w:p>
        </w:tc>
        <w:tc>
          <w:tcPr>
            <w:tcW w:w="52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 </w:t>
            </w:r>
          </w:p>
        </w:tc>
      </w:tr>
      <w:tr>
        <w:trPr/>
        <w:tc>
          <w:tcPr>
            <w:tcW w:w="72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76. </w:t>
            </w:r>
          </w:p>
        </w:tc>
        <w:tc>
          <w:tcPr>
            <w:tcW w:w="36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color w:val="auto"/>
                <w:sz w:val="22"/>
                <w:szCs w:val="22"/>
              </w:rPr>
            </w:pPr>
            <w:r>
              <w:rPr>
                <w:rFonts w:ascii="PT Astra Serif" w:hAnsi="PT Astra Serif"/>
                <w:b w:val="false"/>
                <w:color w:val="auto"/>
                <w:sz w:val="22"/>
                <w:szCs w:val="22"/>
              </w:rPr>
              <w:t xml:space="preserve">Спорт лиц с поражением ОДА </w:t>
            </w:r>
          </w:p>
        </w:tc>
        <w:tc>
          <w:tcPr>
            <w:tcW w:w="132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color w:val="auto"/>
                <w:sz w:val="22"/>
                <w:szCs w:val="22"/>
              </w:rPr>
            </w:pPr>
            <w:r>
              <w:rPr>
                <w:rFonts w:ascii="PT Astra Serif" w:hAnsi="PT Astra Serif"/>
                <w:color w:val="auto"/>
                <w:sz w:val="22"/>
                <w:szCs w:val="22"/>
              </w:rPr>
              <w:t xml:space="preserve">Плавание </w:t>
            </w:r>
          </w:p>
        </w:tc>
        <w:tc>
          <w:tcPr>
            <w:tcW w:w="44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I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3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 </w:t>
            </w:r>
          </w:p>
        </w:tc>
        <w:tc>
          <w:tcPr>
            <w:tcW w:w="316"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2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 </w:t>
            </w:r>
          </w:p>
        </w:tc>
        <w:tc>
          <w:tcPr>
            <w:tcW w:w="318"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 </w:t>
            </w:r>
          </w:p>
        </w:tc>
        <w:tc>
          <w:tcPr>
            <w:tcW w:w="52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color w:val="auto"/>
                <w:sz w:val="22"/>
                <w:szCs w:val="22"/>
              </w:rPr>
            </w:pPr>
            <w:r>
              <w:rPr>
                <w:rFonts w:ascii="PT Astra Serif" w:hAnsi="PT Astra Serif"/>
                <w:color w:val="auto"/>
                <w:sz w:val="22"/>
                <w:szCs w:val="22"/>
              </w:rPr>
              <w:t xml:space="preserve">1»; </w:t>
            </w:r>
          </w:p>
        </w:tc>
      </w:tr>
    </w:tbl>
    <w:p>
      <w:pPr>
        <w:pStyle w:val="BodyText"/>
        <w:spacing w:lineRule="auto" w:line="240"/>
        <w:jc w:val="both"/>
        <w:rPr>
          <w:rFonts w:ascii="PT Astra Serif" w:hAnsi="PT Astra Serif"/>
          <w:color w:val="auto"/>
          <w:sz w:val="26"/>
          <w:szCs w:val="26"/>
        </w:rPr>
      </w:pPr>
      <w:r>
        <w:rPr>
          <w:rFonts w:ascii="PT Astra Serif" w:hAnsi="PT Astra Serif"/>
          <w:color w:val="auto"/>
          <w:sz w:val="26"/>
          <w:szCs w:val="26"/>
        </w:rPr>
      </w:r>
    </w:p>
    <w:p>
      <w:pPr>
        <w:pStyle w:val="BodyText"/>
        <w:spacing w:lineRule="auto" w:line="240"/>
        <w:jc w:val="both"/>
        <w:rPr>
          <w:rFonts w:ascii="PT Astra Serif" w:hAnsi="PT Astra Serif"/>
          <w:color w:val="auto"/>
          <w:sz w:val="26"/>
          <w:szCs w:val="26"/>
        </w:rPr>
      </w:pPr>
      <w:r>
        <w:rPr>
          <w:rFonts w:ascii="PT Astra Serif" w:hAnsi="PT Astra Serif"/>
          <w:b/>
          <w:bCs/>
          <w:color w:val="auto"/>
          <w:sz w:val="26"/>
          <w:szCs w:val="26"/>
        </w:rPr>
        <w:t xml:space="preserve">1.10. </w:t>
      </w:r>
      <w:r>
        <w:rPr>
          <w:rFonts w:ascii="PT Astra Serif" w:hAnsi="PT Astra Serif"/>
          <w:color w:val="auto"/>
          <w:sz w:val="26"/>
          <w:szCs w:val="26"/>
        </w:rPr>
        <w:t xml:space="preserve">таблицу 6 </w:t>
      </w:r>
      <w:r>
        <w:rPr>
          <w:rFonts w:ascii="PT Astra Serif" w:hAnsi="PT Astra Serif"/>
          <w:b w:val="false"/>
          <w:strike w:val="false"/>
          <w:dstrike w:val="false"/>
          <w:color w:val="auto"/>
          <w:sz w:val="26"/>
          <w:szCs w:val="26"/>
          <w:u w:val="none"/>
          <w:effect w:val="none"/>
        </w:rPr>
        <w:t>дополнить</w:t>
      </w:r>
      <w:r>
        <w:rPr>
          <w:rFonts w:ascii="PT Astra Serif" w:hAnsi="PT Astra Serif"/>
          <w:b w:val="false"/>
          <w:color w:val="auto"/>
          <w:sz w:val="26"/>
          <w:szCs w:val="26"/>
        </w:rPr>
        <w:t xml:space="preserve"> пунктами 137 - 161 следующего содержания: </w:t>
      </w:r>
    </w:p>
    <w:tbl>
      <w:tblPr>
        <w:tblW w:w="9869" w:type="dxa"/>
        <w:jc w:val="left"/>
        <w:tblInd w:w="0" w:type="dxa"/>
        <w:tblLayout w:type="fixed"/>
        <w:tblCellMar>
          <w:top w:w="28" w:type="dxa"/>
          <w:left w:w="28" w:type="dxa"/>
          <w:bottom w:w="28" w:type="dxa"/>
          <w:right w:w="28" w:type="dxa"/>
        </w:tblCellMar>
      </w:tblPr>
      <w:tblGrid>
        <w:gridCol w:w="705"/>
        <w:gridCol w:w="1505"/>
        <w:gridCol w:w="1447"/>
        <w:gridCol w:w="729"/>
        <w:gridCol w:w="474"/>
        <w:gridCol w:w="472"/>
        <w:gridCol w:w="470"/>
        <w:gridCol w:w="472"/>
        <w:gridCol w:w="474"/>
        <w:gridCol w:w="472"/>
        <w:gridCol w:w="470"/>
        <w:gridCol w:w="472"/>
        <w:gridCol w:w="474"/>
        <w:gridCol w:w="472"/>
        <w:gridCol w:w="761"/>
      </w:tblGrid>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«137.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глухих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Армрестлинг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9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9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8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7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138.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слепых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Армрестлинг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В1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139.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слепых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Армрестлинг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В2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140.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слепых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Армрестлинг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В3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141.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слепых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Вольная борьба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В1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142.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слепых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Вольная борьба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В2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143.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слепых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Вольная борьба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В3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144.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слепых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Спортивный туризм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В1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145.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слепых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Спортивный туризм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В2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146.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слепых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Спортивный туризм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В3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147.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слепых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Шашки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В1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148.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слепых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Шашки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В2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149.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слепых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Шашки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В3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150.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слепых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Шахматы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В1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151.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слепых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Шахматы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В2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152.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слепых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Шахматы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В3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153.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лиц с поражением ОДА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Бадминтон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I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154.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лиц с поражением ОДА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Бадминтон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II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155.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лиц с поражением ОДА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Бадминтон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III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6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156.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лиц с поражением ОДА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Стендовая стрельба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I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157.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лиц с поражением ОДА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Стендовая стрельба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II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158.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лиц с поражением ОДА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Стендовая стрельба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III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159.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лиц с поражением ОДА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Танцы на колясках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I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160.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лиц с поражением ОДА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Танцы на колясках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II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r>
      <w:tr>
        <w:trPr/>
        <w:tc>
          <w:tcPr>
            <w:tcW w:w="7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161. </w:t>
            </w:r>
          </w:p>
        </w:tc>
        <w:tc>
          <w:tcPr>
            <w:tcW w:w="1505"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both"/>
              <w:rPr>
                <w:rFonts w:ascii="PT Astra Serif" w:hAnsi="PT Astra Serif"/>
                <w:b w:val="false"/>
                <w:sz w:val="22"/>
                <w:szCs w:val="22"/>
              </w:rPr>
            </w:pPr>
            <w:r>
              <w:rPr>
                <w:rFonts w:ascii="PT Astra Serif" w:hAnsi="PT Astra Serif"/>
                <w:b w:val="false"/>
                <w:sz w:val="22"/>
                <w:szCs w:val="22"/>
              </w:rPr>
              <w:t xml:space="preserve">Спорт лиц с интеллектуальными нарушениями </w:t>
            </w:r>
          </w:p>
        </w:tc>
        <w:tc>
          <w:tcPr>
            <w:tcW w:w="1447"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Конный спорт </w:t>
            </w:r>
          </w:p>
        </w:tc>
        <w:tc>
          <w:tcPr>
            <w:tcW w:w="729"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rPr>
                <w:rFonts w:ascii="PT Astra Serif" w:hAnsi="PT Astra Serif"/>
                <w:sz w:val="22"/>
                <w:szCs w:val="22"/>
              </w:rPr>
            </w:pPr>
            <w:r>
              <w:rPr>
                <w:rFonts w:ascii="PT Astra Serif" w:hAnsi="PT Astra Serif"/>
                <w:sz w:val="22"/>
                <w:szCs w:val="22"/>
              </w:rPr>
              <w:t xml:space="preserve">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4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3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0"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2 </w:t>
            </w:r>
          </w:p>
        </w:tc>
        <w:tc>
          <w:tcPr>
            <w:tcW w:w="474"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472"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c>
          <w:tcPr>
            <w:tcW w:w="761" w:type="dxa"/>
            <w:tcBorders>
              <w:top w:val="single" w:sz="2" w:space="0" w:color="000000"/>
              <w:left w:val="single" w:sz="2" w:space="0" w:color="000000"/>
              <w:bottom w:val="single" w:sz="2" w:space="0" w:color="000000"/>
              <w:right w:val="single" w:sz="2" w:space="0" w:color="000000"/>
            </w:tcBorders>
            <w:vAlign w:val="center"/>
          </w:tcPr>
          <w:p>
            <w:pPr>
              <w:pStyle w:val="Style14"/>
              <w:widowControl w:val="false"/>
              <w:spacing w:lineRule="auto" w:line="240" w:before="0" w:after="160"/>
              <w:ind w:left="40" w:right="40" w:hanging="0"/>
              <w:jc w:val="center"/>
              <w:rPr>
                <w:rFonts w:ascii="PT Astra Serif" w:hAnsi="PT Astra Serif"/>
                <w:sz w:val="22"/>
                <w:szCs w:val="22"/>
              </w:rPr>
            </w:pPr>
            <w:r>
              <w:rPr>
                <w:rFonts w:ascii="PT Astra Serif" w:hAnsi="PT Astra Serif"/>
                <w:sz w:val="22"/>
                <w:szCs w:val="22"/>
              </w:rPr>
              <w:t xml:space="preserve">1». </w:t>
            </w:r>
          </w:p>
        </w:tc>
      </w:tr>
    </w:tbl>
    <w:p>
      <w:pPr>
        <w:pStyle w:val="Normal"/>
        <w:spacing w:lineRule="auto" w:line="240" w:before="0" w:after="0"/>
        <w:textAlignment w:val="baseline"/>
        <w:rPr>
          <w:rFonts w:ascii="PT Astra Serif" w:hAnsi="PT Astra Serif" w:cs="Arial"/>
          <w:color w:val="444444"/>
          <w:sz w:val="26"/>
          <w:szCs w:val="26"/>
        </w:rPr>
      </w:pPr>
      <w:r>
        <w:rPr>
          <w:rFonts w:cs="Arial" w:ascii="PT Astra Serif" w:hAnsi="PT Astra Serif"/>
          <w:color w:val="444444"/>
          <w:sz w:val="26"/>
          <w:szCs w:val="26"/>
        </w:rPr>
      </w:r>
    </w:p>
    <w:p>
      <w:pPr>
        <w:pStyle w:val="Normal"/>
        <w:spacing w:lineRule="auto" w:line="240" w:before="0" w:after="0"/>
        <w:ind w:firstLine="480"/>
        <w:textAlignment w:val="baseline"/>
        <w:rPr>
          <w:rFonts w:ascii="PT Astra Serif" w:hAnsi="PT Astra Serif" w:cs="Arial"/>
          <w:color w:val="444444"/>
          <w:sz w:val="26"/>
          <w:szCs w:val="26"/>
        </w:rPr>
      </w:pPr>
      <w:r>
        <w:rPr>
          <w:rFonts w:cs="Arial" w:ascii="PT Astra Serif" w:hAnsi="PT Astra Serif"/>
          <w:b/>
          <w:bCs/>
          <w:color w:val="444444"/>
          <w:sz w:val="26"/>
          <w:szCs w:val="26"/>
        </w:rPr>
        <w:t>1.11</w:t>
      </w:r>
      <w:r>
        <w:rPr>
          <w:rFonts w:cs="Arial" w:ascii="PT Astra Serif" w:hAnsi="PT Astra Serif"/>
          <w:b/>
          <w:bCs/>
          <w:color w:val="auto"/>
          <w:sz w:val="26"/>
          <w:szCs w:val="26"/>
        </w:rPr>
        <w:t xml:space="preserve">. </w:t>
      </w:r>
      <w:r>
        <w:rPr>
          <w:rFonts w:cs="Arial" w:ascii="PT Astra Serif" w:hAnsi="PT Astra Serif"/>
          <w:color w:val="auto"/>
          <w:sz w:val="26"/>
          <w:szCs w:val="26"/>
        </w:rPr>
        <w:t>таблицу 28 пункта 8.6. раздела VIII изложить в следующей редакции:</w:t>
      </w:r>
    </w:p>
    <w:p>
      <w:pPr>
        <w:pStyle w:val="Normal"/>
        <w:spacing w:lineRule="auto" w:line="240" w:before="0" w:after="0"/>
        <w:ind w:firstLine="480"/>
        <w:jc w:val="right"/>
        <w:textAlignment w:val="baseline"/>
        <w:rPr>
          <w:color w:val="auto"/>
        </w:rPr>
      </w:pPr>
      <w:r>
        <w:rPr>
          <w:rFonts w:cs="Arial" w:ascii="PT Astra Serif" w:hAnsi="PT Astra Serif"/>
          <w:color w:val="auto"/>
          <w:sz w:val="26"/>
          <w:szCs w:val="26"/>
        </w:rPr>
        <w:t>«Таблица 28</w:t>
      </w:r>
    </w:p>
    <w:p>
      <w:pPr>
        <w:pStyle w:val="Normal"/>
        <w:spacing w:lineRule="auto" w:line="240" w:before="0" w:after="240"/>
        <w:jc w:val="center"/>
        <w:textAlignment w:val="baseline"/>
        <w:rPr>
          <w:rFonts w:ascii="PT Astra Serif" w:hAnsi="PT Astra Serif"/>
          <w:sz w:val="26"/>
          <w:szCs w:val="26"/>
        </w:rPr>
      </w:pPr>
      <w:r>
        <w:rPr>
          <w:rFonts w:ascii="PT Astra Serif" w:hAnsi="PT Astra Serif"/>
          <w:sz w:val="26"/>
          <w:szCs w:val="26"/>
        </w:rPr>
        <w:t>Размеры базовых окладов и выплат стимулирующего характера за качество выполняемых работ руководителей организаций, осуществляющих спортивную подготовку</w:t>
      </w:r>
    </w:p>
    <w:tbl>
      <w:tblPr>
        <w:tblW w:w="9620" w:type="dxa"/>
        <w:jc w:val="left"/>
        <w:tblInd w:w="-6" w:type="dxa"/>
        <w:tblLayout w:type="fixed"/>
        <w:tblCellMar>
          <w:top w:w="0" w:type="dxa"/>
          <w:left w:w="149" w:type="dxa"/>
          <w:bottom w:w="0" w:type="dxa"/>
          <w:right w:w="149" w:type="dxa"/>
        </w:tblCellMar>
      </w:tblPr>
      <w:tblGrid>
        <w:gridCol w:w="1845"/>
        <w:gridCol w:w="3825"/>
        <w:gridCol w:w="1469"/>
        <w:gridCol w:w="2480"/>
      </w:tblGrid>
      <w:tr>
        <w:trPr/>
        <w:tc>
          <w:tcPr>
            <w:tcW w:w="18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Группа по оплате труда руководителя</w:t>
            </w:r>
          </w:p>
        </w:tc>
        <w:tc>
          <w:tcPr>
            <w:tcW w:w="382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Значение объемного показателя (численность обучающихся по состоянию на 1 сентября текущего года в соответствии с муниципальным заданием), человек &lt;*&gt;</w:t>
            </w:r>
          </w:p>
        </w:tc>
        <w:tc>
          <w:tcPr>
            <w:tcW w:w="146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Базовый оклад, рублей</w:t>
            </w:r>
          </w:p>
        </w:tc>
        <w:tc>
          <w:tcPr>
            <w:tcW w:w="248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Выплаты стимулирующего характера за качество выполняемых работ, рублей</w:t>
            </w:r>
          </w:p>
        </w:tc>
      </w:tr>
      <w:tr>
        <w:trPr/>
        <w:tc>
          <w:tcPr>
            <w:tcW w:w="18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1</w:t>
            </w:r>
          </w:p>
        </w:tc>
        <w:tc>
          <w:tcPr>
            <w:tcW w:w="382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sz w:val="26"/>
                <w:szCs w:val="26"/>
              </w:rPr>
            </w:pPr>
            <w:r>
              <w:rPr>
                <w:rFonts w:cs="Times New Roman" w:ascii="PT Astra Serif" w:hAnsi="PT Astra Serif"/>
                <w:sz w:val="26"/>
                <w:szCs w:val="26"/>
              </w:rPr>
              <w:t>0 - 200</w:t>
            </w:r>
          </w:p>
        </w:tc>
        <w:tc>
          <w:tcPr>
            <w:tcW w:w="1469" w:type="dxa"/>
            <w:tcBorders>
              <w:top w:val="single" w:sz="6" w:space="0" w:color="000000"/>
              <w:left w:val="single" w:sz="6" w:space="0" w:color="000000"/>
              <w:bottom w:val="single" w:sz="6" w:space="0" w:color="000000"/>
              <w:right w:val="single" w:sz="6" w:space="0" w:color="000000"/>
            </w:tcBorders>
          </w:tcPr>
          <w:p>
            <w:pPr>
              <w:pStyle w:val="BodyText"/>
              <w:widowControl w:val="false"/>
              <w:spacing w:before="0" w:after="140"/>
              <w:jc w:val="center"/>
              <w:rPr>
                <w:rFonts w:ascii="PT Astra Serif" w:hAnsi="PT Astra Serif"/>
                <w:sz w:val="26"/>
                <w:szCs w:val="26"/>
              </w:rPr>
            </w:pPr>
            <w:r>
              <w:rPr>
                <w:rFonts w:ascii="PT Astra Serif" w:hAnsi="PT Astra Serif"/>
                <w:sz w:val="26"/>
                <w:szCs w:val="26"/>
              </w:rPr>
              <w:t>36300</w:t>
            </w:r>
          </w:p>
        </w:tc>
        <w:tc>
          <w:tcPr>
            <w:tcW w:w="2480" w:type="dxa"/>
            <w:tcBorders>
              <w:top w:val="single" w:sz="6" w:space="0" w:color="000000"/>
              <w:left w:val="single" w:sz="6" w:space="0" w:color="000000"/>
              <w:bottom w:val="single" w:sz="6" w:space="0" w:color="000000"/>
              <w:right w:val="single" w:sz="6" w:space="0" w:color="000000"/>
            </w:tcBorders>
          </w:tcPr>
          <w:p>
            <w:pPr>
              <w:pStyle w:val="BodyText"/>
              <w:widowControl w:val="false"/>
              <w:spacing w:before="0" w:after="140"/>
              <w:jc w:val="center"/>
              <w:rPr>
                <w:rFonts w:ascii="PT Astra Serif" w:hAnsi="PT Astra Serif"/>
                <w:sz w:val="26"/>
                <w:szCs w:val="26"/>
              </w:rPr>
            </w:pPr>
            <w:r>
              <w:rPr>
                <w:rFonts w:ascii="PT Astra Serif" w:hAnsi="PT Astra Serif"/>
                <w:sz w:val="26"/>
                <w:szCs w:val="26"/>
              </w:rPr>
              <w:t>4840</w:t>
            </w:r>
          </w:p>
        </w:tc>
      </w:tr>
      <w:tr>
        <w:trPr/>
        <w:tc>
          <w:tcPr>
            <w:tcW w:w="18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2</w:t>
            </w:r>
          </w:p>
        </w:tc>
        <w:tc>
          <w:tcPr>
            <w:tcW w:w="382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sz w:val="26"/>
                <w:szCs w:val="26"/>
              </w:rPr>
            </w:pPr>
            <w:r>
              <w:rPr>
                <w:rFonts w:cs="Times New Roman" w:ascii="PT Astra Serif" w:hAnsi="PT Astra Serif"/>
                <w:sz w:val="26"/>
                <w:szCs w:val="26"/>
              </w:rPr>
              <w:t>201 - 400</w:t>
            </w:r>
          </w:p>
        </w:tc>
        <w:tc>
          <w:tcPr>
            <w:tcW w:w="1469" w:type="dxa"/>
            <w:tcBorders>
              <w:top w:val="single" w:sz="6" w:space="0" w:color="000000"/>
              <w:left w:val="single" w:sz="6" w:space="0" w:color="000000"/>
              <w:bottom w:val="single" w:sz="6" w:space="0" w:color="000000"/>
              <w:right w:val="single" w:sz="6" w:space="0" w:color="000000"/>
            </w:tcBorders>
          </w:tcPr>
          <w:p>
            <w:pPr>
              <w:pStyle w:val="BodyText"/>
              <w:widowControl w:val="false"/>
              <w:spacing w:before="0" w:after="140"/>
              <w:jc w:val="center"/>
              <w:rPr>
                <w:rFonts w:ascii="PT Astra Serif" w:hAnsi="PT Astra Serif"/>
                <w:sz w:val="26"/>
                <w:szCs w:val="26"/>
              </w:rPr>
            </w:pPr>
            <w:r>
              <w:rPr>
                <w:rFonts w:ascii="PT Astra Serif" w:hAnsi="PT Astra Serif"/>
                <w:sz w:val="26"/>
                <w:szCs w:val="26"/>
              </w:rPr>
              <w:t>38720</w:t>
            </w:r>
          </w:p>
        </w:tc>
        <w:tc>
          <w:tcPr>
            <w:tcW w:w="2480" w:type="dxa"/>
            <w:tcBorders>
              <w:top w:val="single" w:sz="6" w:space="0" w:color="000000"/>
              <w:left w:val="single" w:sz="6" w:space="0" w:color="000000"/>
              <w:bottom w:val="single" w:sz="6" w:space="0" w:color="000000"/>
              <w:right w:val="single" w:sz="6" w:space="0" w:color="000000"/>
            </w:tcBorders>
          </w:tcPr>
          <w:p>
            <w:pPr>
              <w:pStyle w:val="BodyText"/>
              <w:widowControl w:val="false"/>
              <w:spacing w:before="0" w:after="140"/>
              <w:jc w:val="center"/>
              <w:rPr>
                <w:rFonts w:ascii="PT Astra Serif" w:hAnsi="PT Astra Serif"/>
                <w:sz w:val="26"/>
                <w:szCs w:val="26"/>
              </w:rPr>
            </w:pPr>
            <w:r>
              <w:rPr>
                <w:rFonts w:ascii="PT Astra Serif" w:hAnsi="PT Astra Serif"/>
                <w:sz w:val="26"/>
                <w:szCs w:val="26"/>
              </w:rPr>
              <w:t>6050</w:t>
            </w:r>
          </w:p>
        </w:tc>
      </w:tr>
      <w:tr>
        <w:trPr/>
        <w:tc>
          <w:tcPr>
            <w:tcW w:w="18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3</w:t>
            </w:r>
          </w:p>
        </w:tc>
        <w:tc>
          <w:tcPr>
            <w:tcW w:w="382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sz w:val="26"/>
                <w:szCs w:val="26"/>
              </w:rPr>
            </w:pPr>
            <w:r>
              <w:rPr>
                <w:rFonts w:cs="Times New Roman" w:ascii="PT Astra Serif" w:hAnsi="PT Astra Serif"/>
                <w:sz w:val="26"/>
                <w:szCs w:val="26"/>
              </w:rPr>
              <w:t>401 - 700</w:t>
            </w:r>
          </w:p>
        </w:tc>
        <w:tc>
          <w:tcPr>
            <w:tcW w:w="1469" w:type="dxa"/>
            <w:tcBorders>
              <w:top w:val="single" w:sz="6" w:space="0" w:color="000000"/>
              <w:left w:val="single" w:sz="6" w:space="0" w:color="000000"/>
              <w:bottom w:val="single" w:sz="6" w:space="0" w:color="000000"/>
              <w:right w:val="single" w:sz="6" w:space="0" w:color="000000"/>
            </w:tcBorders>
          </w:tcPr>
          <w:p>
            <w:pPr>
              <w:pStyle w:val="BodyText"/>
              <w:widowControl w:val="false"/>
              <w:spacing w:before="0" w:after="140"/>
              <w:jc w:val="center"/>
              <w:rPr>
                <w:rFonts w:ascii="PT Astra Serif" w:hAnsi="PT Astra Serif"/>
                <w:sz w:val="26"/>
                <w:szCs w:val="26"/>
              </w:rPr>
            </w:pPr>
            <w:r>
              <w:rPr>
                <w:rFonts w:ascii="PT Astra Serif" w:hAnsi="PT Astra Serif"/>
                <w:sz w:val="26"/>
                <w:szCs w:val="26"/>
              </w:rPr>
              <w:t>43560</w:t>
            </w:r>
          </w:p>
        </w:tc>
        <w:tc>
          <w:tcPr>
            <w:tcW w:w="2480" w:type="dxa"/>
            <w:tcBorders>
              <w:top w:val="single" w:sz="6" w:space="0" w:color="000000"/>
              <w:left w:val="single" w:sz="6" w:space="0" w:color="000000"/>
              <w:bottom w:val="single" w:sz="6" w:space="0" w:color="000000"/>
              <w:right w:val="single" w:sz="6" w:space="0" w:color="000000"/>
            </w:tcBorders>
          </w:tcPr>
          <w:p>
            <w:pPr>
              <w:pStyle w:val="BodyText"/>
              <w:widowControl w:val="false"/>
              <w:spacing w:before="0" w:after="140"/>
              <w:jc w:val="center"/>
              <w:rPr>
                <w:rFonts w:ascii="PT Astra Serif" w:hAnsi="PT Astra Serif"/>
                <w:sz w:val="26"/>
                <w:szCs w:val="26"/>
              </w:rPr>
            </w:pPr>
            <w:r>
              <w:rPr>
                <w:rFonts w:ascii="PT Astra Serif" w:hAnsi="PT Astra Serif"/>
                <w:sz w:val="26"/>
                <w:szCs w:val="26"/>
              </w:rPr>
              <w:t>6050</w:t>
            </w:r>
          </w:p>
        </w:tc>
      </w:tr>
      <w:tr>
        <w:trPr/>
        <w:tc>
          <w:tcPr>
            <w:tcW w:w="18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4</w:t>
            </w:r>
          </w:p>
        </w:tc>
        <w:tc>
          <w:tcPr>
            <w:tcW w:w="382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sz w:val="26"/>
                <w:szCs w:val="26"/>
              </w:rPr>
            </w:pPr>
            <w:r>
              <w:rPr>
                <w:rFonts w:cs="Times New Roman" w:ascii="PT Astra Serif" w:hAnsi="PT Astra Serif"/>
                <w:sz w:val="26"/>
                <w:szCs w:val="26"/>
              </w:rPr>
              <w:t>701 - 1 200</w:t>
            </w:r>
          </w:p>
        </w:tc>
        <w:tc>
          <w:tcPr>
            <w:tcW w:w="1469" w:type="dxa"/>
            <w:tcBorders>
              <w:top w:val="single" w:sz="6" w:space="0" w:color="000000"/>
              <w:left w:val="single" w:sz="6" w:space="0" w:color="000000"/>
              <w:bottom w:val="single" w:sz="6" w:space="0" w:color="000000"/>
              <w:right w:val="single" w:sz="6" w:space="0" w:color="000000"/>
            </w:tcBorders>
          </w:tcPr>
          <w:p>
            <w:pPr>
              <w:pStyle w:val="BodyText"/>
              <w:widowControl w:val="false"/>
              <w:spacing w:before="0" w:after="140"/>
              <w:jc w:val="center"/>
              <w:rPr>
                <w:rFonts w:ascii="PT Astra Serif" w:hAnsi="PT Astra Serif"/>
                <w:sz w:val="26"/>
                <w:szCs w:val="26"/>
              </w:rPr>
            </w:pPr>
            <w:r>
              <w:rPr>
                <w:rFonts w:ascii="PT Astra Serif" w:hAnsi="PT Astra Serif"/>
                <w:sz w:val="26"/>
                <w:szCs w:val="26"/>
              </w:rPr>
              <w:t>44770</w:t>
            </w:r>
          </w:p>
        </w:tc>
        <w:tc>
          <w:tcPr>
            <w:tcW w:w="2480" w:type="dxa"/>
            <w:tcBorders>
              <w:top w:val="single" w:sz="6" w:space="0" w:color="000000"/>
              <w:left w:val="single" w:sz="6" w:space="0" w:color="000000"/>
              <w:bottom w:val="single" w:sz="6" w:space="0" w:color="000000"/>
              <w:right w:val="single" w:sz="6" w:space="0" w:color="000000"/>
            </w:tcBorders>
          </w:tcPr>
          <w:p>
            <w:pPr>
              <w:pStyle w:val="BodyText"/>
              <w:widowControl w:val="false"/>
              <w:spacing w:before="0" w:after="140"/>
              <w:jc w:val="center"/>
              <w:rPr>
                <w:rFonts w:ascii="PT Astra Serif" w:hAnsi="PT Astra Serif"/>
                <w:sz w:val="26"/>
                <w:szCs w:val="26"/>
              </w:rPr>
            </w:pPr>
            <w:r>
              <w:rPr>
                <w:rFonts w:ascii="PT Astra Serif" w:hAnsi="PT Astra Serif"/>
                <w:sz w:val="26"/>
                <w:szCs w:val="26"/>
              </w:rPr>
              <w:t>7260</w:t>
            </w:r>
          </w:p>
        </w:tc>
      </w:tr>
      <w:tr>
        <w:trPr/>
        <w:tc>
          <w:tcPr>
            <w:tcW w:w="18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5</w:t>
            </w:r>
          </w:p>
        </w:tc>
        <w:tc>
          <w:tcPr>
            <w:tcW w:w="382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sz w:val="26"/>
                <w:szCs w:val="26"/>
              </w:rPr>
            </w:pPr>
            <w:r>
              <w:rPr>
                <w:rFonts w:cs="Times New Roman" w:ascii="PT Astra Serif" w:hAnsi="PT Astra Serif"/>
                <w:sz w:val="26"/>
                <w:szCs w:val="26"/>
              </w:rPr>
              <w:t>1 201 - 1 800</w:t>
            </w:r>
          </w:p>
        </w:tc>
        <w:tc>
          <w:tcPr>
            <w:tcW w:w="1469" w:type="dxa"/>
            <w:tcBorders>
              <w:top w:val="single" w:sz="6" w:space="0" w:color="000000"/>
              <w:left w:val="single" w:sz="6" w:space="0" w:color="000000"/>
              <w:bottom w:val="single" w:sz="6" w:space="0" w:color="000000"/>
              <w:right w:val="single" w:sz="6" w:space="0" w:color="000000"/>
            </w:tcBorders>
          </w:tcPr>
          <w:p>
            <w:pPr>
              <w:pStyle w:val="BodyText"/>
              <w:widowControl w:val="false"/>
              <w:spacing w:before="0" w:after="140"/>
              <w:jc w:val="center"/>
              <w:rPr>
                <w:rFonts w:ascii="PT Astra Serif" w:hAnsi="PT Astra Serif"/>
                <w:sz w:val="26"/>
                <w:szCs w:val="26"/>
              </w:rPr>
            </w:pPr>
            <w:r>
              <w:rPr>
                <w:rFonts w:ascii="PT Astra Serif" w:hAnsi="PT Astra Serif"/>
                <w:sz w:val="26"/>
                <w:szCs w:val="26"/>
              </w:rPr>
              <w:t>48400</w:t>
            </w:r>
          </w:p>
        </w:tc>
        <w:tc>
          <w:tcPr>
            <w:tcW w:w="2480" w:type="dxa"/>
            <w:tcBorders>
              <w:top w:val="single" w:sz="6" w:space="0" w:color="000000"/>
              <w:left w:val="single" w:sz="6" w:space="0" w:color="000000"/>
              <w:bottom w:val="single" w:sz="6" w:space="0" w:color="000000"/>
              <w:right w:val="single" w:sz="6" w:space="0" w:color="000000"/>
            </w:tcBorders>
          </w:tcPr>
          <w:p>
            <w:pPr>
              <w:pStyle w:val="BodyText"/>
              <w:widowControl w:val="false"/>
              <w:spacing w:before="0" w:after="140"/>
              <w:jc w:val="center"/>
              <w:rPr>
                <w:rFonts w:ascii="PT Astra Serif" w:hAnsi="PT Astra Serif"/>
                <w:sz w:val="26"/>
                <w:szCs w:val="26"/>
              </w:rPr>
            </w:pPr>
            <w:r>
              <w:rPr>
                <w:rFonts w:ascii="PT Astra Serif" w:hAnsi="PT Astra Serif"/>
                <w:sz w:val="26"/>
                <w:szCs w:val="26"/>
              </w:rPr>
              <w:t>8470</w:t>
            </w:r>
          </w:p>
        </w:tc>
      </w:tr>
      <w:tr>
        <w:trPr/>
        <w:tc>
          <w:tcPr>
            <w:tcW w:w="18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sz w:val="26"/>
                <w:szCs w:val="26"/>
              </w:rPr>
            </w:pPr>
            <w:r>
              <w:rPr>
                <w:rFonts w:cs="Times New Roman" w:ascii="PT Astra Serif" w:hAnsi="PT Astra Serif"/>
                <w:sz w:val="26"/>
                <w:szCs w:val="26"/>
              </w:rPr>
              <w:t>6</w:t>
            </w:r>
          </w:p>
        </w:tc>
        <w:tc>
          <w:tcPr>
            <w:tcW w:w="382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sz w:val="26"/>
                <w:szCs w:val="26"/>
              </w:rPr>
            </w:pPr>
            <w:r>
              <w:rPr>
                <w:rFonts w:cs="Times New Roman" w:ascii="PT Astra Serif" w:hAnsi="PT Astra Serif"/>
                <w:sz w:val="26"/>
                <w:szCs w:val="26"/>
              </w:rPr>
              <w:t>1 801 и выше</w:t>
            </w:r>
          </w:p>
        </w:tc>
        <w:tc>
          <w:tcPr>
            <w:tcW w:w="1469" w:type="dxa"/>
            <w:tcBorders>
              <w:top w:val="single" w:sz="6" w:space="0" w:color="000000"/>
              <w:left w:val="single" w:sz="6" w:space="0" w:color="000000"/>
              <w:bottom w:val="single" w:sz="6" w:space="0" w:color="000000"/>
              <w:right w:val="single" w:sz="6" w:space="0" w:color="000000"/>
            </w:tcBorders>
          </w:tcPr>
          <w:p>
            <w:pPr>
              <w:pStyle w:val="BodyText"/>
              <w:widowControl w:val="false"/>
              <w:spacing w:before="0" w:after="140"/>
              <w:jc w:val="center"/>
              <w:rPr>
                <w:rFonts w:ascii="PT Astra Serif" w:hAnsi="PT Astra Serif"/>
                <w:sz w:val="26"/>
                <w:szCs w:val="26"/>
              </w:rPr>
            </w:pPr>
            <w:r>
              <w:rPr>
                <w:rFonts w:ascii="PT Astra Serif" w:hAnsi="PT Astra Serif"/>
                <w:sz w:val="26"/>
                <w:szCs w:val="26"/>
              </w:rPr>
              <w:t>50820</w:t>
            </w:r>
          </w:p>
        </w:tc>
        <w:tc>
          <w:tcPr>
            <w:tcW w:w="2480" w:type="dxa"/>
            <w:tcBorders>
              <w:top w:val="single" w:sz="6" w:space="0" w:color="000000"/>
              <w:left w:val="single" w:sz="6" w:space="0" w:color="000000"/>
              <w:bottom w:val="single" w:sz="6" w:space="0" w:color="000000"/>
              <w:right w:val="single" w:sz="6" w:space="0" w:color="000000"/>
            </w:tcBorders>
          </w:tcPr>
          <w:p>
            <w:pPr>
              <w:pStyle w:val="BodyText"/>
              <w:widowControl w:val="false"/>
              <w:spacing w:before="0" w:after="140"/>
              <w:jc w:val="center"/>
              <w:rPr>
                <w:rFonts w:ascii="PT Astra Serif" w:hAnsi="PT Astra Serif"/>
                <w:sz w:val="26"/>
                <w:szCs w:val="26"/>
              </w:rPr>
            </w:pPr>
            <w:r>
              <w:rPr>
                <w:rFonts w:ascii="PT Astra Serif" w:hAnsi="PT Astra Serif"/>
                <w:sz w:val="26"/>
                <w:szCs w:val="26"/>
              </w:rPr>
              <w:t>9680</w:t>
            </w:r>
          </w:p>
        </w:tc>
      </w:tr>
      <w:tr>
        <w:trPr/>
        <w:tc>
          <w:tcPr>
            <w:tcW w:w="9619" w:type="dxa"/>
            <w:gridSpan w:val="4"/>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sz w:val="26"/>
                <w:szCs w:val="26"/>
              </w:rPr>
            </w:pPr>
            <w:r>
              <w:rPr>
                <w:rFonts w:cs="Times New Roman" w:ascii="PT Astra Serif" w:hAnsi="PT Astra Serif"/>
                <w:sz w:val="26"/>
                <w:szCs w:val="26"/>
              </w:rPr>
              <w:t>--------------------------------</w:t>
              <w:br/>
              <w:t>&lt;*&gt; Контингент учащихся организации, осуществляющей спортивную подготовку (спортивно-адаптивная школа), учитывается с коэффициентом 3.»;</w:t>
            </w:r>
          </w:p>
        </w:tc>
      </w:tr>
    </w:tbl>
    <w:p>
      <w:pPr>
        <w:pStyle w:val="Normal"/>
        <w:spacing w:lineRule="auto" w:line="240" w:before="0" w:after="0"/>
        <w:textAlignment w:val="baseline"/>
        <w:rPr>
          <w:rFonts w:cs="Times New Roman"/>
          <w:b w:val="false"/>
          <w:bCs w:val="false"/>
        </w:rPr>
      </w:pPr>
      <w:r>
        <w:rPr>
          <w:rFonts w:cs="Times New Roman"/>
          <w:b w:val="false"/>
          <w:bCs w:val="false"/>
        </w:rPr>
      </w:r>
    </w:p>
    <w:p>
      <w:pPr>
        <w:pStyle w:val="Normal"/>
        <w:spacing w:lineRule="auto" w:line="240" w:before="0" w:after="0"/>
        <w:ind w:firstLine="567"/>
        <w:jc w:val="both"/>
        <w:rPr>
          <w:rFonts w:ascii="PT Astra Serif" w:hAnsi="PT Astra Serif"/>
          <w:sz w:val="26"/>
          <w:szCs w:val="26"/>
        </w:rPr>
      </w:pPr>
      <w:r>
        <w:rPr>
          <w:rFonts w:eastAsia="Calibri" w:cs="Times New Roman" w:ascii="PT Astra Serif" w:hAnsi="PT Astra Serif"/>
          <w:b/>
          <w:bCs/>
          <w:i w:val="false"/>
          <w:iCs w:val="false"/>
          <w:sz w:val="26"/>
          <w:szCs w:val="26"/>
        </w:rPr>
        <w:t>2.</w:t>
      </w:r>
      <w:r>
        <w:rPr>
          <w:rFonts w:eastAsia="Calibri" w:cs="Times New Roman" w:ascii="PT Astra Serif" w:hAnsi="PT Astra Serif"/>
          <w:sz w:val="26"/>
          <w:szCs w:val="26"/>
        </w:rPr>
        <w:t xml:space="preserve"> Внести в 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w:t>
      </w:r>
      <w:r>
        <w:rPr>
          <w:rFonts w:eastAsia="Calibri" w:cs="Times New Roman" w:ascii="PT Astra Serif" w:hAnsi="PT Astra Serif"/>
          <w:color w:val="auto"/>
          <w:sz w:val="26"/>
          <w:szCs w:val="26"/>
        </w:rPr>
        <w:t>ителей, специалистов и служащих муниципальных организаций Сабинского района Республики Татарстан, реализующих дополнительные образовательные программы спортивной подготовки, утвержденное постановлением Исполнительного комитета Сабинского муниципального района Республики Татарстан от 19.11.2024 №937-п «Об утверждении Положения об условиях оплаты труда работников муниципальных организаций Сабинского муниципального района Республики Татарстан, реализующих муниципальные дополнительные образовательные программы спортивной подготовки» следующие изменения:</w:t>
      </w:r>
    </w:p>
    <w:p>
      <w:pPr>
        <w:pStyle w:val="Normal"/>
        <w:spacing w:lineRule="auto" w:line="240" w:before="0" w:after="0"/>
        <w:ind w:firstLine="567"/>
        <w:jc w:val="both"/>
        <w:rPr>
          <w:rFonts w:ascii="PT Astra Serif" w:hAnsi="PT Astra Serif"/>
          <w:color w:val="auto"/>
          <w:sz w:val="26"/>
          <w:szCs w:val="26"/>
        </w:rPr>
      </w:pPr>
      <w:r>
        <w:rPr>
          <w:rFonts w:eastAsia="Calibri" w:cs="Times New Roman" w:ascii="PT Astra Serif" w:hAnsi="PT Astra Serif"/>
          <w:b/>
          <w:bCs/>
          <w:i w:val="false"/>
          <w:iCs w:val="false"/>
          <w:color w:val="auto"/>
          <w:sz w:val="26"/>
          <w:szCs w:val="26"/>
        </w:rPr>
        <w:t xml:space="preserve">2.1. </w:t>
      </w:r>
      <w:r>
        <w:rPr>
          <w:rFonts w:cs="Arial" w:ascii="PT Astra Serif" w:hAnsi="PT Astra Serif"/>
          <w:color w:val="auto"/>
          <w:sz w:val="26"/>
          <w:szCs w:val="26"/>
        </w:rPr>
        <w:t>раздел II изложить в следующей редакции:</w:t>
      </w:r>
    </w:p>
    <w:p>
      <w:pPr>
        <w:pStyle w:val="Normal"/>
        <w:widowControl/>
        <w:suppressAutoHyphens w:val="true"/>
        <w:bidi w:val="0"/>
        <w:spacing w:lineRule="auto" w:line="240" w:before="0" w:after="240"/>
        <w:ind w:left="567" w:right="227" w:hanging="0"/>
        <w:jc w:val="center"/>
        <w:textAlignment w:val="baseline"/>
        <w:rPr>
          <w:rFonts w:ascii="PT Astra Serif" w:hAnsi="PT Astra Serif"/>
          <w:b w:val="false"/>
          <w:bCs w:val="false"/>
          <w:color w:val="auto"/>
          <w:sz w:val="26"/>
          <w:szCs w:val="26"/>
        </w:rPr>
      </w:pPr>
      <w:r>
        <w:rPr>
          <w:rFonts w:cs="Arial" w:ascii="PT Astra Serif" w:hAnsi="PT Astra Serif"/>
          <w:b w:val="false"/>
          <w:bCs w:val="false"/>
          <w:color w:val="auto"/>
          <w:sz w:val="26"/>
          <w:szCs w:val="26"/>
        </w:rPr>
        <w:t>«II. Определение базовых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Сабинского муниципального района Республики Татарстан</w:t>
      </w:r>
    </w:p>
    <w:p>
      <w:pPr>
        <w:pStyle w:val="Normal"/>
        <w:spacing w:lineRule="auto" w:line="240" w:before="0" w:after="0"/>
        <w:ind w:firstLine="480"/>
        <w:jc w:val="both"/>
        <w:textAlignment w:val="baseline"/>
        <w:rPr>
          <w:rFonts w:ascii="PT Astra Serif" w:hAnsi="PT Astra Serif"/>
          <w:color w:val="auto"/>
          <w:sz w:val="26"/>
          <w:szCs w:val="26"/>
        </w:rPr>
      </w:pPr>
      <w:r>
        <w:rPr>
          <w:rFonts w:cs="Arial" w:ascii="PT Astra Serif" w:hAnsi="PT Astra Serif"/>
          <w:color w:val="auto"/>
          <w:sz w:val="26"/>
          <w:szCs w:val="26"/>
        </w:rPr>
        <w:t xml:space="preserve">2.1. Базовые оклады работников профессиональных квалификационных групп общеотраслевых профессий рабочих, рабочих культуры, искусства и кинематографии муниципальных организаций, реализующих дополнительные образовательные программы спортивной подготовки Сабинского муниципального района Республики Татарстан  </w:t>
      </w:r>
      <w:r>
        <w:rPr>
          <w:rFonts w:ascii="PT Astra Serif" w:hAnsi="PT Astra Serif"/>
          <w:color w:val="auto"/>
          <w:sz w:val="26"/>
          <w:szCs w:val="26"/>
        </w:rPr>
        <w:t>устанавливаются в следующих размерах:</w:t>
      </w:r>
    </w:p>
    <w:tbl>
      <w:tblPr>
        <w:tblW w:w="9568" w:type="dxa"/>
        <w:jc w:val="left"/>
        <w:tblInd w:w="45" w:type="dxa"/>
        <w:tblLayout w:type="fixed"/>
        <w:tblCellMar>
          <w:top w:w="0" w:type="dxa"/>
          <w:left w:w="149" w:type="dxa"/>
          <w:bottom w:w="0" w:type="dxa"/>
          <w:right w:w="149" w:type="dxa"/>
        </w:tblCellMar>
      </w:tblPr>
      <w:tblGrid>
        <w:gridCol w:w="4540"/>
        <w:gridCol w:w="5027"/>
      </w:tblGrid>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Размер базового оклада в месяц, рублей</w:t>
            </w:r>
          </w:p>
        </w:tc>
      </w:tr>
      <w:tr>
        <w:trPr/>
        <w:tc>
          <w:tcPr>
            <w:tcW w:w="956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Профессиональная квалификационная группа "Общеотраслевые профессии рабочих первого уровня"</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Первый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25 650</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Второй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25 870</w:t>
            </w:r>
          </w:p>
        </w:tc>
      </w:tr>
      <w:tr>
        <w:trPr/>
        <w:tc>
          <w:tcPr>
            <w:tcW w:w="956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Профессиональная квалификационная группа "Общеотраслевые профессии рабочих второго уровня"</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Первый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26 030</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Второй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26 220</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Третий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26 420</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Четвертый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27 010</w:t>
            </w:r>
          </w:p>
        </w:tc>
      </w:tr>
    </w:tbl>
    <w:p>
      <w:pPr>
        <w:pStyle w:val="Normal"/>
        <w:spacing w:lineRule="auto" w:line="240" w:before="0" w:after="0"/>
        <w:textAlignment w:val="baseline"/>
        <w:rPr>
          <w:rFonts w:ascii="PT Astra Serif" w:hAnsi="PT Astra Serif" w:cs="Arial"/>
          <w:color w:val="auto"/>
          <w:sz w:val="26"/>
          <w:szCs w:val="26"/>
        </w:rPr>
      </w:pPr>
      <w:r>
        <w:rPr>
          <w:rFonts w:cs="Arial" w:ascii="PT Astra Serif" w:hAnsi="PT Astra Serif"/>
          <w:color w:val="auto"/>
          <w:sz w:val="26"/>
          <w:szCs w:val="26"/>
        </w:rPr>
      </w:r>
    </w:p>
    <w:p>
      <w:pPr>
        <w:pStyle w:val="Normal"/>
        <w:spacing w:lineRule="auto" w:line="240" w:before="0" w:after="0"/>
        <w:ind w:firstLine="480"/>
        <w:jc w:val="both"/>
        <w:textAlignment w:val="baseline"/>
        <w:rPr>
          <w:rFonts w:ascii="PT Astra Serif" w:hAnsi="PT Astra Serif"/>
          <w:color w:val="auto"/>
          <w:sz w:val="26"/>
          <w:szCs w:val="26"/>
        </w:rPr>
      </w:pPr>
      <w:r>
        <w:rPr>
          <w:rFonts w:cs="Arial" w:ascii="PT Astra Serif" w:hAnsi="PT Astra Serif"/>
          <w:color w:val="auto"/>
          <w:sz w:val="26"/>
          <w:szCs w:val="26"/>
        </w:rPr>
        <w:t xml:space="preserve">2.2. Базовые оклады работников профессиональных квалификационных групп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Сабинского муниципального района Республики Татарстан </w:t>
      </w:r>
      <w:r>
        <w:rPr>
          <w:rFonts w:ascii="PT Astra Serif" w:hAnsi="PT Astra Serif"/>
          <w:color w:val="auto"/>
          <w:sz w:val="26"/>
          <w:szCs w:val="26"/>
        </w:rPr>
        <w:t>устанавливаются в следующих размерах:</w:t>
      </w:r>
    </w:p>
    <w:tbl>
      <w:tblPr>
        <w:tblW w:w="9568" w:type="dxa"/>
        <w:jc w:val="left"/>
        <w:tblInd w:w="45" w:type="dxa"/>
        <w:tblLayout w:type="fixed"/>
        <w:tblCellMar>
          <w:top w:w="0" w:type="dxa"/>
          <w:left w:w="149" w:type="dxa"/>
          <w:bottom w:w="0" w:type="dxa"/>
          <w:right w:w="149" w:type="dxa"/>
        </w:tblCellMar>
      </w:tblPr>
      <w:tblGrid>
        <w:gridCol w:w="4540"/>
        <w:gridCol w:w="5027"/>
      </w:tblGrid>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Размер базового оклада в месяц, рублей</w:t>
            </w:r>
          </w:p>
        </w:tc>
      </w:tr>
      <w:tr>
        <w:trPr/>
        <w:tc>
          <w:tcPr>
            <w:tcW w:w="956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Профессиональная квалификационная группа "Общеотраслевые должности служащих первого уровня"</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Первый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25 650</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Второй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25 870</w:t>
            </w:r>
          </w:p>
        </w:tc>
      </w:tr>
      <w:tr>
        <w:trPr/>
        <w:tc>
          <w:tcPr>
            <w:tcW w:w="956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Профессиональная квалификационная группа "Общеотраслевые должности служащих второго уровня"</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Первый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26 030</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Второй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26 220</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Третий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26 420</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Четвертый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26 660</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Пятый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26 870</w:t>
            </w:r>
          </w:p>
        </w:tc>
      </w:tr>
      <w:tr>
        <w:trPr/>
        <w:tc>
          <w:tcPr>
            <w:tcW w:w="956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Профессиональная квалификационная группа "Общеотраслевые должности служащих третьего уровня"</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Первый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27 080</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Второй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27 300</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Третий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27 560</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Четвертый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27 780</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Пятый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28 000</w:t>
            </w:r>
          </w:p>
        </w:tc>
      </w:tr>
      <w:tr>
        <w:trPr/>
        <w:tc>
          <w:tcPr>
            <w:tcW w:w="9567"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Профессиональная квалификационная группа "Общеотраслевые должности служащих четвертого уровня"</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Первый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29 040</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Второй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29 260</w:t>
            </w:r>
          </w:p>
        </w:tc>
      </w:tr>
      <w:tr>
        <w:trPr/>
        <w:tc>
          <w:tcPr>
            <w:tcW w:w="45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textAlignment w:val="baseline"/>
              <w:rPr>
                <w:rFonts w:ascii="PT Astra Serif" w:hAnsi="PT Astra Serif" w:cs="Times New Roman"/>
                <w:color w:val="auto"/>
                <w:sz w:val="26"/>
                <w:szCs w:val="26"/>
              </w:rPr>
            </w:pPr>
            <w:r>
              <w:rPr>
                <w:rFonts w:cs="Times New Roman" w:ascii="PT Astra Serif" w:hAnsi="PT Astra Serif"/>
                <w:color w:val="auto"/>
                <w:sz w:val="26"/>
                <w:szCs w:val="26"/>
              </w:rPr>
              <w:t>Третий квалификационный уровень</w:t>
            </w:r>
          </w:p>
        </w:tc>
        <w:tc>
          <w:tcPr>
            <w:tcW w:w="502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textAlignment w:val="baseline"/>
              <w:rPr>
                <w:rFonts w:ascii="PT Astra Serif" w:hAnsi="PT Astra Serif" w:cs="Times New Roman"/>
                <w:color w:val="auto"/>
                <w:sz w:val="26"/>
                <w:szCs w:val="26"/>
              </w:rPr>
            </w:pPr>
            <w:r>
              <w:rPr>
                <w:rFonts w:cs="Times New Roman" w:ascii="PT Astra Serif" w:hAnsi="PT Astra Serif"/>
                <w:color w:val="auto"/>
                <w:sz w:val="26"/>
                <w:szCs w:val="26"/>
              </w:rPr>
              <w:t>29 480</w:t>
            </w:r>
          </w:p>
        </w:tc>
      </w:tr>
    </w:tbl>
    <w:p>
      <w:pPr>
        <w:pStyle w:val="Normal"/>
        <w:spacing w:lineRule="auto" w:line="240" w:before="0" w:after="0"/>
        <w:textAlignment w:val="baseline"/>
        <w:rPr>
          <w:rFonts w:ascii="PT Astra Serif" w:hAnsi="PT Astra Serif" w:cs="Arial"/>
          <w:color w:val="auto"/>
          <w:sz w:val="26"/>
          <w:szCs w:val="26"/>
        </w:rPr>
      </w:pPr>
      <w:r>
        <w:rPr>
          <w:rFonts w:cs="Arial" w:ascii="PT Astra Serif" w:hAnsi="PT Astra Serif"/>
          <w:color w:val="auto"/>
          <w:sz w:val="26"/>
          <w:szCs w:val="26"/>
        </w:rPr>
      </w:r>
    </w:p>
    <w:p>
      <w:pPr>
        <w:pStyle w:val="Normal"/>
        <w:widowControl/>
        <w:suppressAutoHyphens w:val="true"/>
        <w:bidi w:val="0"/>
        <w:spacing w:lineRule="auto" w:line="240" w:before="0" w:after="0"/>
        <w:ind w:left="0" w:right="0" w:firstLine="624"/>
        <w:jc w:val="both"/>
        <w:textAlignment w:val="baseline"/>
        <w:rPr>
          <w:rFonts w:ascii="PT Astra Serif" w:hAnsi="PT Astra Serif" w:cs="Arial"/>
          <w:color w:val="auto"/>
          <w:sz w:val="26"/>
          <w:szCs w:val="26"/>
        </w:rPr>
      </w:pPr>
      <w:r>
        <w:rPr>
          <w:rFonts w:cs="Arial" w:ascii="PT Astra Serif" w:hAnsi="PT Astra Serif"/>
          <w:color w:val="auto"/>
          <w:sz w:val="26"/>
          <w:szCs w:val="26"/>
        </w:rPr>
        <w:t>2.3. 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федерального органа исполнительной власти.</w:t>
      </w:r>
    </w:p>
    <w:p>
      <w:pPr>
        <w:pStyle w:val="Normal"/>
        <w:widowControl/>
        <w:suppressAutoHyphens w:val="true"/>
        <w:bidi w:val="0"/>
        <w:spacing w:lineRule="auto" w:line="240" w:before="0" w:after="0"/>
        <w:ind w:left="0" w:right="0" w:firstLine="624"/>
        <w:jc w:val="both"/>
        <w:textAlignment w:val="baseline"/>
        <w:rPr>
          <w:rFonts w:ascii="PT Astra Serif" w:hAnsi="PT Astra Serif" w:cs="Arial"/>
          <w:color w:val="auto"/>
          <w:sz w:val="26"/>
          <w:szCs w:val="26"/>
        </w:rPr>
      </w:pPr>
      <w:r>
        <w:rPr>
          <w:rFonts w:cs="Times New Roman" w:ascii="PT Astra Serif" w:hAnsi="PT Astra Serif"/>
          <w:b w:val="false"/>
          <w:bCs w:val="false"/>
          <w:color w:val="auto"/>
          <w:sz w:val="26"/>
          <w:szCs w:val="26"/>
        </w:rPr>
        <w:t>2.4.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pPr>
        <w:pStyle w:val="ListParagraph"/>
        <w:widowControl w:val="false"/>
        <w:numPr>
          <w:ilvl w:val="0"/>
          <w:numId w:val="0"/>
        </w:numPr>
        <w:tabs>
          <w:tab w:val="clear" w:pos="708"/>
          <w:tab w:val="left" w:pos="993" w:leader="none"/>
        </w:tabs>
        <w:suppressAutoHyphens w:val="true"/>
        <w:bidi w:val="0"/>
        <w:spacing w:lineRule="auto" w:line="240" w:before="0" w:after="0"/>
        <w:ind w:left="0" w:right="0" w:firstLine="624"/>
        <w:contextualSpacing/>
        <w:jc w:val="both"/>
        <w:rPr>
          <w:rFonts w:ascii="PT Astra Serif" w:hAnsi="PT Astra Serif"/>
          <w:sz w:val="26"/>
          <w:szCs w:val="26"/>
        </w:rPr>
      </w:pPr>
      <w:r>
        <w:rPr>
          <w:rFonts w:cs="Times New Roman" w:ascii="PT Astra Serif" w:hAnsi="PT Astra Serif"/>
          <w:b/>
          <w:bCs/>
          <w:color w:val="auto"/>
          <w:sz w:val="26"/>
          <w:szCs w:val="26"/>
        </w:rPr>
        <w:t xml:space="preserve">3. </w:t>
      </w:r>
      <w:r>
        <w:rPr>
          <w:rFonts w:cs="Times New Roman" w:ascii="PT Astra Serif" w:hAnsi="PT Astra Serif"/>
          <w:color w:val="auto"/>
          <w:sz w:val="26"/>
          <w:szCs w:val="26"/>
        </w:rPr>
        <w:t>Установить, что н</w:t>
      </w:r>
      <w:r>
        <w:rPr>
          <w:rFonts w:cs="Times New Roman" w:ascii="PT Astra Serif" w:hAnsi="PT Astra Serif"/>
          <w:sz w:val="26"/>
          <w:szCs w:val="26"/>
        </w:rPr>
        <w:t>астоящее постановление вступает в силу с 01 января 2026 года.</w:t>
      </w:r>
    </w:p>
    <w:p>
      <w:pPr>
        <w:pStyle w:val="ListParagraph"/>
        <w:widowControl w:val="false"/>
        <w:numPr>
          <w:ilvl w:val="0"/>
          <w:numId w:val="0"/>
        </w:numPr>
        <w:tabs>
          <w:tab w:val="clear" w:pos="708"/>
          <w:tab w:val="left" w:pos="993" w:leader="none"/>
        </w:tabs>
        <w:suppressAutoHyphens w:val="true"/>
        <w:bidi w:val="0"/>
        <w:spacing w:lineRule="auto" w:line="240" w:before="0" w:after="0"/>
        <w:ind w:left="0" w:right="0" w:firstLine="624"/>
        <w:contextualSpacing/>
        <w:jc w:val="both"/>
        <w:rPr/>
      </w:pPr>
      <w:r>
        <w:rPr>
          <w:rFonts w:cs="Times New Roman" w:ascii="PT Astra Serif" w:hAnsi="PT Astra Serif"/>
          <w:b/>
          <w:bCs/>
          <w:sz w:val="26"/>
          <w:szCs w:val="26"/>
        </w:rPr>
        <w:t xml:space="preserve">4. </w:t>
      </w:r>
      <w:r>
        <w:rPr>
          <w:rFonts w:cs="Times New Roman" w:ascii="PT Astra Serif" w:hAnsi="PT Astra Serif"/>
          <w:sz w:val="26"/>
          <w:szCs w:val="26"/>
        </w:rPr>
        <w:t xml:space="preserve">Официально обнародовать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w:t>
      </w:r>
      <w:hyperlink r:id="rId2">
        <w:r>
          <w:rPr>
            <w:rStyle w:val="Hyperlink"/>
            <w:rFonts w:cs="Times New Roman" w:ascii="PT Astra Serif" w:hAnsi="PT Astra Serif"/>
            <w:sz w:val="26"/>
            <w:szCs w:val="26"/>
          </w:rPr>
          <w:t>http://pravo.tatarstan.ru</w:t>
        </w:r>
      </w:hyperlink>
      <w:r>
        <w:rPr>
          <w:rFonts w:cs="Times New Roman" w:ascii="PT Astra Serif" w:hAnsi="PT Astra Serif"/>
          <w:sz w:val="26"/>
          <w:szCs w:val="26"/>
        </w:rPr>
        <w:t>.</w:t>
      </w:r>
    </w:p>
    <w:p>
      <w:pPr>
        <w:pStyle w:val="Normal"/>
        <w:shd w:val="clear" w:color="auto" w:fill="FFFFFF"/>
        <w:spacing w:lineRule="auto" w:line="240" w:before="0" w:after="0"/>
        <w:ind w:left="567" w:right="1" w:hanging="0"/>
        <w:rPr>
          <w:rFonts w:ascii="PT Astra Serif" w:hAnsi="PT Astra Serif" w:eastAsia="Times New Roman" w:cs="Times New Roman"/>
          <w:color w:val="000000"/>
          <w:sz w:val="26"/>
          <w:szCs w:val="26"/>
          <w:lang w:eastAsia="ru-RU"/>
        </w:rPr>
      </w:pPr>
      <w:r>
        <w:rPr>
          <w:rFonts w:eastAsia="Times New Roman" w:cs="Times New Roman" w:ascii="PT Astra Serif" w:hAnsi="PT Astra Serif"/>
          <w:color w:val="000000"/>
          <w:sz w:val="26"/>
          <w:szCs w:val="26"/>
          <w:lang w:eastAsia="ru-RU"/>
        </w:rPr>
      </w:r>
    </w:p>
    <w:p>
      <w:pPr>
        <w:pStyle w:val="Normal"/>
        <w:shd w:val="clear" w:color="auto" w:fill="FFFFFF"/>
        <w:spacing w:lineRule="auto" w:line="240" w:before="0" w:after="0"/>
        <w:ind w:left="567" w:right="1" w:hanging="0"/>
        <w:rPr>
          <w:rFonts w:ascii="PT Astra Serif" w:hAnsi="PT Astra Serif" w:eastAsia="Times New Roman" w:cs="Times New Roman"/>
          <w:color w:val="000000"/>
          <w:sz w:val="26"/>
          <w:szCs w:val="26"/>
          <w:lang w:eastAsia="ru-RU"/>
        </w:rPr>
      </w:pPr>
      <w:r>
        <w:rPr>
          <w:rFonts w:eastAsia="Times New Roman" w:cs="Times New Roman" w:ascii="PT Astra Serif" w:hAnsi="PT Astra Serif"/>
          <w:color w:val="000000"/>
          <w:sz w:val="26"/>
          <w:szCs w:val="26"/>
          <w:lang w:eastAsia="ru-RU"/>
        </w:rPr>
      </w:r>
    </w:p>
    <w:p>
      <w:pPr>
        <w:pStyle w:val="Normal"/>
        <w:widowControl/>
        <w:shd w:val="clear" w:color="auto" w:fill="FFFFFF"/>
        <w:suppressAutoHyphens w:val="true"/>
        <w:bidi w:val="0"/>
        <w:spacing w:lineRule="auto" w:line="240" w:before="0" w:after="0"/>
        <w:ind w:left="567" w:right="0" w:hanging="0"/>
        <w:jc w:val="left"/>
        <w:rPr>
          <w:rFonts w:ascii="PT Astra Serif" w:hAnsi="PT Astra Serif"/>
          <w:sz w:val="26"/>
          <w:szCs w:val="26"/>
        </w:rPr>
      </w:pPr>
      <w:r>
        <w:rPr>
          <w:rFonts w:eastAsia="Times New Roman" w:cs="Times New Roman" w:ascii="PT Astra Serif" w:hAnsi="PT Astra Serif"/>
          <w:color w:val="000000"/>
          <w:sz w:val="26"/>
          <w:szCs w:val="26"/>
          <w:lang w:eastAsia="ru-RU"/>
        </w:rPr>
        <w:t>Руководитель</w:t>
      </w:r>
    </w:p>
    <w:p>
      <w:pPr>
        <w:pStyle w:val="Normal"/>
        <w:widowControl/>
        <w:shd w:val="clear" w:color="auto" w:fill="FFFFFF"/>
        <w:suppressAutoHyphens w:val="true"/>
        <w:bidi w:val="0"/>
        <w:spacing w:lineRule="auto" w:line="240" w:before="0" w:after="0"/>
        <w:ind w:left="567" w:right="0" w:hanging="0"/>
        <w:jc w:val="left"/>
        <w:rPr>
          <w:rFonts w:ascii="PT Astra Serif" w:hAnsi="PT Astra Serif"/>
          <w:sz w:val="26"/>
          <w:szCs w:val="26"/>
        </w:rPr>
      </w:pPr>
      <w:r>
        <w:rPr>
          <w:rFonts w:eastAsia="Times New Roman" w:cs="Times New Roman" w:ascii="PT Astra Serif" w:hAnsi="PT Astra Serif"/>
          <w:color w:val="000000"/>
          <w:sz w:val="26"/>
          <w:szCs w:val="26"/>
          <w:lang w:eastAsia="ru-RU"/>
        </w:rPr>
        <w:t>Исполнительного комитета</w:t>
      </w:r>
    </w:p>
    <w:p>
      <w:pPr>
        <w:pStyle w:val="Normal"/>
        <w:widowControl/>
        <w:shd w:val="clear" w:color="auto" w:fill="FFFFFF"/>
        <w:suppressAutoHyphens w:val="true"/>
        <w:bidi w:val="0"/>
        <w:spacing w:lineRule="auto" w:line="240" w:before="0" w:after="0"/>
        <w:ind w:left="567" w:right="0" w:hanging="0"/>
        <w:jc w:val="left"/>
        <w:rPr>
          <w:rFonts w:ascii="PT Astra Serif" w:hAnsi="PT Astra Serif"/>
          <w:sz w:val="26"/>
          <w:szCs w:val="26"/>
        </w:rPr>
      </w:pPr>
      <w:r>
        <w:rPr>
          <w:rFonts w:eastAsia="Times New Roman" w:cs="Times New Roman" w:ascii="PT Astra Serif" w:hAnsi="PT Astra Serif"/>
          <w:color w:val="000000"/>
          <w:sz w:val="26"/>
          <w:szCs w:val="26"/>
          <w:lang w:eastAsia="ru-RU"/>
        </w:rPr>
        <w:t>Сабинского муниципального района</w:t>
        <w:tab/>
        <w:tab/>
        <w:tab/>
        <w:tab/>
        <w:t>М.Р. Каримов</w:t>
      </w:r>
    </w:p>
    <w:sectPr>
      <w:headerReference w:type="even" r:id="rId3"/>
      <w:headerReference w:type="default" r:id="rId4"/>
      <w:headerReference w:type="first" r:id="rId5"/>
      <w:type w:val="nextPage"/>
      <w:pgSz w:w="11906" w:h="16838"/>
      <w:pgMar w:left="1418" w:right="851" w:gutter="0" w:header="720" w:top="1134" w:footer="0" w:bottom="709"/>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PT Astra Serif">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2"/>
      <w:shd w:val="clear" w:color="auto" w:fill="auto"/>
      <w:ind w:left="6015" w:hanging="0"/>
      <w:rPr/>
    </w:pPr>
    <w:r>
      <w:rPr>
        <w:rStyle w:val="9pt0pt"/>
      </w:rPr>
      <w:fldChar w:fldCharType="begin"/>
    </w:r>
    <w:r>
      <w:rPr>
        <w:rStyle w:val="9pt0pt"/>
      </w:rPr>
      <w:instrText xml:space="preserve"> PAGE </w:instrText>
    </w:r>
    <w:r>
      <w:rPr>
        <w:rStyle w:val="9pt0pt"/>
      </w:rPr>
      <w:fldChar w:fldCharType="separate"/>
    </w:r>
    <w:r>
      <w:rPr>
        <w:rStyle w:val="9pt0pt"/>
      </w:rPr>
      <w:t>0</w:t>
    </w:r>
    <w:r>
      <w:rPr>
        <w:rStyle w:val="9pt0pt"/>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1b06"/>
    <w:pPr>
      <w:widowControl/>
      <w:suppressAutoHyphens w:val="true"/>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ru-RU" w:eastAsia="en-US" w:bidi="ar-SA"/>
    </w:rPr>
  </w:style>
  <w:style w:type="paragraph" w:styleId="Heading1">
    <w:name w:val="Heading 1"/>
    <w:basedOn w:val="Normal"/>
    <w:next w:val="Normal"/>
    <w:link w:val="1"/>
    <w:uiPriority w:val="9"/>
    <w:qFormat/>
    <w:rsid w:val="00321b06"/>
    <w:pPr>
      <w:keepNext w:val="true"/>
      <w:keepLines/>
      <w:spacing w:before="240" w:after="0"/>
      <w:outlineLvl w:val="0"/>
    </w:pPr>
    <w:rPr>
      <w:rFonts w:ascii="Cambria" w:hAnsi="Cambria" w:eastAsia="" w:cs="" w:asciiTheme="majorHAnsi" w:cstheme="majorBidi" w:eastAsiaTheme="majorEastAsia" w:hAnsiTheme="majorHAnsi"/>
      <w:color w:val="262626" w:themeColor="text1" w:themeTint="d9"/>
      <w:sz w:val="32"/>
      <w:szCs w:val="32"/>
    </w:rPr>
  </w:style>
  <w:style w:type="paragraph" w:styleId="Heading2">
    <w:name w:val="Heading 2"/>
    <w:basedOn w:val="Normal"/>
    <w:next w:val="Normal"/>
    <w:link w:val="2"/>
    <w:uiPriority w:val="9"/>
    <w:semiHidden/>
    <w:unhideWhenUsed/>
    <w:qFormat/>
    <w:rsid w:val="00321b06"/>
    <w:pPr>
      <w:keepNext w:val="true"/>
      <w:keepLines/>
      <w:spacing w:before="40" w:after="0"/>
      <w:outlineLvl w:val="1"/>
    </w:pPr>
    <w:rPr>
      <w:rFonts w:ascii="Cambria" w:hAnsi="Cambria" w:eastAsia="" w:cs="" w:asciiTheme="majorHAnsi" w:cstheme="majorBidi" w:eastAsiaTheme="majorEastAsia" w:hAnsiTheme="majorHAnsi"/>
      <w:color w:val="262626" w:themeColor="text1" w:themeTint="d9"/>
      <w:sz w:val="28"/>
      <w:szCs w:val="28"/>
    </w:rPr>
  </w:style>
  <w:style w:type="paragraph" w:styleId="Heading3">
    <w:name w:val="Heading 3"/>
    <w:basedOn w:val="Normal"/>
    <w:next w:val="Normal"/>
    <w:link w:val="3"/>
    <w:uiPriority w:val="9"/>
    <w:semiHidden/>
    <w:unhideWhenUsed/>
    <w:qFormat/>
    <w:rsid w:val="00321b06"/>
    <w:pPr>
      <w:keepNext w:val="true"/>
      <w:keepLines/>
      <w:spacing w:before="40" w:after="0"/>
      <w:outlineLvl w:val="2"/>
    </w:pPr>
    <w:rPr>
      <w:rFonts w:ascii="Cambria" w:hAnsi="Cambria" w:eastAsia="" w:cs="" w:asciiTheme="majorHAnsi" w:cstheme="majorBidi" w:eastAsiaTheme="majorEastAsia" w:hAnsiTheme="majorHAnsi"/>
      <w:color w:val="0D0D0D" w:themeColor="text1" w:themeTint="f2"/>
      <w:sz w:val="24"/>
      <w:szCs w:val="24"/>
    </w:rPr>
  </w:style>
  <w:style w:type="paragraph" w:styleId="Heading4">
    <w:name w:val="Heading 4"/>
    <w:basedOn w:val="Normal"/>
    <w:next w:val="Normal"/>
    <w:link w:val="4"/>
    <w:uiPriority w:val="9"/>
    <w:semiHidden/>
    <w:unhideWhenUsed/>
    <w:qFormat/>
    <w:rsid w:val="00321b06"/>
    <w:pPr>
      <w:keepNext w:val="true"/>
      <w:keepLines/>
      <w:spacing w:before="40" w:after="0"/>
      <w:outlineLvl w:val="3"/>
    </w:pPr>
    <w:rPr>
      <w:rFonts w:ascii="Cambria" w:hAnsi="Cambria" w:eastAsia="" w:cs="" w:asciiTheme="majorHAnsi" w:cstheme="majorBidi" w:eastAsiaTheme="majorEastAsia" w:hAnsiTheme="majorHAnsi"/>
      <w:i/>
      <w:iCs/>
      <w:color w:val="404040" w:themeColor="text1" w:themeTint="bf"/>
    </w:rPr>
  </w:style>
  <w:style w:type="paragraph" w:styleId="Heading5">
    <w:name w:val="Heading 5"/>
    <w:basedOn w:val="Normal"/>
    <w:next w:val="Normal"/>
    <w:link w:val="5"/>
    <w:uiPriority w:val="9"/>
    <w:semiHidden/>
    <w:unhideWhenUsed/>
    <w:qFormat/>
    <w:rsid w:val="00321b06"/>
    <w:pPr>
      <w:keepNext w:val="true"/>
      <w:keepLines/>
      <w:spacing w:before="40" w:after="0"/>
      <w:outlineLvl w:val="4"/>
    </w:pPr>
    <w:rPr>
      <w:rFonts w:ascii="Cambria" w:hAnsi="Cambria" w:eastAsia="" w:cs="" w:asciiTheme="majorHAnsi" w:cstheme="majorBidi" w:eastAsiaTheme="majorEastAsia" w:hAnsiTheme="majorHAnsi"/>
      <w:color w:val="404040" w:themeColor="text1" w:themeTint="bf"/>
    </w:rPr>
  </w:style>
  <w:style w:type="paragraph" w:styleId="Heading6">
    <w:name w:val="Heading 6"/>
    <w:basedOn w:val="Normal"/>
    <w:next w:val="Normal"/>
    <w:link w:val="6"/>
    <w:uiPriority w:val="9"/>
    <w:semiHidden/>
    <w:unhideWhenUsed/>
    <w:qFormat/>
    <w:rsid w:val="00321b06"/>
    <w:pPr>
      <w:keepNext w:val="true"/>
      <w:keepLines/>
      <w:spacing w:before="40" w:after="0"/>
      <w:outlineLvl w:val="5"/>
    </w:pPr>
    <w:rPr>
      <w:rFonts w:ascii="Cambria" w:hAnsi="Cambria" w:eastAsia="" w:cs="" w:asciiTheme="majorHAnsi" w:cstheme="majorBidi" w:eastAsiaTheme="majorEastAsia" w:hAnsiTheme="majorHAnsi"/>
    </w:rPr>
  </w:style>
  <w:style w:type="paragraph" w:styleId="Heading7">
    <w:name w:val="Heading 7"/>
    <w:basedOn w:val="Normal"/>
    <w:next w:val="Normal"/>
    <w:link w:val="7"/>
    <w:uiPriority w:val="9"/>
    <w:semiHidden/>
    <w:unhideWhenUsed/>
    <w:qFormat/>
    <w:rsid w:val="00321b06"/>
    <w:pPr>
      <w:keepNext w:val="true"/>
      <w:keepLines/>
      <w:spacing w:before="40" w:after="0"/>
      <w:outlineLvl w:val="6"/>
    </w:pPr>
    <w:rPr>
      <w:rFonts w:ascii="Cambria" w:hAnsi="Cambria" w:eastAsia="" w:cs="" w:asciiTheme="majorHAnsi" w:cstheme="majorBidi" w:eastAsiaTheme="majorEastAsia" w:hAnsiTheme="majorHAnsi"/>
      <w:i/>
      <w:iCs/>
    </w:rPr>
  </w:style>
  <w:style w:type="paragraph" w:styleId="Heading8">
    <w:name w:val="Heading 8"/>
    <w:basedOn w:val="Normal"/>
    <w:next w:val="Normal"/>
    <w:link w:val="8"/>
    <w:uiPriority w:val="9"/>
    <w:semiHidden/>
    <w:unhideWhenUsed/>
    <w:qFormat/>
    <w:rsid w:val="00321b06"/>
    <w:pPr>
      <w:keepNext w:val="true"/>
      <w:keepLines/>
      <w:spacing w:before="40" w:after="0"/>
      <w:outlineLvl w:val="7"/>
    </w:pPr>
    <w:rPr>
      <w:rFonts w:ascii="Cambria" w:hAnsi="Cambria" w:eastAsia="" w:cs="" w:asciiTheme="majorHAnsi" w:cstheme="majorBidi" w:eastAsiaTheme="majorEastAsia" w:hAnsiTheme="majorHAnsi"/>
      <w:color w:val="262626" w:themeColor="text1" w:themeTint="d9"/>
      <w:sz w:val="21"/>
      <w:szCs w:val="21"/>
    </w:rPr>
  </w:style>
  <w:style w:type="paragraph" w:styleId="Heading9">
    <w:name w:val="Heading 9"/>
    <w:basedOn w:val="Normal"/>
    <w:next w:val="Normal"/>
    <w:link w:val="9"/>
    <w:uiPriority w:val="9"/>
    <w:semiHidden/>
    <w:unhideWhenUsed/>
    <w:qFormat/>
    <w:rsid w:val="00321b06"/>
    <w:pPr>
      <w:keepNext w:val="true"/>
      <w:keepLines/>
      <w:spacing w:before="40" w:after="0"/>
      <w:outlineLvl w:val="8"/>
    </w:pPr>
    <w:rPr>
      <w:rFonts w:ascii="Cambria" w:hAnsi="Cambria" w:eastAsia="" w:cs="" w:asciiTheme="majorHAnsi" w:cstheme="majorBidi" w:eastAsiaTheme="majorEastAsia" w:hAnsiTheme="majorHAnsi"/>
      <w:i/>
      <w:iCs/>
      <w:color w:val="262626" w:themeColor="text1" w:themeTint="d9"/>
      <w:sz w:val="21"/>
      <w:szCs w:val="21"/>
    </w:rPr>
  </w:style>
  <w:style w:type="character" w:styleId="DefaultParagraphFont" w:default="1">
    <w:name w:val="Default Paragraph Font"/>
    <w:uiPriority w:val="1"/>
    <w:semiHidden/>
    <w:unhideWhenUsed/>
    <w:qFormat/>
    <w:rPr/>
  </w:style>
  <w:style w:type="character" w:styleId="Style" w:customStyle="1">
    <w:name w:val="Основной текст с отступом Знак"/>
    <w:basedOn w:val="DefaultParagraphFont"/>
    <w:qFormat/>
    <w:rsid w:val="00516ebd"/>
    <w:rPr>
      <w:rFonts w:ascii="Times New Roman" w:hAnsi="Times New Roman" w:eastAsia="Times New Roman" w:cs="Times New Roman"/>
      <w:b/>
      <w:sz w:val="28"/>
      <w:szCs w:val="24"/>
      <w:lang w:eastAsia="ru-RU"/>
    </w:rPr>
  </w:style>
  <w:style w:type="character" w:styleId="Strong">
    <w:name w:val="Strong"/>
    <w:basedOn w:val="DefaultParagraphFont"/>
    <w:uiPriority w:val="22"/>
    <w:qFormat/>
    <w:rsid w:val="00321b06"/>
    <w:rPr>
      <w:b/>
      <w:bCs/>
      <w:color w:val="auto"/>
    </w:rPr>
  </w:style>
  <w:style w:type="character" w:styleId="Style1" w:customStyle="1">
    <w:name w:val="Текст выноски Знак"/>
    <w:basedOn w:val="DefaultParagraphFont"/>
    <w:link w:val="BalloonText"/>
    <w:uiPriority w:val="99"/>
    <w:qFormat/>
    <w:rsid w:val="00516ebd"/>
    <w:rPr>
      <w:rFonts w:ascii="Tahoma" w:hAnsi="Tahoma" w:eastAsia="Times New Roman" w:cs="Tahoma"/>
      <w:sz w:val="16"/>
      <w:szCs w:val="16"/>
      <w:lang w:eastAsia="ru-RU"/>
    </w:rPr>
  </w:style>
  <w:style w:type="character" w:styleId="Style2" w:customStyle="1">
    <w:name w:val="Верхний колонтитул Знак"/>
    <w:basedOn w:val="DefaultParagraphFont"/>
    <w:qFormat/>
    <w:rsid w:val="00aa18c3"/>
    <w:rPr/>
  </w:style>
  <w:style w:type="character" w:styleId="Style3" w:customStyle="1">
    <w:name w:val="Нижний колонтитул Знак"/>
    <w:basedOn w:val="DefaultParagraphFont"/>
    <w:uiPriority w:val="99"/>
    <w:qFormat/>
    <w:rsid w:val="00aa18c3"/>
    <w:rPr/>
  </w:style>
  <w:style w:type="character" w:styleId="1" w:customStyle="1">
    <w:name w:val="Заголовок 1 Знак"/>
    <w:basedOn w:val="DefaultParagraphFont"/>
    <w:uiPriority w:val="9"/>
    <w:qFormat/>
    <w:rsid w:val="00321b06"/>
    <w:rPr>
      <w:rFonts w:ascii="Cambria" w:hAnsi="Cambria" w:eastAsia="" w:cs="" w:asciiTheme="majorHAnsi" w:cstheme="majorBidi" w:eastAsiaTheme="majorEastAsia" w:hAnsiTheme="majorHAnsi"/>
      <w:color w:val="262626" w:themeColor="text1" w:themeTint="d9"/>
      <w:sz w:val="32"/>
      <w:szCs w:val="32"/>
    </w:rPr>
  </w:style>
  <w:style w:type="character" w:styleId="2" w:customStyle="1">
    <w:name w:val="Заголовок 2 Знак"/>
    <w:basedOn w:val="DefaultParagraphFont"/>
    <w:uiPriority w:val="9"/>
    <w:semiHidden/>
    <w:qFormat/>
    <w:rsid w:val="00321b06"/>
    <w:rPr>
      <w:rFonts w:ascii="Cambria" w:hAnsi="Cambria" w:eastAsia="" w:cs="" w:asciiTheme="majorHAnsi" w:cstheme="majorBidi" w:eastAsiaTheme="majorEastAsia" w:hAnsiTheme="majorHAnsi"/>
      <w:color w:val="262626" w:themeColor="text1" w:themeTint="d9"/>
      <w:sz w:val="28"/>
      <w:szCs w:val="28"/>
    </w:rPr>
  </w:style>
  <w:style w:type="character" w:styleId="3" w:customStyle="1">
    <w:name w:val="Заголовок 3 Знак"/>
    <w:basedOn w:val="DefaultParagraphFont"/>
    <w:uiPriority w:val="9"/>
    <w:semiHidden/>
    <w:qFormat/>
    <w:rsid w:val="00321b06"/>
    <w:rPr>
      <w:rFonts w:ascii="Cambria" w:hAnsi="Cambria" w:eastAsia="" w:cs="" w:asciiTheme="majorHAnsi" w:cstheme="majorBidi" w:eastAsiaTheme="majorEastAsia" w:hAnsiTheme="majorHAnsi"/>
      <w:color w:val="0D0D0D" w:themeColor="text1" w:themeTint="f2"/>
      <w:sz w:val="24"/>
      <w:szCs w:val="24"/>
    </w:rPr>
  </w:style>
  <w:style w:type="character" w:styleId="4" w:customStyle="1">
    <w:name w:val="Заголовок 4 Знак"/>
    <w:basedOn w:val="DefaultParagraphFont"/>
    <w:uiPriority w:val="9"/>
    <w:semiHidden/>
    <w:qFormat/>
    <w:rsid w:val="00321b06"/>
    <w:rPr>
      <w:rFonts w:ascii="Cambria" w:hAnsi="Cambria" w:eastAsia="" w:cs="" w:asciiTheme="majorHAnsi" w:cstheme="majorBidi" w:eastAsiaTheme="majorEastAsia" w:hAnsiTheme="majorHAnsi"/>
      <w:i/>
      <w:iCs/>
      <w:color w:val="404040" w:themeColor="text1" w:themeTint="bf"/>
    </w:rPr>
  </w:style>
  <w:style w:type="character" w:styleId="5" w:customStyle="1">
    <w:name w:val="Заголовок 5 Знак"/>
    <w:basedOn w:val="DefaultParagraphFont"/>
    <w:uiPriority w:val="9"/>
    <w:semiHidden/>
    <w:qFormat/>
    <w:rsid w:val="00321b06"/>
    <w:rPr>
      <w:rFonts w:ascii="Cambria" w:hAnsi="Cambria" w:eastAsia="" w:cs="" w:asciiTheme="majorHAnsi" w:cstheme="majorBidi" w:eastAsiaTheme="majorEastAsia" w:hAnsiTheme="majorHAnsi"/>
      <w:color w:val="404040" w:themeColor="text1" w:themeTint="bf"/>
    </w:rPr>
  </w:style>
  <w:style w:type="character" w:styleId="6" w:customStyle="1">
    <w:name w:val="Заголовок 6 Знак"/>
    <w:basedOn w:val="DefaultParagraphFont"/>
    <w:uiPriority w:val="9"/>
    <w:semiHidden/>
    <w:qFormat/>
    <w:rsid w:val="00321b06"/>
    <w:rPr>
      <w:rFonts w:ascii="Cambria" w:hAnsi="Cambria" w:eastAsia="" w:cs="" w:asciiTheme="majorHAnsi" w:cstheme="majorBidi" w:eastAsiaTheme="majorEastAsia" w:hAnsiTheme="majorHAnsi"/>
    </w:rPr>
  </w:style>
  <w:style w:type="character" w:styleId="7" w:customStyle="1">
    <w:name w:val="Заголовок 7 Знак"/>
    <w:basedOn w:val="DefaultParagraphFont"/>
    <w:uiPriority w:val="9"/>
    <w:semiHidden/>
    <w:qFormat/>
    <w:rsid w:val="00321b06"/>
    <w:rPr>
      <w:rFonts w:ascii="Cambria" w:hAnsi="Cambria" w:eastAsia="" w:cs="" w:asciiTheme="majorHAnsi" w:cstheme="majorBidi" w:eastAsiaTheme="majorEastAsia" w:hAnsiTheme="majorHAnsi"/>
      <w:i/>
      <w:iCs/>
    </w:rPr>
  </w:style>
  <w:style w:type="character" w:styleId="8" w:customStyle="1">
    <w:name w:val="Заголовок 8 Знак"/>
    <w:basedOn w:val="DefaultParagraphFont"/>
    <w:uiPriority w:val="9"/>
    <w:semiHidden/>
    <w:qFormat/>
    <w:rsid w:val="00321b06"/>
    <w:rPr>
      <w:rFonts w:ascii="Cambria" w:hAnsi="Cambria" w:eastAsia="" w:cs="" w:asciiTheme="majorHAnsi" w:cstheme="majorBidi" w:eastAsiaTheme="majorEastAsia" w:hAnsiTheme="majorHAnsi"/>
      <w:color w:val="262626" w:themeColor="text1" w:themeTint="d9"/>
      <w:sz w:val="21"/>
      <w:szCs w:val="21"/>
    </w:rPr>
  </w:style>
  <w:style w:type="character" w:styleId="9" w:customStyle="1">
    <w:name w:val="Заголовок 9 Знак"/>
    <w:basedOn w:val="DefaultParagraphFont"/>
    <w:uiPriority w:val="9"/>
    <w:semiHidden/>
    <w:qFormat/>
    <w:rsid w:val="00321b06"/>
    <w:rPr>
      <w:rFonts w:ascii="Cambria" w:hAnsi="Cambria" w:eastAsia="" w:cs="" w:asciiTheme="majorHAnsi" w:cstheme="majorBidi" w:eastAsiaTheme="majorEastAsia" w:hAnsiTheme="majorHAnsi"/>
      <w:i/>
      <w:iCs/>
      <w:color w:val="262626" w:themeColor="text1" w:themeTint="d9"/>
      <w:sz w:val="21"/>
      <w:szCs w:val="21"/>
    </w:rPr>
  </w:style>
  <w:style w:type="character" w:styleId="Style4" w:customStyle="1">
    <w:name w:val="Заголовок Знак"/>
    <w:basedOn w:val="DefaultParagraphFont"/>
    <w:uiPriority w:val="10"/>
    <w:qFormat/>
    <w:rsid w:val="00321b06"/>
    <w:rPr>
      <w:rFonts w:ascii="Cambria" w:hAnsi="Cambria" w:eastAsia="" w:cs="" w:asciiTheme="majorHAnsi" w:cstheme="majorBidi" w:eastAsiaTheme="majorEastAsia" w:hAnsiTheme="majorHAnsi"/>
      <w:spacing w:val="-10"/>
      <w:sz w:val="56"/>
      <w:szCs w:val="56"/>
    </w:rPr>
  </w:style>
  <w:style w:type="character" w:styleId="Style5" w:customStyle="1">
    <w:name w:val="Подзаголовок Знак"/>
    <w:basedOn w:val="DefaultParagraphFont"/>
    <w:uiPriority w:val="11"/>
    <w:qFormat/>
    <w:rsid w:val="00321b06"/>
    <w:rPr>
      <w:color w:val="5A5A5A" w:themeColor="text1" w:themeTint="a5"/>
      <w:spacing w:val="15"/>
    </w:rPr>
  </w:style>
  <w:style w:type="character" w:styleId="Emphasis">
    <w:name w:val="Emphasis"/>
    <w:basedOn w:val="DefaultParagraphFont"/>
    <w:uiPriority w:val="20"/>
    <w:qFormat/>
    <w:rsid w:val="00321b06"/>
    <w:rPr>
      <w:i/>
      <w:iCs/>
      <w:color w:val="auto"/>
    </w:rPr>
  </w:style>
  <w:style w:type="character" w:styleId="21" w:customStyle="1">
    <w:name w:val="Цитата 2 Знак"/>
    <w:basedOn w:val="DefaultParagraphFont"/>
    <w:link w:val="Quote"/>
    <w:uiPriority w:val="29"/>
    <w:qFormat/>
    <w:rsid w:val="00321b06"/>
    <w:rPr>
      <w:i/>
      <w:iCs/>
      <w:color w:val="404040" w:themeColor="text1" w:themeTint="bf"/>
    </w:rPr>
  </w:style>
  <w:style w:type="character" w:styleId="Style6" w:customStyle="1">
    <w:name w:val="Выделенная цитата Знак"/>
    <w:basedOn w:val="DefaultParagraphFont"/>
    <w:link w:val="IntenseQuote"/>
    <w:uiPriority w:val="30"/>
    <w:qFormat/>
    <w:rsid w:val="00321b06"/>
    <w:rPr>
      <w:i/>
      <w:iCs/>
      <w:color w:val="404040" w:themeColor="text1" w:themeTint="bf"/>
    </w:rPr>
  </w:style>
  <w:style w:type="character" w:styleId="SubtleEmphasis">
    <w:name w:val="Subtle Emphasis"/>
    <w:basedOn w:val="DefaultParagraphFont"/>
    <w:uiPriority w:val="19"/>
    <w:qFormat/>
    <w:rsid w:val="00321b06"/>
    <w:rPr>
      <w:i/>
      <w:iCs/>
      <w:color w:val="404040" w:themeColor="text1" w:themeTint="bf"/>
    </w:rPr>
  </w:style>
  <w:style w:type="character" w:styleId="IntenseEmphasis">
    <w:name w:val="Intense Emphasis"/>
    <w:basedOn w:val="DefaultParagraphFont"/>
    <w:uiPriority w:val="21"/>
    <w:qFormat/>
    <w:rsid w:val="00321b06"/>
    <w:rPr>
      <w:b/>
      <w:bCs/>
      <w:i/>
      <w:iCs/>
      <w:color w:val="auto"/>
    </w:rPr>
  </w:style>
  <w:style w:type="character" w:styleId="SubtleReference">
    <w:name w:val="Subtle Reference"/>
    <w:basedOn w:val="DefaultParagraphFont"/>
    <w:uiPriority w:val="31"/>
    <w:qFormat/>
    <w:rsid w:val="00321b06"/>
    <w:rPr>
      <w:smallCaps/>
      <w:color w:val="404040" w:themeColor="text1" w:themeTint="bf"/>
    </w:rPr>
  </w:style>
  <w:style w:type="character" w:styleId="IntenseReference">
    <w:name w:val="Intense Reference"/>
    <w:basedOn w:val="DefaultParagraphFont"/>
    <w:uiPriority w:val="32"/>
    <w:qFormat/>
    <w:rsid w:val="00321b06"/>
    <w:rPr>
      <w:b/>
      <w:bCs/>
      <w:smallCaps/>
      <w:color w:val="404040" w:themeColor="text1" w:themeTint="bf"/>
      <w:spacing w:val="5"/>
    </w:rPr>
  </w:style>
  <w:style w:type="character" w:styleId="BookTitle">
    <w:name w:val="Book Title"/>
    <w:basedOn w:val="DefaultParagraphFont"/>
    <w:uiPriority w:val="33"/>
    <w:qFormat/>
    <w:rsid w:val="00321b06"/>
    <w:rPr>
      <w:b/>
      <w:bCs/>
      <w:i/>
      <w:iCs/>
      <w:spacing w:val="5"/>
    </w:rPr>
  </w:style>
  <w:style w:type="character" w:styleId="Style7" w:customStyle="1">
    <w:name w:val="Основной текст_"/>
    <w:basedOn w:val="DefaultParagraphFont"/>
    <w:link w:val="22"/>
    <w:qFormat/>
    <w:rsid w:val="00784e0b"/>
    <w:rPr>
      <w:rFonts w:ascii="Times New Roman" w:hAnsi="Times New Roman" w:eastAsia="Times New Roman" w:cs="Times New Roman"/>
      <w:shd w:fill="FFFFFF" w:val="clear"/>
    </w:rPr>
  </w:style>
  <w:style w:type="character" w:styleId="Style8" w:customStyle="1">
    <w:name w:val="Колонтитул_"/>
    <w:basedOn w:val="DefaultParagraphFont"/>
    <w:link w:val="Style12"/>
    <w:qFormat/>
    <w:rsid w:val="002a753c"/>
    <w:rPr>
      <w:rFonts w:ascii="Times New Roman" w:hAnsi="Times New Roman" w:eastAsia="Times New Roman" w:cs="Times New Roman"/>
      <w:sz w:val="20"/>
      <w:szCs w:val="20"/>
      <w:shd w:fill="FFFFFF" w:val="clear"/>
    </w:rPr>
  </w:style>
  <w:style w:type="character" w:styleId="9pt0pt" w:customStyle="1">
    <w:name w:val="Колонтитул + 9 pt;Интервал 0 pt"/>
    <w:basedOn w:val="Style8"/>
    <w:qFormat/>
    <w:rsid w:val="002a753c"/>
    <w:rPr>
      <w:rFonts w:ascii="Times New Roman" w:hAnsi="Times New Roman" w:eastAsia="Times New Roman" w:cs="Times New Roman"/>
      <w:spacing w:val="10"/>
      <w:sz w:val="18"/>
      <w:szCs w:val="18"/>
      <w:shd w:fill="FFFFFF" w:val="clear"/>
    </w:rPr>
  </w:style>
  <w:style w:type="character" w:styleId="Hyperlink">
    <w:name w:val="Hyperlink"/>
    <w:basedOn w:val="DefaultParagraphFont"/>
    <w:uiPriority w:val="99"/>
    <w:unhideWhenUsed/>
    <w:rsid w:val="001f008c"/>
    <w:rPr>
      <w:color w:val="0000FF" w:themeColor="hyperlink"/>
      <w:u w:val="single"/>
    </w:rPr>
  </w:style>
  <w:style w:type="paragraph" w:styleId="Style9">
    <w:name w:val="Заголовок"/>
    <w:basedOn w:val="Normal"/>
    <w:next w:val="BodyText"/>
    <w:qFormat/>
    <w:pPr>
      <w:keepNext w:val="true"/>
      <w:spacing w:before="240" w:after="120"/>
    </w:pPr>
    <w:rPr>
      <w:rFonts w:ascii="Liberation Sans" w:hAnsi="Liberation Sans"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0">
    <w:name w:val="Указатель"/>
    <w:basedOn w:val="Normal"/>
    <w:qFormat/>
    <w:pPr>
      <w:suppressLineNumbers/>
    </w:pPr>
    <w:rPr>
      <w:rFonts w:cs="Noto Sans Devanagari"/>
    </w:rPr>
  </w:style>
  <w:style w:type="paragraph" w:styleId="BodyTextIndent">
    <w:name w:val="Body Text Indent"/>
    <w:basedOn w:val="Normal"/>
    <w:link w:val="Style"/>
    <w:rsid w:val="00516ebd"/>
    <w:pPr>
      <w:spacing w:lineRule="auto" w:line="240" w:before="0" w:after="0"/>
      <w:ind w:left="720" w:hanging="720"/>
      <w:jc w:val="center"/>
    </w:pPr>
    <w:rPr>
      <w:rFonts w:ascii="Times New Roman" w:hAnsi="Times New Roman" w:eastAsia="Times New Roman" w:cs="Times New Roman"/>
      <w:b/>
      <w:sz w:val="28"/>
      <w:szCs w:val="24"/>
      <w:lang w:eastAsia="ru-RU"/>
    </w:rPr>
  </w:style>
  <w:style w:type="paragraph" w:styleId="Style11" w:customStyle="1">
    <w:name w:val="Знак"/>
    <w:basedOn w:val="Normal"/>
    <w:qFormat/>
    <w:rsid w:val="00516ebd"/>
    <w:pPr>
      <w:spacing w:lineRule="auto" w:line="240" w:beforeAutospacing="1" w:afterAutospacing="1"/>
    </w:pPr>
    <w:rPr>
      <w:rFonts w:ascii="Tahoma" w:hAnsi="Tahoma" w:eastAsia="Times New Roman" w:cs="Times New Roman"/>
      <w:sz w:val="20"/>
      <w:szCs w:val="20"/>
      <w:lang w:val="en-US"/>
    </w:rPr>
  </w:style>
  <w:style w:type="paragraph" w:styleId="BalloonText">
    <w:name w:val="Balloon Text"/>
    <w:basedOn w:val="Normal"/>
    <w:link w:val="Style1"/>
    <w:uiPriority w:val="99"/>
    <w:qFormat/>
    <w:rsid w:val="00516ebd"/>
    <w:pPr>
      <w:spacing w:lineRule="auto" w:line="240" w:before="0" w:after="0"/>
    </w:pPr>
    <w:rPr>
      <w:rFonts w:ascii="Tahoma" w:hAnsi="Tahoma" w:eastAsia="Times New Roman" w:cs="Tahoma"/>
      <w:sz w:val="16"/>
      <w:szCs w:val="16"/>
      <w:lang w:eastAsia="ru-RU"/>
    </w:rPr>
  </w:style>
  <w:style w:type="paragraph" w:styleId="Style12" w:customStyle="1">
    <w:name w:val="Колонтитул"/>
    <w:basedOn w:val="Normal"/>
    <w:link w:val="Style8"/>
    <w:qFormat/>
    <w:rsid w:val="002a753c"/>
    <w:pPr>
      <w:shd w:val="clear" w:color="auto" w:fill="FFFFFF"/>
      <w:spacing w:lineRule="auto" w:line="240" w:before="0" w:after="0"/>
    </w:pPr>
    <w:rPr>
      <w:rFonts w:ascii="Times New Roman" w:hAnsi="Times New Roman" w:eastAsia="Times New Roman" w:cs="Times New Roman"/>
      <w:sz w:val="20"/>
      <w:szCs w:val="20"/>
    </w:rPr>
  </w:style>
  <w:style w:type="paragraph" w:styleId="Header">
    <w:name w:val="Header"/>
    <w:basedOn w:val="Normal"/>
    <w:link w:val="Style2"/>
    <w:unhideWhenUsed/>
    <w:rsid w:val="00aa18c3"/>
    <w:pPr>
      <w:tabs>
        <w:tab w:val="clear" w:pos="708"/>
        <w:tab w:val="center" w:pos="4677" w:leader="none"/>
        <w:tab w:val="right" w:pos="9355" w:leader="none"/>
      </w:tabs>
      <w:spacing w:lineRule="auto" w:line="240" w:before="0" w:after="0"/>
    </w:pPr>
    <w:rPr/>
  </w:style>
  <w:style w:type="paragraph" w:styleId="Footer">
    <w:name w:val="Footer"/>
    <w:basedOn w:val="Normal"/>
    <w:link w:val="Style3"/>
    <w:uiPriority w:val="99"/>
    <w:unhideWhenUsed/>
    <w:rsid w:val="00aa18c3"/>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99"/>
    <w:qFormat/>
    <w:rsid w:val="008e5cb5"/>
    <w:pPr>
      <w:spacing w:before="0" w:after="160"/>
      <w:ind w:left="720" w:hanging="0"/>
      <w:contextualSpacing/>
    </w:pPr>
    <w:rPr/>
  </w:style>
  <w:style w:type="paragraph" w:styleId="Caption1">
    <w:name w:val="caption1"/>
    <w:basedOn w:val="Normal"/>
    <w:next w:val="Normal"/>
    <w:uiPriority w:val="35"/>
    <w:semiHidden/>
    <w:unhideWhenUsed/>
    <w:qFormat/>
    <w:rsid w:val="00321b06"/>
    <w:pPr>
      <w:spacing w:lineRule="auto" w:line="240" w:before="0" w:after="200"/>
    </w:pPr>
    <w:rPr>
      <w:i/>
      <w:iCs/>
      <w:color w:val="1F497D" w:themeColor="text2"/>
      <w:sz w:val="18"/>
      <w:szCs w:val="18"/>
    </w:rPr>
  </w:style>
  <w:style w:type="paragraph" w:styleId="Title">
    <w:name w:val="Title"/>
    <w:basedOn w:val="Normal"/>
    <w:next w:val="Normal"/>
    <w:link w:val="Style4"/>
    <w:uiPriority w:val="10"/>
    <w:qFormat/>
    <w:rsid w:val="00321b06"/>
    <w:pPr>
      <w:spacing w:lineRule="auto" w:line="240" w:before="0" w:after="0"/>
      <w:contextualSpacing/>
    </w:pPr>
    <w:rPr>
      <w:rFonts w:ascii="Cambria" w:hAnsi="Cambria" w:eastAsia="" w:cs="" w:asciiTheme="majorHAnsi" w:cstheme="majorBidi" w:eastAsiaTheme="majorEastAsia" w:hAnsiTheme="majorHAnsi"/>
      <w:spacing w:val="-10"/>
      <w:sz w:val="56"/>
      <w:szCs w:val="56"/>
    </w:rPr>
  </w:style>
  <w:style w:type="paragraph" w:styleId="Subtitle">
    <w:name w:val="Subtitle"/>
    <w:basedOn w:val="Normal"/>
    <w:next w:val="Normal"/>
    <w:link w:val="Style5"/>
    <w:uiPriority w:val="11"/>
    <w:qFormat/>
    <w:rsid w:val="00321b06"/>
    <w:pPr>
      <w:numPr>
        <w:ilvl w:val="1"/>
      </w:numPr>
    </w:pPr>
    <w:rPr>
      <w:color w:val="5A5A5A" w:themeColor="text1" w:themeTint="a5"/>
      <w:spacing w:val="15"/>
    </w:rPr>
  </w:style>
  <w:style w:type="paragraph" w:styleId="NoSpacing">
    <w:name w:val="No Spacing"/>
    <w:uiPriority w:val="1"/>
    <w:qFormat/>
    <w:rsid w:val="00321b06"/>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ru-RU" w:eastAsia="en-US" w:bidi="ar-SA"/>
    </w:rPr>
  </w:style>
  <w:style w:type="paragraph" w:styleId="Quote">
    <w:name w:val="Quote"/>
    <w:basedOn w:val="Normal"/>
    <w:next w:val="Normal"/>
    <w:link w:val="21"/>
    <w:uiPriority w:val="29"/>
    <w:qFormat/>
    <w:rsid w:val="00321b06"/>
    <w:pPr>
      <w:spacing w:before="200" w:after="160"/>
      <w:ind w:left="864" w:right="864" w:hanging="0"/>
    </w:pPr>
    <w:rPr>
      <w:i/>
      <w:iCs/>
      <w:color w:val="404040" w:themeColor="text1" w:themeTint="bf"/>
    </w:rPr>
  </w:style>
  <w:style w:type="paragraph" w:styleId="IntenseQuote">
    <w:name w:val="Intense Quote"/>
    <w:basedOn w:val="Normal"/>
    <w:next w:val="Normal"/>
    <w:link w:val="Style6"/>
    <w:uiPriority w:val="30"/>
    <w:qFormat/>
    <w:rsid w:val="00321b06"/>
    <w:pPr>
      <w:pBdr>
        <w:top w:val="single" w:sz="4" w:space="10" w:color="404040"/>
        <w:bottom w:val="single" w:sz="4" w:space="10" w:color="404040"/>
      </w:pBdr>
      <w:spacing w:before="360" w:after="360"/>
      <w:ind w:left="864" w:right="864" w:hanging="0"/>
      <w:jc w:val="center"/>
    </w:pPr>
    <w:rPr>
      <w:i/>
      <w:iCs/>
      <w:color w:val="404040" w:themeColor="text1" w:themeTint="bf"/>
    </w:rPr>
  </w:style>
  <w:style w:type="paragraph" w:styleId="IndexHeading">
    <w:name w:val="Index Heading"/>
    <w:basedOn w:val="Style9"/>
    <w:pPr/>
    <w:rPr/>
  </w:style>
  <w:style w:type="paragraph" w:styleId="TOCHeading">
    <w:name w:val="TOC Heading"/>
    <w:basedOn w:val="Heading1"/>
    <w:next w:val="Normal"/>
    <w:uiPriority w:val="39"/>
    <w:semiHidden/>
    <w:unhideWhenUsed/>
    <w:qFormat/>
    <w:rsid w:val="00321b06"/>
    <w:pPr>
      <w:outlineLvl w:val="9"/>
    </w:pPr>
    <w:rPr/>
  </w:style>
  <w:style w:type="paragraph" w:styleId="22" w:customStyle="1">
    <w:name w:val="Основной текст2"/>
    <w:basedOn w:val="Normal"/>
    <w:link w:val="Style7"/>
    <w:qFormat/>
    <w:rsid w:val="00784e0b"/>
    <w:pPr>
      <w:shd w:val="clear" w:color="auto" w:fill="FFFFFF"/>
      <w:spacing w:lineRule="atLeast" w:line="0" w:before="0" w:after="0"/>
    </w:pPr>
    <w:rPr>
      <w:rFonts w:ascii="Times New Roman" w:hAnsi="Times New Roman" w:eastAsia="Times New Roman" w:cs="Times New Roman"/>
    </w:rPr>
  </w:style>
  <w:style w:type="paragraph" w:styleId="ConsPlusNormal" w:customStyle="1">
    <w:name w:val="ConsPlusNormal"/>
    <w:qFormat/>
    <w:rsid w:val="00dd708f"/>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tyle13">
    <w:name w:val="Без интервала"/>
    <w:qFormat/>
    <w:pPr>
      <w:widowControl/>
      <w:suppressAutoHyphens w:val="true"/>
      <w:bidi w:val="0"/>
      <w:spacing w:lineRule="auto" w:line="259" w:before="0" w:after="16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Style14">
    <w:name w:val="Содержимое таблицы"/>
    <w:basedOn w:val="Normal"/>
    <w:qFormat/>
    <w:pPr>
      <w:widowControl w:val="false"/>
      <w:suppressLineNumbers/>
    </w:pPr>
    <w:rPr/>
  </w:style>
  <w:style w:type="paragraph" w:styleId="Style15">
    <w:name w:val="Заголовок таблицы"/>
    <w:basedOn w:val="Style14"/>
    <w:qFormat/>
    <w:pPr>
      <w:suppressLineNumbers/>
      <w:jc w:val="center"/>
    </w:pPr>
    <w:rPr>
      <w:b/>
      <w:bCs/>
    </w:rPr>
  </w:style>
  <w:style w:type="numbering" w:styleId="NoList" w:default="1">
    <w:name w:val="No List"/>
    <w:uiPriority w:val="99"/>
    <w:semiHidden/>
    <w:unhideWhenUsed/>
    <w:qFormat/>
  </w:style>
  <w:style w:type="numbering" w:styleId="11" w:customStyle="1">
    <w:name w:val="Нет списка1"/>
    <w:semiHidden/>
    <w:qFormat/>
    <w:rsid w:val="00516ebd"/>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59"/>
    <w:rsid w:val="00516ebd"/>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ravo.tatarstan.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0DBB2-C24A-4D2A-A378-D1154918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Application>AlterOffice/3.4.0.5$Linux_X86_64 LibreOffice_project/42a56b0e8fd994740b90ec49d38dce7d78d7a7e4</Application>
  <AppVersion>15.0000</AppVersion>
  <Pages>12</Pages>
  <Words>2964</Words>
  <Characters>16690</Characters>
  <CharactersWithSpaces>19412</CharactersWithSpaces>
  <Paragraphs>1541</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2024-10-31T10:32:00Z</dcterms:created>
  <dc:creator>Admin</dc:creator>
  <dc:description/>
  <dc:language>ru-RU</dc:language>
  <cp:lastModifiedBy>saby</cp:lastModifiedBy>
  <cp:lastPrinted>2017-04-07T06:49:00Z</cp:lastPrinted>
  <dcterms:modified xsi:type="dcterms:W3CDTF">2025-12-13T14:36:25Z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