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E1" w:rsidRPr="001C2AFB" w:rsidRDefault="00B447B0" w:rsidP="00BE46E1">
      <w:pPr>
        <w:spacing w:line="240" w:lineRule="atLeast"/>
        <w:ind w:right="559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"/>
      <w:r w:rsidRPr="001C2AFB">
        <w:rPr>
          <w:rFonts w:ascii="Times New Roman" w:hAnsi="Times New Roman" w:cs="Times New Roman"/>
          <w:b/>
          <w:bCs/>
          <w:sz w:val="26"/>
          <w:szCs w:val="26"/>
        </w:rPr>
        <w:t>Соглашени</w:t>
      </w:r>
      <w:bookmarkEnd w:id="0"/>
      <w:r w:rsidR="00BE46E1" w:rsidRPr="001C2AFB">
        <w:rPr>
          <w:rFonts w:ascii="Times New Roman" w:hAnsi="Times New Roman" w:cs="Times New Roman"/>
          <w:b/>
          <w:bCs/>
          <w:sz w:val="26"/>
          <w:szCs w:val="26"/>
        </w:rPr>
        <w:t xml:space="preserve">е </w:t>
      </w:r>
      <w:r w:rsidR="00BF352B" w:rsidRPr="001C2AFB">
        <w:rPr>
          <w:rFonts w:ascii="Times New Roman" w:hAnsi="Times New Roman" w:cs="Times New Roman"/>
          <w:b/>
          <w:bCs/>
          <w:sz w:val="26"/>
          <w:szCs w:val="26"/>
        </w:rPr>
        <w:t>о передаче И</w:t>
      </w:r>
      <w:r w:rsidR="0064450C" w:rsidRPr="001C2AFB">
        <w:rPr>
          <w:rFonts w:ascii="Times New Roman" w:hAnsi="Times New Roman" w:cs="Times New Roman"/>
          <w:b/>
          <w:bCs/>
          <w:sz w:val="26"/>
          <w:szCs w:val="26"/>
        </w:rPr>
        <w:t>сполнительному комитету</w:t>
      </w:r>
      <w:r w:rsidR="00BE46E1" w:rsidRPr="001C2AFB">
        <w:rPr>
          <w:rFonts w:ascii="Times New Roman" w:hAnsi="Times New Roman" w:cs="Times New Roman"/>
          <w:b/>
          <w:bCs/>
          <w:sz w:val="26"/>
          <w:szCs w:val="26"/>
        </w:rPr>
        <w:t xml:space="preserve">Сабинского </w:t>
      </w:r>
      <w:r w:rsidR="0064450C" w:rsidRPr="001C2AF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Республики Татарстан полномочий </w:t>
      </w:r>
      <w:r w:rsidR="00330CAD">
        <w:rPr>
          <w:rFonts w:ascii="Times New Roman" w:hAnsi="Times New Roman" w:cs="Times New Roman"/>
          <w:b/>
          <w:bCs/>
          <w:sz w:val="26"/>
          <w:szCs w:val="26"/>
        </w:rPr>
        <w:t>Большешинарского</w:t>
      </w:r>
      <w:r w:rsidR="00BE46E1" w:rsidRPr="001C2AFB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</w:t>
      </w:r>
      <w:r w:rsidR="007A5C00" w:rsidRPr="001C2AFB">
        <w:rPr>
          <w:rFonts w:ascii="Times New Roman" w:hAnsi="Times New Roman" w:cs="Times New Roman"/>
          <w:b/>
          <w:bCs/>
          <w:sz w:val="26"/>
          <w:szCs w:val="26"/>
        </w:rPr>
        <w:t>Исполнительного комитета</w:t>
      </w:r>
      <w:r w:rsidR="00330C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352B" w:rsidRPr="001C2AFB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Сабинского </w:t>
      </w:r>
      <w:r w:rsidR="0064450C" w:rsidRPr="001C2AFB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Республики Татарстан</w:t>
      </w:r>
      <w:r w:rsidR="00551C4A" w:rsidRPr="001C2AFB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BE46E1" w:rsidRPr="001C2AFB">
        <w:rPr>
          <w:rFonts w:ascii="Times New Roman" w:hAnsi="Times New Roman" w:cs="Times New Roman"/>
          <w:b/>
          <w:bCs/>
          <w:sz w:val="26"/>
          <w:szCs w:val="26"/>
        </w:rPr>
        <w:t>распоряжению земельными участками, государственная собственность на которые не разграничена и которые расп</w:t>
      </w:r>
      <w:r w:rsidR="00330CAD">
        <w:rPr>
          <w:rFonts w:ascii="Times New Roman" w:hAnsi="Times New Roman" w:cs="Times New Roman"/>
          <w:b/>
          <w:bCs/>
          <w:sz w:val="26"/>
          <w:szCs w:val="26"/>
        </w:rPr>
        <w:t>оложены на территории Большешинарского</w:t>
      </w:r>
      <w:r w:rsidR="00BE46E1" w:rsidRPr="001C2AFB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поселения, при наличии утвержденных правил землепо</w:t>
      </w:r>
      <w:r w:rsidR="00330CAD">
        <w:rPr>
          <w:rFonts w:ascii="Times New Roman" w:hAnsi="Times New Roman" w:cs="Times New Roman"/>
          <w:b/>
          <w:bCs/>
          <w:sz w:val="26"/>
          <w:szCs w:val="26"/>
        </w:rPr>
        <w:t>льзования и застройки Большешинарского</w:t>
      </w:r>
      <w:r w:rsidR="00BE46E1" w:rsidRPr="001C2AFB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BE46E1" w:rsidRPr="001C2AFB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Сабинского </w:t>
      </w:r>
      <w:r w:rsidR="00BE46E1" w:rsidRPr="001C2AFB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Республики Татарстан</w:t>
      </w:r>
    </w:p>
    <w:p w:rsidR="006136E0" w:rsidRDefault="006136E0" w:rsidP="00C31359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D1D7A" w:rsidRPr="00222B7B" w:rsidRDefault="00C47861" w:rsidP="00BF352B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«26 </w:t>
      </w:r>
      <w:r w:rsidR="00783BAE" w:rsidRPr="00222B7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783BAE" w:rsidRPr="00222B7B">
        <w:rPr>
          <w:rFonts w:ascii="Times New Roman" w:hAnsi="Times New Roman" w:cs="Times New Roman"/>
          <w:sz w:val="26"/>
          <w:szCs w:val="26"/>
        </w:rPr>
        <w:t xml:space="preserve"> 2015</w:t>
      </w:r>
      <w:r w:rsidR="005D1D7A" w:rsidRPr="00222B7B">
        <w:rPr>
          <w:rFonts w:ascii="Times New Roman" w:hAnsi="Times New Roman" w:cs="Times New Roman"/>
          <w:sz w:val="26"/>
          <w:szCs w:val="26"/>
        </w:rPr>
        <w:t xml:space="preserve"> г.                                       </w:t>
      </w:r>
      <w:r w:rsidR="00BF352B" w:rsidRPr="00222B7B">
        <w:rPr>
          <w:rFonts w:ascii="Times New Roman" w:hAnsi="Times New Roman" w:cs="Times New Roman"/>
          <w:sz w:val="26"/>
          <w:szCs w:val="26"/>
        </w:rPr>
        <w:t>п.г.т. Богатые Сабы</w:t>
      </w:r>
    </w:p>
    <w:p w:rsidR="00BF352B" w:rsidRPr="00222B7B" w:rsidRDefault="00BF352B" w:rsidP="00BF352B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222B7B" w:rsidRPr="001C2AFB" w:rsidRDefault="00222B7B" w:rsidP="00BF352B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BE46E1" w:rsidRPr="001C2AFB" w:rsidRDefault="00330CAD" w:rsidP="00BF352B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Большешинарский сельский Исполнительный комитет </w:t>
      </w:r>
      <w:r w:rsidR="00BE46E1" w:rsidRPr="001C2AFB">
        <w:rPr>
          <w:rFonts w:ascii="Times New Roman" w:hAnsi="Times New Roman" w:cs="Times New Roman"/>
          <w:sz w:val="26"/>
          <w:szCs w:val="26"/>
        </w:rPr>
        <w:t>Сабинского муниципального района Республики Татарстан</w:t>
      </w:r>
      <w:r>
        <w:rPr>
          <w:rFonts w:ascii="Times New Roman" w:hAnsi="Times New Roman" w:cs="Times New Roman"/>
          <w:sz w:val="26"/>
          <w:szCs w:val="26"/>
        </w:rPr>
        <w:t xml:space="preserve"> в лице Главы Загидуллина Рустема Фидаилевича</w:t>
      </w:r>
      <w:r w:rsidR="00BE46E1" w:rsidRPr="001C2AFB">
        <w:rPr>
          <w:rFonts w:ascii="Times New Roman" w:hAnsi="Times New Roman" w:cs="Times New Roman"/>
          <w:sz w:val="26"/>
          <w:szCs w:val="26"/>
        </w:rPr>
        <w:t>, действующег</w:t>
      </w:r>
      <w:r>
        <w:rPr>
          <w:rFonts w:ascii="Times New Roman" w:hAnsi="Times New Roman" w:cs="Times New Roman"/>
          <w:sz w:val="26"/>
          <w:szCs w:val="26"/>
        </w:rPr>
        <w:t>о на основании Устава Большешинарского</w:t>
      </w:r>
      <w:r w:rsidR="00BE46E1" w:rsidRPr="001C2AFB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Татарстан, именуемый в дальнейшем «Исполнительный комитет поселения», с одной стороны и</w:t>
      </w:r>
    </w:p>
    <w:p w:rsidR="00B447B0" w:rsidRPr="001C2AFB" w:rsidRDefault="00597581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Исполнительный комитет</w:t>
      </w:r>
      <w:r w:rsidR="00330CAD">
        <w:rPr>
          <w:rFonts w:ascii="Times New Roman" w:hAnsi="Times New Roman" w:cs="Times New Roman"/>
          <w:sz w:val="26"/>
          <w:szCs w:val="26"/>
        </w:rPr>
        <w:t xml:space="preserve"> </w:t>
      </w:r>
      <w:r w:rsidR="00BF352B" w:rsidRPr="001C2AFB">
        <w:rPr>
          <w:rFonts w:ascii="Times New Roman" w:hAnsi="Times New Roman" w:cs="Times New Roman"/>
          <w:sz w:val="26"/>
          <w:szCs w:val="26"/>
        </w:rPr>
        <w:t xml:space="preserve">Сабинского </w:t>
      </w:r>
      <w:r w:rsidR="00DE727A" w:rsidRPr="001C2AFB">
        <w:rPr>
          <w:rFonts w:ascii="Times New Roman" w:hAnsi="Times New Roman" w:cs="Times New Roman"/>
          <w:sz w:val="26"/>
          <w:szCs w:val="26"/>
        </w:rPr>
        <w:t xml:space="preserve">муниципального района Республики Татарстан </w:t>
      </w:r>
      <w:r w:rsidRPr="001C2AFB">
        <w:rPr>
          <w:rFonts w:ascii="Times New Roman" w:hAnsi="Times New Roman" w:cs="Times New Roman"/>
          <w:sz w:val="26"/>
          <w:szCs w:val="26"/>
        </w:rPr>
        <w:t xml:space="preserve">в лице руководителя </w:t>
      </w:r>
      <w:r w:rsidR="00BF352B" w:rsidRPr="001C2AFB">
        <w:rPr>
          <w:rFonts w:ascii="Times New Roman" w:hAnsi="Times New Roman" w:cs="Times New Roman"/>
          <w:sz w:val="26"/>
          <w:szCs w:val="26"/>
        </w:rPr>
        <w:t xml:space="preserve">Гасимова Равиля Мубараковича </w:t>
      </w:r>
      <w:r w:rsidR="00B447B0" w:rsidRPr="001C2AFB">
        <w:rPr>
          <w:rFonts w:ascii="Times New Roman" w:hAnsi="Times New Roman" w:cs="Times New Roman"/>
          <w:sz w:val="26"/>
          <w:szCs w:val="26"/>
        </w:rPr>
        <w:t>действующ</w:t>
      </w:r>
      <w:r w:rsidRPr="001C2AFB">
        <w:rPr>
          <w:rFonts w:ascii="Times New Roman" w:hAnsi="Times New Roman" w:cs="Times New Roman"/>
          <w:sz w:val="26"/>
          <w:szCs w:val="26"/>
        </w:rPr>
        <w:t>его</w:t>
      </w:r>
      <w:r w:rsidR="00B447B0" w:rsidRPr="001C2AFB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1C2AFB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BF352B" w:rsidRPr="001C2AFB">
        <w:rPr>
          <w:rFonts w:ascii="Times New Roman" w:hAnsi="Times New Roman" w:cs="Times New Roman"/>
          <w:sz w:val="26"/>
          <w:szCs w:val="26"/>
        </w:rPr>
        <w:t>об И</w:t>
      </w:r>
      <w:r w:rsidRPr="001C2AFB">
        <w:rPr>
          <w:rFonts w:ascii="Times New Roman" w:hAnsi="Times New Roman" w:cs="Times New Roman"/>
          <w:sz w:val="26"/>
          <w:szCs w:val="26"/>
        </w:rPr>
        <w:t xml:space="preserve">сполнительном комитете </w:t>
      </w:r>
      <w:r w:rsidR="00BF352B" w:rsidRPr="001C2AFB">
        <w:rPr>
          <w:rFonts w:ascii="Times New Roman" w:hAnsi="Times New Roman" w:cs="Times New Roman"/>
          <w:sz w:val="26"/>
          <w:szCs w:val="26"/>
        </w:rPr>
        <w:t>Сабинского</w:t>
      </w:r>
      <w:r w:rsidRPr="001C2AF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</w:t>
      </w:r>
      <w:r w:rsidR="00B447B0" w:rsidRPr="001C2AFB">
        <w:rPr>
          <w:rFonts w:ascii="Times New Roman" w:hAnsi="Times New Roman" w:cs="Times New Roman"/>
          <w:sz w:val="26"/>
          <w:szCs w:val="26"/>
        </w:rPr>
        <w:t>, именуемый в</w:t>
      </w:r>
      <w:r w:rsidR="00BF352B" w:rsidRPr="001C2AFB">
        <w:rPr>
          <w:rFonts w:ascii="Times New Roman" w:hAnsi="Times New Roman" w:cs="Times New Roman"/>
          <w:sz w:val="26"/>
          <w:szCs w:val="26"/>
        </w:rPr>
        <w:t xml:space="preserve"> д</w:t>
      </w:r>
      <w:r w:rsidR="00B447B0" w:rsidRPr="001C2AFB">
        <w:rPr>
          <w:rFonts w:ascii="Times New Roman" w:hAnsi="Times New Roman" w:cs="Times New Roman"/>
          <w:sz w:val="26"/>
          <w:szCs w:val="26"/>
        </w:rPr>
        <w:t xml:space="preserve">альнейшем </w:t>
      </w:r>
      <w:r w:rsidR="00677FD9" w:rsidRPr="001C2AFB">
        <w:rPr>
          <w:rFonts w:ascii="Times New Roman" w:hAnsi="Times New Roman" w:cs="Times New Roman"/>
          <w:sz w:val="26"/>
          <w:szCs w:val="26"/>
        </w:rPr>
        <w:t>«</w:t>
      </w:r>
      <w:r w:rsidRPr="001C2AFB">
        <w:rPr>
          <w:rFonts w:ascii="Times New Roman" w:hAnsi="Times New Roman" w:cs="Times New Roman"/>
          <w:sz w:val="26"/>
          <w:szCs w:val="26"/>
        </w:rPr>
        <w:t>Исполнительный комитет</w:t>
      </w:r>
      <w:r w:rsidR="00DE727A" w:rsidRPr="001C2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77FD9" w:rsidRPr="001C2AFB">
        <w:rPr>
          <w:rFonts w:ascii="Times New Roman" w:hAnsi="Times New Roman" w:cs="Times New Roman"/>
          <w:sz w:val="26"/>
          <w:szCs w:val="26"/>
        </w:rPr>
        <w:t>»</w:t>
      </w:r>
      <w:r w:rsidR="00B447B0" w:rsidRPr="001C2AFB">
        <w:rPr>
          <w:rFonts w:ascii="Times New Roman" w:hAnsi="Times New Roman" w:cs="Times New Roman"/>
          <w:sz w:val="26"/>
          <w:szCs w:val="26"/>
        </w:rPr>
        <w:t xml:space="preserve">, </w:t>
      </w:r>
      <w:r w:rsidR="00DE727A" w:rsidRPr="001C2AFB">
        <w:rPr>
          <w:rFonts w:ascii="Times New Roman" w:hAnsi="Times New Roman" w:cs="Times New Roman"/>
          <w:sz w:val="26"/>
          <w:szCs w:val="26"/>
        </w:rPr>
        <w:t>и</w:t>
      </w:r>
      <w:r w:rsidR="00330CAD">
        <w:rPr>
          <w:rFonts w:ascii="Times New Roman" w:hAnsi="Times New Roman" w:cs="Times New Roman"/>
          <w:sz w:val="26"/>
          <w:szCs w:val="26"/>
        </w:rPr>
        <w:t xml:space="preserve"> </w:t>
      </w:r>
      <w:r w:rsidR="00B447B0" w:rsidRPr="001C2AFB">
        <w:rPr>
          <w:rFonts w:ascii="Times New Roman" w:hAnsi="Times New Roman" w:cs="Times New Roman"/>
          <w:sz w:val="26"/>
          <w:szCs w:val="26"/>
        </w:rPr>
        <w:t>с др</w:t>
      </w:r>
      <w:r w:rsidR="00677FD9" w:rsidRPr="001C2AFB">
        <w:rPr>
          <w:rFonts w:ascii="Times New Roman" w:hAnsi="Times New Roman" w:cs="Times New Roman"/>
          <w:sz w:val="26"/>
          <w:szCs w:val="26"/>
        </w:rPr>
        <w:t>угой стороны, вместе именуемые «С</w:t>
      </w:r>
      <w:r w:rsidR="00B447B0" w:rsidRPr="001C2AFB">
        <w:rPr>
          <w:rFonts w:ascii="Times New Roman" w:hAnsi="Times New Roman" w:cs="Times New Roman"/>
          <w:sz w:val="26"/>
          <w:szCs w:val="26"/>
        </w:rPr>
        <w:t>тороны</w:t>
      </w:r>
      <w:r w:rsidR="00677FD9" w:rsidRPr="001C2AFB">
        <w:rPr>
          <w:rFonts w:ascii="Times New Roman" w:hAnsi="Times New Roman" w:cs="Times New Roman"/>
          <w:sz w:val="26"/>
          <w:szCs w:val="26"/>
        </w:rPr>
        <w:t>»</w:t>
      </w:r>
      <w:r w:rsidR="00B447B0" w:rsidRPr="001C2AFB">
        <w:rPr>
          <w:rFonts w:ascii="Times New Roman" w:hAnsi="Times New Roman" w:cs="Times New Roman"/>
          <w:sz w:val="26"/>
          <w:szCs w:val="26"/>
        </w:rPr>
        <w:t>, заключили настоящее Соглашение о</w:t>
      </w:r>
      <w:r w:rsidR="00E051EA">
        <w:rPr>
          <w:rFonts w:ascii="Times New Roman" w:hAnsi="Times New Roman" w:cs="Times New Roman"/>
          <w:sz w:val="26"/>
          <w:szCs w:val="26"/>
        </w:rPr>
        <w:t xml:space="preserve"> </w:t>
      </w:r>
      <w:r w:rsidR="00B447B0" w:rsidRPr="001C2AFB">
        <w:rPr>
          <w:rFonts w:ascii="Times New Roman" w:hAnsi="Times New Roman" w:cs="Times New Roman"/>
          <w:sz w:val="26"/>
          <w:szCs w:val="26"/>
        </w:rPr>
        <w:t>нижеследующем:</w:t>
      </w:r>
    </w:p>
    <w:p w:rsidR="00B447B0" w:rsidRPr="001C2AFB" w:rsidRDefault="00B447B0" w:rsidP="00C31359">
      <w:pPr>
        <w:pStyle w:val="1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1" w:name="sub_101"/>
      <w:r w:rsidRPr="001C2AFB">
        <w:rPr>
          <w:rFonts w:ascii="Times New Roman" w:hAnsi="Times New Roman" w:cs="Times New Roman"/>
          <w:sz w:val="26"/>
          <w:szCs w:val="26"/>
        </w:rPr>
        <w:t>1. Предмет Соглашения</w:t>
      </w:r>
      <w:bookmarkEnd w:id="1"/>
    </w:p>
    <w:p w:rsidR="00BE46E1" w:rsidRPr="001C2AFB" w:rsidRDefault="009A329D" w:rsidP="00BE46E1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bookmarkStart w:id="2" w:name="sub_111"/>
      <w:r w:rsidRPr="001C2AFB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передача Исполнительным комитетом </w:t>
      </w:r>
      <w:r w:rsidR="00BE46E1" w:rsidRPr="001C2AF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1C2AFB">
        <w:rPr>
          <w:rFonts w:ascii="Times New Roman" w:hAnsi="Times New Roman" w:cs="Times New Roman"/>
          <w:sz w:val="26"/>
          <w:szCs w:val="26"/>
        </w:rPr>
        <w:t xml:space="preserve">Исполнительному комитету </w:t>
      </w:r>
      <w:r w:rsidR="00BE46E1" w:rsidRPr="001C2AFB">
        <w:rPr>
          <w:rFonts w:ascii="Times New Roman" w:hAnsi="Times New Roman" w:cs="Times New Roman"/>
          <w:sz w:val="26"/>
          <w:szCs w:val="26"/>
        </w:rPr>
        <w:t>района полномочий по распоряжению земельными участками, государственная собственность на которые не разграничена и которые расположены на территор</w:t>
      </w:r>
      <w:r w:rsidR="00330CAD">
        <w:rPr>
          <w:rFonts w:ascii="Times New Roman" w:hAnsi="Times New Roman" w:cs="Times New Roman"/>
          <w:sz w:val="26"/>
          <w:szCs w:val="26"/>
        </w:rPr>
        <w:t>ии Большешинарского</w:t>
      </w:r>
      <w:r w:rsidR="00BE46E1" w:rsidRPr="001C2AFB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AE0AE9"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="00330CAD">
        <w:rPr>
          <w:rFonts w:ascii="Times New Roman" w:hAnsi="Times New Roman" w:cs="Times New Roman"/>
          <w:sz w:val="26"/>
          <w:szCs w:val="26"/>
        </w:rPr>
        <w:t xml:space="preserve"> </w:t>
      </w:r>
      <w:r w:rsidR="00AE0AE9" w:rsidRPr="001C2AFB">
        <w:rPr>
          <w:rFonts w:ascii="Times New Roman" w:hAnsi="Times New Roman" w:cs="Times New Roman"/>
          <w:sz w:val="26"/>
          <w:szCs w:val="26"/>
        </w:rPr>
        <w:t>при наличии утвержденных правил землепо</w:t>
      </w:r>
      <w:r w:rsidR="00330CAD">
        <w:rPr>
          <w:rFonts w:ascii="Times New Roman" w:hAnsi="Times New Roman" w:cs="Times New Roman"/>
          <w:sz w:val="26"/>
          <w:szCs w:val="26"/>
        </w:rPr>
        <w:t>льзования и застройки Большешинарского</w:t>
      </w:r>
      <w:r w:rsidR="00AE0AE9" w:rsidRPr="001C2AFB">
        <w:rPr>
          <w:rFonts w:ascii="Times New Roman" w:hAnsi="Times New Roman" w:cs="Times New Roman"/>
          <w:sz w:val="26"/>
          <w:szCs w:val="26"/>
        </w:rPr>
        <w:t xml:space="preserve"> сельского поселения Сабинского муниципального района Республики Татарстан.</w:t>
      </w:r>
    </w:p>
    <w:bookmarkEnd w:id="2"/>
    <w:p w:rsidR="001E63E6" w:rsidRPr="001C2AFB" w:rsidRDefault="001E63E6" w:rsidP="00B46A97">
      <w:pPr>
        <w:tabs>
          <w:tab w:val="left" w:pos="851"/>
        </w:tabs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B447B0" w:rsidRPr="001C2AFB" w:rsidRDefault="0015499A" w:rsidP="00C31359">
      <w:pPr>
        <w:pStyle w:val="1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3" w:name="sub_102"/>
      <w:r w:rsidRPr="001C2AFB">
        <w:rPr>
          <w:rFonts w:ascii="Times New Roman" w:hAnsi="Times New Roman" w:cs="Times New Roman"/>
          <w:sz w:val="26"/>
          <w:szCs w:val="26"/>
        </w:rPr>
        <w:t>2. Права и обязанности С</w:t>
      </w:r>
      <w:r w:rsidR="00B447B0" w:rsidRPr="001C2AFB">
        <w:rPr>
          <w:rFonts w:ascii="Times New Roman" w:hAnsi="Times New Roman" w:cs="Times New Roman"/>
          <w:sz w:val="26"/>
          <w:szCs w:val="26"/>
        </w:rPr>
        <w:t xml:space="preserve">торон </w:t>
      </w:r>
      <w:bookmarkEnd w:id="3"/>
    </w:p>
    <w:p w:rsidR="00C8742B" w:rsidRPr="001C2AFB" w:rsidRDefault="004850EE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bookmarkStart w:id="4" w:name="sub_1241"/>
      <w:r w:rsidRPr="001C2AFB">
        <w:rPr>
          <w:rFonts w:ascii="Times New Roman" w:hAnsi="Times New Roman" w:cs="Times New Roman"/>
          <w:sz w:val="26"/>
          <w:szCs w:val="26"/>
        </w:rPr>
        <w:t>2.1.</w:t>
      </w:r>
      <w:r w:rsidR="00C8742B" w:rsidRPr="001C2AFB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r w:rsidR="00B50C66" w:rsidRPr="001C2AF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C8742B" w:rsidRPr="001C2AFB">
        <w:rPr>
          <w:rFonts w:ascii="Times New Roman" w:hAnsi="Times New Roman" w:cs="Times New Roman"/>
          <w:sz w:val="26"/>
          <w:szCs w:val="26"/>
        </w:rPr>
        <w:t xml:space="preserve">обязан предоставлять Исполнительному комитету </w:t>
      </w:r>
      <w:r w:rsidR="00B50C66" w:rsidRPr="001C2AFB">
        <w:rPr>
          <w:rFonts w:ascii="Times New Roman" w:hAnsi="Times New Roman" w:cs="Times New Roman"/>
          <w:sz w:val="26"/>
          <w:szCs w:val="26"/>
        </w:rPr>
        <w:t>района</w:t>
      </w:r>
      <w:r w:rsidR="00C8742B" w:rsidRPr="001C2AFB">
        <w:rPr>
          <w:rFonts w:ascii="Times New Roman" w:hAnsi="Times New Roman" w:cs="Times New Roman"/>
          <w:sz w:val="26"/>
          <w:szCs w:val="26"/>
        </w:rPr>
        <w:t>:</w:t>
      </w:r>
    </w:p>
    <w:p w:rsidR="00C8742B" w:rsidRPr="001C2AFB" w:rsidRDefault="00C8742B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финансовые средства, необходимые для</w:t>
      </w:r>
      <w:r w:rsidR="00330CAD">
        <w:rPr>
          <w:rFonts w:ascii="Times New Roman" w:hAnsi="Times New Roman" w:cs="Times New Roman"/>
          <w:sz w:val="26"/>
          <w:szCs w:val="26"/>
        </w:rPr>
        <w:t xml:space="preserve"> </w:t>
      </w:r>
      <w:r w:rsidRPr="001C2AFB">
        <w:rPr>
          <w:rFonts w:ascii="Times New Roman" w:hAnsi="Times New Roman" w:cs="Times New Roman"/>
          <w:sz w:val="26"/>
          <w:szCs w:val="26"/>
        </w:rPr>
        <w:t xml:space="preserve">осуществления полномочий, </w:t>
      </w:r>
      <w:r w:rsidR="00783BAE" w:rsidRPr="001C2AFB">
        <w:rPr>
          <w:rFonts w:ascii="Times New Roman" w:hAnsi="Times New Roman" w:cs="Times New Roman"/>
          <w:sz w:val="26"/>
          <w:szCs w:val="26"/>
        </w:rPr>
        <w:t>передаваемых в соответствии с</w:t>
      </w:r>
      <w:r w:rsidRPr="001C2AFB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783BAE" w:rsidRPr="001C2AFB">
        <w:rPr>
          <w:rFonts w:ascii="Times New Roman" w:hAnsi="Times New Roman" w:cs="Times New Roman"/>
          <w:sz w:val="26"/>
          <w:szCs w:val="26"/>
        </w:rPr>
        <w:t>им</w:t>
      </w:r>
      <w:r w:rsidRPr="001C2AFB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783BAE" w:rsidRPr="001C2AFB">
        <w:rPr>
          <w:rFonts w:ascii="Times New Roman" w:hAnsi="Times New Roman" w:cs="Times New Roman"/>
          <w:sz w:val="26"/>
          <w:szCs w:val="26"/>
        </w:rPr>
        <w:t>ем</w:t>
      </w:r>
      <w:r w:rsidRPr="001C2AFB">
        <w:rPr>
          <w:rFonts w:ascii="Times New Roman" w:hAnsi="Times New Roman" w:cs="Times New Roman"/>
          <w:sz w:val="26"/>
          <w:szCs w:val="26"/>
        </w:rPr>
        <w:t xml:space="preserve"> (далее – полномочия);</w:t>
      </w:r>
    </w:p>
    <w:p w:rsidR="00C8742B" w:rsidRPr="001C2AFB" w:rsidRDefault="00C8742B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информацию, необходимую для осуществления полномочий.</w:t>
      </w:r>
    </w:p>
    <w:p w:rsidR="00C8742B" w:rsidRPr="001C2AFB" w:rsidRDefault="009833A3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2.2.</w:t>
      </w:r>
      <w:r w:rsidR="00C8742B" w:rsidRPr="001C2AFB">
        <w:rPr>
          <w:rFonts w:ascii="Times New Roman" w:hAnsi="Times New Roman" w:cs="Times New Roman"/>
          <w:sz w:val="26"/>
          <w:szCs w:val="26"/>
        </w:rPr>
        <w:t xml:space="preserve"> Исполнительный комитет </w:t>
      </w:r>
      <w:r w:rsidR="00B50C66" w:rsidRPr="001C2AF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C8742B" w:rsidRPr="001C2AFB">
        <w:rPr>
          <w:rFonts w:ascii="Times New Roman" w:hAnsi="Times New Roman" w:cs="Times New Roman"/>
          <w:sz w:val="26"/>
          <w:szCs w:val="26"/>
        </w:rPr>
        <w:t>имеет право:</w:t>
      </w:r>
    </w:p>
    <w:p w:rsidR="00C8742B" w:rsidRPr="001C2AFB" w:rsidRDefault="00C8742B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осуществлять контроль за исполнением Исполнительным комитетом </w:t>
      </w:r>
      <w:r w:rsidR="00B50C66" w:rsidRPr="001C2AFB">
        <w:rPr>
          <w:rFonts w:ascii="Times New Roman" w:hAnsi="Times New Roman" w:cs="Times New Roman"/>
          <w:sz w:val="26"/>
          <w:szCs w:val="26"/>
        </w:rPr>
        <w:t>района</w:t>
      </w:r>
      <w:r w:rsidRPr="001C2AFB">
        <w:rPr>
          <w:rFonts w:ascii="Times New Roman" w:hAnsi="Times New Roman" w:cs="Times New Roman"/>
          <w:sz w:val="26"/>
          <w:szCs w:val="26"/>
        </w:rPr>
        <w:t xml:space="preserve"> полномочий, а также за целевым использованием предоставленных </w:t>
      </w:r>
      <w:r w:rsidR="00863A09" w:rsidRPr="001C2AFB">
        <w:rPr>
          <w:rFonts w:ascii="Times New Roman" w:hAnsi="Times New Roman" w:cs="Times New Roman"/>
          <w:sz w:val="26"/>
          <w:szCs w:val="26"/>
        </w:rPr>
        <w:t xml:space="preserve">финансовых средств, </w:t>
      </w:r>
      <w:r w:rsidRPr="001C2AFB">
        <w:rPr>
          <w:rFonts w:ascii="Times New Roman" w:hAnsi="Times New Roman" w:cs="Times New Roman"/>
          <w:sz w:val="26"/>
          <w:szCs w:val="26"/>
        </w:rPr>
        <w:t>в порядке, определенном пунктами 5.1-5.3 настоящего Соглашения;</w:t>
      </w:r>
    </w:p>
    <w:p w:rsidR="004850EE" w:rsidRPr="001C2AFB" w:rsidRDefault="00C8742B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получать от Исполнительного комитета </w:t>
      </w:r>
      <w:r w:rsidR="00B50C66" w:rsidRPr="001C2AFB">
        <w:rPr>
          <w:rFonts w:ascii="Times New Roman" w:hAnsi="Times New Roman" w:cs="Times New Roman"/>
          <w:sz w:val="26"/>
          <w:szCs w:val="26"/>
        </w:rPr>
        <w:t>района</w:t>
      </w:r>
      <w:r w:rsidRPr="001C2AFB">
        <w:rPr>
          <w:rFonts w:ascii="Times New Roman" w:hAnsi="Times New Roman" w:cs="Times New Roman"/>
          <w:sz w:val="26"/>
          <w:szCs w:val="26"/>
        </w:rPr>
        <w:t xml:space="preserve"> информацию, касающуюся предмета настоящего Соглашения.</w:t>
      </w:r>
    </w:p>
    <w:p w:rsidR="00C8742B" w:rsidRPr="001C2AFB" w:rsidRDefault="00863A09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2.3. </w:t>
      </w:r>
      <w:r w:rsidR="00C8742B" w:rsidRPr="001C2AFB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r w:rsidR="00B50C66" w:rsidRPr="001C2AFB">
        <w:rPr>
          <w:rFonts w:ascii="Times New Roman" w:hAnsi="Times New Roman" w:cs="Times New Roman"/>
          <w:sz w:val="26"/>
          <w:szCs w:val="26"/>
        </w:rPr>
        <w:t>района</w:t>
      </w:r>
      <w:r w:rsidR="00C8742B" w:rsidRPr="001C2AFB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C8742B" w:rsidRPr="001C2AFB" w:rsidRDefault="00C8742B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осуществлять полномочия в соответствии с требованиями законодательства, в</w:t>
      </w:r>
      <w:r w:rsidR="00330CAD">
        <w:rPr>
          <w:rFonts w:ascii="Times New Roman" w:hAnsi="Times New Roman" w:cs="Times New Roman"/>
          <w:sz w:val="26"/>
          <w:szCs w:val="26"/>
        </w:rPr>
        <w:t xml:space="preserve"> </w:t>
      </w:r>
      <w:r w:rsidRPr="001C2AFB">
        <w:rPr>
          <w:rFonts w:ascii="Times New Roman" w:hAnsi="Times New Roman" w:cs="Times New Roman"/>
          <w:sz w:val="26"/>
          <w:szCs w:val="26"/>
        </w:rPr>
        <w:t xml:space="preserve">том числе обеспечивать целевое использование финансовых средств, </w:t>
      </w:r>
      <w:r w:rsidRPr="001C2AFB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предоставленных Исполнительным комитетом </w:t>
      </w:r>
      <w:r w:rsidR="00B50C66"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Pr="001C2AFB">
        <w:rPr>
          <w:rFonts w:ascii="Times New Roman" w:hAnsi="Times New Roman" w:cs="Times New Roman"/>
          <w:sz w:val="26"/>
          <w:szCs w:val="26"/>
        </w:rPr>
        <w:t>, исключительно на осуществление полномочий;</w:t>
      </w:r>
    </w:p>
    <w:p w:rsidR="00C8742B" w:rsidRPr="001C2AFB" w:rsidRDefault="00C8742B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представлять Исполнительному комитету </w:t>
      </w:r>
      <w:r w:rsidR="00B50C66"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Pr="001C2AFB">
        <w:rPr>
          <w:rFonts w:ascii="Times New Roman" w:hAnsi="Times New Roman" w:cs="Times New Roman"/>
          <w:sz w:val="26"/>
          <w:szCs w:val="26"/>
        </w:rPr>
        <w:t xml:space="preserve"> ежеквартальные отчеты об</w:t>
      </w:r>
      <w:r w:rsidR="00E051EA">
        <w:rPr>
          <w:rFonts w:ascii="Times New Roman" w:hAnsi="Times New Roman" w:cs="Times New Roman"/>
          <w:sz w:val="26"/>
          <w:szCs w:val="26"/>
        </w:rPr>
        <w:t xml:space="preserve"> </w:t>
      </w:r>
      <w:r w:rsidRPr="001C2AFB">
        <w:rPr>
          <w:rFonts w:ascii="Times New Roman" w:hAnsi="Times New Roman" w:cs="Times New Roman"/>
          <w:sz w:val="26"/>
          <w:szCs w:val="26"/>
        </w:rPr>
        <w:t>исполнении полномочий, а также по отдельным запросам иную информацию, касающуюся предмета Соглашения.</w:t>
      </w:r>
    </w:p>
    <w:p w:rsidR="00C8742B" w:rsidRPr="001C2AFB" w:rsidRDefault="009833A3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2.4.</w:t>
      </w:r>
      <w:r w:rsidR="00C8742B" w:rsidRPr="001C2AFB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r w:rsidR="00B50C66" w:rsidRPr="001C2AFB">
        <w:rPr>
          <w:rFonts w:ascii="Times New Roman" w:hAnsi="Times New Roman" w:cs="Times New Roman"/>
          <w:sz w:val="26"/>
          <w:szCs w:val="26"/>
        </w:rPr>
        <w:t>района</w:t>
      </w:r>
      <w:r w:rsidR="00C8742B" w:rsidRPr="001C2AFB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C8742B" w:rsidRPr="001C2AFB" w:rsidRDefault="00C8742B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получать и использовать финансовые средства, передаваемые Исполнительным комитетом </w:t>
      </w:r>
      <w:r w:rsidR="00B50C66"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Pr="001C2AFB">
        <w:rPr>
          <w:rFonts w:ascii="Times New Roman" w:hAnsi="Times New Roman" w:cs="Times New Roman"/>
          <w:sz w:val="26"/>
          <w:szCs w:val="26"/>
        </w:rPr>
        <w:t xml:space="preserve"> для осуществления полномочий;</w:t>
      </w:r>
    </w:p>
    <w:p w:rsidR="004850EE" w:rsidRPr="001C2AFB" w:rsidRDefault="00C8742B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запрашивать у Исполнительного комитета </w:t>
      </w:r>
      <w:r w:rsidR="00B50C66"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Pr="001C2AFB">
        <w:rPr>
          <w:rFonts w:ascii="Times New Roman" w:hAnsi="Times New Roman" w:cs="Times New Roman"/>
          <w:sz w:val="26"/>
          <w:szCs w:val="26"/>
        </w:rPr>
        <w:t xml:space="preserve"> информацию, необходим</w:t>
      </w:r>
      <w:r w:rsidR="00CF5A45" w:rsidRPr="001C2AFB">
        <w:rPr>
          <w:rFonts w:ascii="Times New Roman" w:hAnsi="Times New Roman" w:cs="Times New Roman"/>
          <w:sz w:val="26"/>
          <w:szCs w:val="26"/>
        </w:rPr>
        <w:t>ую для осуществления полномочий;</w:t>
      </w:r>
    </w:p>
    <w:p w:rsidR="00CF5A45" w:rsidRPr="001C2AFB" w:rsidRDefault="00CF5A45" w:rsidP="00CF5A45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для осуществления полномочий дополнительно использовать </w:t>
      </w:r>
      <w:r w:rsidR="00616742" w:rsidRPr="001C2AFB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1C2AFB">
        <w:rPr>
          <w:rFonts w:ascii="Times New Roman" w:hAnsi="Times New Roman" w:cs="Times New Roman"/>
          <w:sz w:val="26"/>
          <w:szCs w:val="26"/>
        </w:rPr>
        <w:t xml:space="preserve">материальные ресурсы и финансовые средства в </w:t>
      </w:r>
      <w:r w:rsidR="00364472" w:rsidRPr="001C2AFB">
        <w:rPr>
          <w:rFonts w:ascii="Times New Roman" w:hAnsi="Times New Roman" w:cs="Times New Roman"/>
          <w:sz w:val="26"/>
          <w:szCs w:val="26"/>
        </w:rPr>
        <w:t>соответствии с законодательством</w:t>
      </w:r>
      <w:r w:rsidRPr="001C2AFB">
        <w:rPr>
          <w:rFonts w:ascii="Times New Roman" w:hAnsi="Times New Roman" w:cs="Times New Roman"/>
          <w:sz w:val="26"/>
          <w:szCs w:val="26"/>
        </w:rPr>
        <w:t>.</w:t>
      </w:r>
    </w:p>
    <w:p w:rsidR="00CF5A45" w:rsidRPr="001C2AFB" w:rsidRDefault="00CF5A45" w:rsidP="00E852E2">
      <w:pPr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17203B" w:rsidRPr="001C2AFB" w:rsidRDefault="0017203B" w:rsidP="00C31359">
      <w:pPr>
        <w:pStyle w:val="1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3. Порядок предоставления финансовых средств для осуществления полномочий</w:t>
      </w:r>
    </w:p>
    <w:p w:rsidR="00EE0368" w:rsidRPr="001C2AFB" w:rsidRDefault="00EE0368" w:rsidP="00EE036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3.1. </w:t>
      </w:r>
      <w:r w:rsidR="0017203B" w:rsidRPr="001C2AFB">
        <w:rPr>
          <w:rFonts w:ascii="Times New Roman" w:hAnsi="Times New Roman" w:cs="Times New Roman"/>
          <w:sz w:val="26"/>
          <w:szCs w:val="26"/>
        </w:rPr>
        <w:t xml:space="preserve">Финансовые средства, необходимые для осуществления полномочий, предоставляются </w:t>
      </w:r>
      <w:r w:rsidR="00C8742B" w:rsidRPr="001C2AFB">
        <w:rPr>
          <w:rFonts w:ascii="Times New Roman" w:hAnsi="Times New Roman" w:cs="Times New Roman"/>
          <w:sz w:val="26"/>
          <w:szCs w:val="26"/>
        </w:rPr>
        <w:t xml:space="preserve">в соответствии с бюджетным законодательством </w:t>
      </w:r>
      <w:r w:rsidRPr="001C2AFB">
        <w:rPr>
          <w:rFonts w:ascii="Times New Roman" w:hAnsi="Times New Roman" w:cs="Times New Roman"/>
          <w:sz w:val="26"/>
          <w:szCs w:val="26"/>
        </w:rPr>
        <w:t xml:space="preserve">путем </w:t>
      </w:r>
      <w:r w:rsidR="0017203B" w:rsidRPr="001C2AFB">
        <w:rPr>
          <w:rFonts w:ascii="Times New Roman" w:hAnsi="Times New Roman" w:cs="Times New Roman"/>
          <w:sz w:val="26"/>
          <w:szCs w:val="26"/>
        </w:rPr>
        <w:t>межбюджетных трансфертов</w:t>
      </w:r>
      <w:r w:rsidRPr="001C2AFB">
        <w:rPr>
          <w:rFonts w:ascii="Times New Roman" w:hAnsi="Times New Roman" w:cs="Times New Roman"/>
          <w:sz w:val="26"/>
          <w:szCs w:val="26"/>
        </w:rPr>
        <w:t xml:space="preserve"> в форме субвенций</w:t>
      </w:r>
      <w:r w:rsidR="00863A09"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предоставляемых ежегодно из бюджета </w:t>
      </w:r>
      <w:r w:rsidR="00330CAD">
        <w:rPr>
          <w:rFonts w:ascii="Times New Roman" w:hAnsi="Times New Roman" w:cs="Times New Roman"/>
          <w:sz w:val="26"/>
          <w:szCs w:val="26"/>
        </w:rPr>
        <w:t>Большешинарского</w:t>
      </w:r>
      <w:r w:rsidR="00B50C66"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r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>Сабинского муниципального района</w:t>
      </w:r>
      <w:r w:rsidR="00B50C66"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Республики Татарстан</w:t>
      </w:r>
      <w:r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бюджет Сабинского муниципального района</w:t>
      </w:r>
      <w:r w:rsidR="00B50C66"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Республики Татарстан.</w:t>
      </w:r>
    </w:p>
    <w:p w:rsidR="00EE0368" w:rsidRPr="001C2AFB" w:rsidRDefault="00EE0368" w:rsidP="00EE036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3.2. </w:t>
      </w:r>
      <w:r w:rsidR="00863A09"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>Стороны ежегодно определяют объем субвенций, необходимых для осуществления передаваемых полномочий.</w:t>
      </w:r>
    </w:p>
    <w:p w:rsidR="00EE0368" w:rsidRPr="001C2AFB" w:rsidRDefault="00EE0368" w:rsidP="00EE036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3.3. </w:t>
      </w:r>
      <w:r w:rsidR="00863A09"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Формирование, перечисление и учет субвенций, предоставляемых из бюджета </w:t>
      </w:r>
      <w:r w:rsidR="00330CAD">
        <w:rPr>
          <w:rFonts w:ascii="Times New Roman" w:hAnsi="Times New Roman" w:cs="Times New Roman"/>
          <w:sz w:val="26"/>
          <w:szCs w:val="26"/>
        </w:rPr>
        <w:t>Большешинарского</w:t>
      </w:r>
      <w:r w:rsidR="00B50C66"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Сабинского муниципального района Республики Татарстан </w:t>
      </w:r>
      <w:r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бюджету </w:t>
      </w:r>
      <w:r w:rsidR="00B50C66"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Сабинского муниципального района Республики Татарстан </w:t>
      </w:r>
      <w:r w:rsidR="00863A09"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реализацию полномочий, указанных в </w:t>
      </w:r>
      <w:hyperlink w:anchor="Par40" w:history="1">
        <w:r w:rsidRPr="001C2AF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 xml:space="preserve">пункте 1 </w:t>
        </w:r>
      </w:hyperlink>
      <w:r w:rsidR="00863A09" w:rsidRPr="001C2AFB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74695A" w:rsidRPr="001C2AFB" w:rsidRDefault="00EE0368" w:rsidP="0074695A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3.</w:t>
      </w:r>
      <w:r w:rsidR="00B50C66" w:rsidRPr="001C2AFB">
        <w:rPr>
          <w:rFonts w:ascii="Times New Roman" w:hAnsi="Times New Roman" w:cs="Times New Roman"/>
          <w:sz w:val="26"/>
          <w:szCs w:val="26"/>
        </w:rPr>
        <w:t>4</w:t>
      </w:r>
      <w:r w:rsidRPr="001C2AFB">
        <w:rPr>
          <w:rFonts w:ascii="Times New Roman" w:hAnsi="Times New Roman" w:cs="Times New Roman"/>
          <w:sz w:val="26"/>
          <w:szCs w:val="26"/>
        </w:rPr>
        <w:t xml:space="preserve">. </w:t>
      </w:r>
      <w:r w:rsidR="0017203B" w:rsidRPr="001C2AFB">
        <w:rPr>
          <w:rFonts w:ascii="Times New Roman" w:hAnsi="Times New Roman" w:cs="Times New Roman"/>
          <w:sz w:val="26"/>
          <w:szCs w:val="26"/>
        </w:rPr>
        <w:t>Финансовые средства, предоставляемые для осуществления полномочий, перечисляются</w:t>
      </w:r>
      <w:r w:rsidR="0074695A" w:rsidRPr="001C2AFB">
        <w:rPr>
          <w:rFonts w:ascii="Times New Roman" w:hAnsi="Times New Roman" w:cs="Times New Roman"/>
          <w:sz w:val="26"/>
          <w:szCs w:val="26"/>
        </w:rPr>
        <w:t xml:space="preserve">, как правило, ежемесячно равными долями, однако возможно перечисление всей суммы финансовых средств </w:t>
      </w:r>
      <w:r w:rsidR="00B947FF" w:rsidRPr="001C2AFB">
        <w:rPr>
          <w:rFonts w:ascii="Times New Roman" w:hAnsi="Times New Roman" w:cs="Times New Roman"/>
          <w:sz w:val="26"/>
          <w:szCs w:val="26"/>
        </w:rPr>
        <w:t>единовременно</w:t>
      </w:r>
      <w:r w:rsidR="0074695A" w:rsidRPr="001C2AFB">
        <w:rPr>
          <w:rFonts w:ascii="Times New Roman" w:hAnsi="Times New Roman" w:cs="Times New Roman"/>
          <w:sz w:val="26"/>
          <w:szCs w:val="26"/>
        </w:rPr>
        <w:t>.</w:t>
      </w:r>
    </w:p>
    <w:p w:rsidR="0017203B" w:rsidRPr="001C2AFB" w:rsidRDefault="00B50C66" w:rsidP="0074695A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3.5</w:t>
      </w:r>
      <w:r w:rsidR="0074695A" w:rsidRPr="001C2AFB">
        <w:rPr>
          <w:rFonts w:ascii="Times New Roman" w:hAnsi="Times New Roman" w:cs="Times New Roman"/>
          <w:sz w:val="26"/>
          <w:szCs w:val="26"/>
        </w:rPr>
        <w:t xml:space="preserve">. </w:t>
      </w:r>
      <w:r w:rsidR="0017203B" w:rsidRPr="001C2AFB">
        <w:rPr>
          <w:rFonts w:ascii="Times New Roman" w:hAnsi="Times New Roman" w:cs="Times New Roman"/>
          <w:sz w:val="26"/>
          <w:szCs w:val="26"/>
        </w:rPr>
        <w:t xml:space="preserve">В случае нецелевого использования </w:t>
      </w:r>
      <w:r w:rsidR="005571BA" w:rsidRPr="001C2AFB">
        <w:rPr>
          <w:rFonts w:ascii="Times New Roman" w:hAnsi="Times New Roman" w:cs="Times New Roman"/>
          <w:sz w:val="26"/>
          <w:szCs w:val="26"/>
        </w:rPr>
        <w:t xml:space="preserve">Исполнительным комитетом </w:t>
      </w:r>
      <w:r w:rsidRPr="001C2AFB">
        <w:rPr>
          <w:rFonts w:ascii="Times New Roman" w:hAnsi="Times New Roman" w:cs="Times New Roman"/>
          <w:sz w:val="26"/>
          <w:szCs w:val="26"/>
        </w:rPr>
        <w:t>района</w:t>
      </w:r>
      <w:r w:rsidR="005571BA" w:rsidRPr="001C2AFB">
        <w:rPr>
          <w:rFonts w:ascii="Times New Roman" w:hAnsi="Times New Roman" w:cs="Times New Roman"/>
          <w:sz w:val="26"/>
          <w:szCs w:val="26"/>
        </w:rPr>
        <w:t xml:space="preserve"> финансовых средств</w:t>
      </w:r>
      <w:r w:rsidR="007A5C00">
        <w:rPr>
          <w:rFonts w:ascii="Times New Roman" w:hAnsi="Times New Roman" w:cs="Times New Roman"/>
          <w:sz w:val="26"/>
          <w:szCs w:val="26"/>
        </w:rPr>
        <w:t xml:space="preserve"> </w:t>
      </w:r>
      <w:r w:rsidR="005571BA" w:rsidRPr="001C2AFB">
        <w:rPr>
          <w:rFonts w:ascii="Times New Roman" w:hAnsi="Times New Roman" w:cs="Times New Roman"/>
          <w:sz w:val="26"/>
          <w:szCs w:val="26"/>
        </w:rPr>
        <w:t>они</w:t>
      </w:r>
      <w:r w:rsidR="0017203B" w:rsidRPr="001C2AFB">
        <w:rPr>
          <w:rFonts w:ascii="Times New Roman" w:hAnsi="Times New Roman" w:cs="Times New Roman"/>
          <w:sz w:val="26"/>
          <w:szCs w:val="26"/>
        </w:rPr>
        <w:t xml:space="preserve"> подлежат возврату в бюджет </w:t>
      </w:r>
      <w:r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="0017203B" w:rsidRPr="001C2AFB">
        <w:rPr>
          <w:rFonts w:ascii="Times New Roman" w:hAnsi="Times New Roman" w:cs="Times New Roman"/>
          <w:sz w:val="26"/>
          <w:szCs w:val="26"/>
        </w:rPr>
        <w:t xml:space="preserve"> по</w:t>
      </w:r>
      <w:r w:rsidR="007A5C00">
        <w:rPr>
          <w:rFonts w:ascii="Times New Roman" w:hAnsi="Times New Roman" w:cs="Times New Roman"/>
          <w:sz w:val="26"/>
          <w:szCs w:val="26"/>
        </w:rPr>
        <w:t xml:space="preserve"> </w:t>
      </w:r>
      <w:r w:rsidR="0017203B" w:rsidRPr="001C2AFB">
        <w:rPr>
          <w:rFonts w:ascii="Times New Roman" w:hAnsi="Times New Roman" w:cs="Times New Roman"/>
          <w:sz w:val="26"/>
          <w:szCs w:val="26"/>
        </w:rPr>
        <w:t xml:space="preserve">требованию </w:t>
      </w:r>
      <w:r w:rsidR="005571BA" w:rsidRPr="001C2AFB">
        <w:rPr>
          <w:rFonts w:ascii="Times New Roman" w:hAnsi="Times New Roman" w:cs="Times New Roman"/>
          <w:sz w:val="26"/>
          <w:szCs w:val="26"/>
        </w:rPr>
        <w:t xml:space="preserve">Исполнительного комитета </w:t>
      </w:r>
      <w:r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="007A5C00">
        <w:rPr>
          <w:rFonts w:ascii="Times New Roman" w:hAnsi="Times New Roman" w:cs="Times New Roman"/>
          <w:sz w:val="26"/>
          <w:szCs w:val="26"/>
        </w:rPr>
        <w:t xml:space="preserve"> </w:t>
      </w:r>
      <w:r w:rsidR="0017203B" w:rsidRPr="001C2AFB">
        <w:rPr>
          <w:rFonts w:ascii="Times New Roman" w:hAnsi="Times New Roman" w:cs="Times New Roman"/>
          <w:sz w:val="26"/>
          <w:szCs w:val="26"/>
        </w:rPr>
        <w:t xml:space="preserve">в </w:t>
      </w:r>
      <w:r w:rsidR="00FB21FA" w:rsidRPr="001C2AFB">
        <w:rPr>
          <w:rFonts w:ascii="Times New Roman" w:hAnsi="Times New Roman" w:cs="Times New Roman"/>
          <w:sz w:val="26"/>
          <w:szCs w:val="26"/>
        </w:rPr>
        <w:t>десяти</w:t>
      </w:r>
      <w:r w:rsidR="0017203B" w:rsidRPr="001C2AFB">
        <w:rPr>
          <w:rFonts w:ascii="Times New Roman" w:hAnsi="Times New Roman" w:cs="Times New Roman"/>
          <w:sz w:val="26"/>
          <w:szCs w:val="26"/>
        </w:rPr>
        <w:t>дневный срок.</w:t>
      </w:r>
    </w:p>
    <w:p w:rsidR="00863A09" w:rsidRPr="001C2AFB" w:rsidRDefault="00863A09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17203B" w:rsidRPr="001C2AFB" w:rsidRDefault="0017203B" w:rsidP="00C31359">
      <w:pPr>
        <w:pStyle w:val="1"/>
        <w:spacing w:before="0" w:after="0" w:line="240" w:lineRule="atLeast"/>
        <w:rPr>
          <w:iCs/>
          <w:sz w:val="26"/>
          <w:szCs w:val="26"/>
        </w:rPr>
      </w:pPr>
      <w:r w:rsidRPr="001C2AFB">
        <w:rPr>
          <w:rFonts w:ascii="Times New Roman" w:hAnsi="Times New Roman" w:cs="Times New Roman"/>
          <w:iCs/>
          <w:sz w:val="26"/>
          <w:szCs w:val="26"/>
        </w:rPr>
        <w:t>4. Порядок передачи материальных ресурсов</w:t>
      </w:r>
      <w:r w:rsidR="0074695A" w:rsidRPr="001C2AFB">
        <w:rPr>
          <w:rFonts w:ascii="Times New Roman" w:hAnsi="Times New Roman" w:cs="Times New Roman"/>
          <w:iCs/>
          <w:sz w:val="26"/>
          <w:szCs w:val="26"/>
        </w:rPr>
        <w:t>.</w:t>
      </w:r>
    </w:p>
    <w:p w:rsidR="0017203B" w:rsidRPr="001C2AFB" w:rsidRDefault="0074695A" w:rsidP="00C31359">
      <w:pPr>
        <w:spacing w:line="240" w:lineRule="atLeast"/>
        <w:rPr>
          <w:rFonts w:ascii="Times New Roman" w:hAnsi="Times New Roman" w:cs="Times New Roman"/>
          <w:iCs/>
          <w:sz w:val="26"/>
          <w:szCs w:val="26"/>
        </w:rPr>
      </w:pPr>
      <w:r w:rsidRPr="001C2AFB">
        <w:rPr>
          <w:rFonts w:ascii="Times New Roman" w:hAnsi="Times New Roman" w:cs="Times New Roman"/>
          <w:iCs/>
          <w:sz w:val="26"/>
          <w:szCs w:val="26"/>
        </w:rPr>
        <w:t xml:space="preserve">4.1. </w:t>
      </w:r>
      <w:r w:rsidR="00B947FF" w:rsidRPr="001C2AFB">
        <w:rPr>
          <w:rFonts w:ascii="Times New Roman" w:hAnsi="Times New Roman" w:cs="Times New Roman"/>
          <w:iCs/>
          <w:sz w:val="26"/>
          <w:szCs w:val="26"/>
        </w:rPr>
        <w:t>При необходимости д</w:t>
      </w:r>
      <w:r w:rsidR="005571BA" w:rsidRPr="001C2AFB">
        <w:rPr>
          <w:rFonts w:ascii="Times New Roman" w:hAnsi="Times New Roman" w:cs="Times New Roman"/>
          <w:iCs/>
          <w:sz w:val="26"/>
          <w:szCs w:val="26"/>
        </w:rPr>
        <w:t>ля осуществления полномочий</w:t>
      </w:r>
      <w:r w:rsidR="00330CA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571BA" w:rsidRPr="001C2AFB">
        <w:rPr>
          <w:rFonts w:ascii="Times New Roman" w:hAnsi="Times New Roman" w:cs="Times New Roman"/>
          <w:iCs/>
          <w:sz w:val="26"/>
          <w:szCs w:val="26"/>
        </w:rPr>
        <w:t xml:space="preserve">Исполнительный комитет </w:t>
      </w:r>
      <w:r w:rsidR="00B50C66" w:rsidRPr="001C2AFB">
        <w:rPr>
          <w:rFonts w:ascii="Times New Roman" w:hAnsi="Times New Roman" w:cs="Times New Roman"/>
          <w:iCs/>
          <w:sz w:val="26"/>
          <w:szCs w:val="26"/>
        </w:rPr>
        <w:t>поселения</w:t>
      </w:r>
      <w:r w:rsidR="0017203B" w:rsidRPr="001C2AFB">
        <w:rPr>
          <w:rFonts w:ascii="Times New Roman" w:hAnsi="Times New Roman" w:cs="Times New Roman"/>
          <w:iCs/>
          <w:sz w:val="26"/>
          <w:szCs w:val="26"/>
        </w:rPr>
        <w:t xml:space="preserve"> передает, а </w:t>
      </w:r>
      <w:r w:rsidR="00FB21FA" w:rsidRPr="001C2AFB">
        <w:rPr>
          <w:rFonts w:ascii="Times New Roman" w:hAnsi="Times New Roman" w:cs="Times New Roman"/>
          <w:iCs/>
          <w:sz w:val="26"/>
          <w:szCs w:val="26"/>
        </w:rPr>
        <w:t xml:space="preserve">Исполнительный комитет </w:t>
      </w:r>
      <w:r w:rsidR="00B50C66" w:rsidRPr="001C2AFB">
        <w:rPr>
          <w:rFonts w:ascii="Times New Roman" w:hAnsi="Times New Roman" w:cs="Times New Roman"/>
          <w:iCs/>
          <w:sz w:val="26"/>
          <w:szCs w:val="26"/>
        </w:rPr>
        <w:t>района</w:t>
      </w:r>
      <w:r w:rsidR="0017203B" w:rsidRPr="001C2AFB">
        <w:rPr>
          <w:rFonts w:ascii="Times New Roman" w:hAnsi="Times New Roman" w:cs="Times New Roman"/>
          <w:iCs/>
          <w:sz w:val="26"/>
          <w:szCs w:val="26"/>
        </w:rPr>
        <w:t xml:space="preserve"> принимает муниципальное имущество </w:t>
      </w:r>
      <w:r w:rsidR="00FB21FA" w:rsidRPr="001C2AFB">
        <w:rPr>
          <w:rFonts w:ascii="Times New Roman" w:hAnsi="Times New Roman" w:cs="Times New Roman"/>
          <w:iCs/>
          <w:sz w:val="26"/>
          <w:szCs w:val="26"/>
        </w:rPr>
        <w:t>на основании</w:t>
      </w:r>
      <w:r w:rsidR="00330CA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B21FA" w:rsidRPr="001C2AFB">
        <w:rPr>
          <w:rFonts w:ascii="Times New Roman" w:hAnsi="Times New Roman" w:cs="Times New Roman"/>
          <w:iCs/>
          <w:sz w:val="26"/>
          <w:szCs w:val="26"/>
        </w:rPr>
        <w:t>д</w:t>
      </w:r>
      <w:r w:rsidR="0017203B" w:rsidRPr="001C2AFB">
        <w:rPr>
          <w:rFonts w:ascii="Times New Roman" w:hAnsi="Times New Roman" w:cs="Times New Roman"/>
          <w:iCs/>
          <w:sz w:val="26"/>
          <w:szCs w:val="26"/>
        </w:rPr>
        <w:t>оговора безв</w:t>
      </w:r>
      <w:r w:rsidR="00FB21FA" w:rsidRPr="001C2AFB">
        <w:rPr>
          <w:rFonts w:ascii="Times New Roman" w:hAnsi="Times New Roman" w:cs="Times New Roman"/>
          <w:iCs/>
          <w:sz w:val="26"/>
          <w:szCs w:val="26"/>
        </w:rPr>
        <w:t>озмездного срочного пользования</w:t>
      </w:r>
      <w:r w:rsidR="0017203B" w:rsidRPr="001C2AFB">
        <w:rPr>
          <w:rFonts w:ascii="Times New Roman" w:hAnsi="Times New Roman" w:cs="Times New Roman"/>
          <w:iCs/>
          <w:sz w:val="26"/>
          <w:szCs w:val="26"/>
        </w:rPr>
        <w:t>.</w:t>
      </w:r>
    </w:p>
    <w:p w:rsidR="0017203B" w:rsidRPr="001C2AFB" w:rsidRDefault="00FB21FA" w:rsidP="00C31359">
      <w:pPr>
        <w:spacing w:line="240" w:lineRule="atLeast"/>
        <w:rPr>
          <w:rFonts w:ascii="Times New Roman" w:hAnsi="Times New Roman" w:cs="Times New Roman"/>
          <w:iCs/>
          <w:sz w:val="26"/>
          <w:szCs w:val="26"/>
        </w:rPr>
      </w:pPr>
      <w:r w:rsidRPr="001C2AFB">
        <w:rPr>
          <w:rFonts w:ascii="Times New Roman" w:hAnsi="Times New Roman" w:cs="Times New Roman"/>
          <w:iCs/>
          <w:sz w:val="26"/>
          <w:szCs w:val="26"/>
        </w:rPr>
        <w:t>4.2.</w:t>
      </w:r>
      <w:r w:rsidR="0017203B" w:rsidRPr="001C2AFB">
        <w:rPr>
          <w:rFonts w:ascii="Times New Roman" w:hAnsi="Times New Roman" w:cs="Times New Roman"/>
          <w:iCs/>
          <w:sz w:val="26"/>
          <w:szCs w:val="26"/>
        </w:rPr>
        <w:t>Договор безвозмездного пользования</w:t>
      </w:r>
      <w:r w:rsidRPr="001C2AFB">
        <w:rPr>
          <w:rFonts w:ascii="Times New Roman" w:hAnsi="Times New Roman" w:cs="Times New Roman"/>
          <w:iCs/>
          <w:sz w:val="26"/>
          <w:szCs w:val="26"/>
        </w:rPr>
        <w:t>, указанный в пункте 4.1</w:t>
      </w:r>
      <w:r w:rsidR="00A87DA2" w:rsidRPr="001C2AFB">
        <w:rPr>
          <w:rFonts w:ascii="Times New Roman" w:hAnsi="Times New Roman" w:cs="Times New Roman"/>
          <w:iCs/>
          <w:sz w:val="26"/>
          <w:szCs w:val="26"/>
        </w:rPr>
        <w:t xml:space="preserve"> настоящего </w:t>
      </w:r>
      <w:r w:rsidRPr="001C2AFB">
        <w:rPr>
          <w:rFonts w:ascii="Times New Roman" w:hAnsi="Times New Roman" w:cs="Times New Roman"/>
          <w:iCs/>
          <w:sz w:val="26"/>
          <w:szCs w:val="26"/>
        </w:rPr>
        <w:t>Соглашения,</w:t>
      </w:r>
      <w:r w:rsidR="0017203B" w:rsidRPr="001C2AFB">
        <w:rPr>
          <w:rFonts w:ascii="Times New Roman" w:hAnsi="Times New Roman" w:cs="Times New Roman"/>
          <w:iCs/>
          <w:sz w:val="26"/>
          <w:szCs w:val="26"/>
        </w:rPr>
        <w:t xml:space="preserve"> является срочным и заключается на срок действия настоящего Соглашения.</w:t>
      </w:r>
    </w:p>
    <w:p w:rsidR="0017203B" w:rsidRPr="001C2AFB" w:rsidRDefault="00B947FF" w:rsidP="00B947FF">
      <w:pPr>
        <w:spacing w:line="240" w:lineRule="atLeast"/>
        <w:rPr>
          <w:rFonts w:ascii="Times New Roman" w:hAnsi="Times New Roman" w:cs="Times New Roman"/>
          <w:iCs/>
          <w:sz w:val="26"/>
          <w:szCs w:val="26"/>
        </w:rPr>
      </w:pPr>
      <w:r w:rsidRPr="001C2AFB">
        <w:rPr>
          <w:rFonts w:ascii="Times New Roman" w:hAnsi="Times New Roman" w:cs="Times New Roman"/>
          <w:iCs/>
          <w:sz w:val="26"/>
          <w:szCs w:val="26"/>
        </w:rPr>
        <w:t xml:space="preserve">4.3. </w:t>
      </w:r>
      <w:r w:rsidR="0017203B" w:rsidRPr="001C2AFB">
        <w:rPr>
          <w:rFonts w:ascii="Times New Roman" w:hAnsi="Times New Roman" w:cs="Times New Roman"/>
          <w:iCs/>
          <w:sz w:val="26"/>
          <w:szCs w:val="26"/>
        </w:rPr>
        <w:t>Порядок использования материальных ресурсов, переданных в</w:t>
      </w:r>
      <w:r w:rsidR="00330CA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7203B" w:rsidRPr="001C2AFB">
        <w:rPr>
          <w:rFonts w:ascii="Times New Roman" w:hAnsi="Times New Roman" w:cs="Times New Roman"/>
          <w:iCs/>
          <w:sz w:val="26"/>
          <w:szCs w:val="26"/>
        </w:rPr>
        <w:t xml:space="preserve">соответствии с </w:t>
      </w:r>
      <w:hyperlink w:anchor="sub_141" w:history="1">
        <w:r w:rsidR="0017203B" w:rsidRPr="001C2AFB">
          <w:rPr>
            <w:rFonts w:ascii="Times New Roman" w:hAnsi="Times New Roman" w:cs="Times New Roman"/>
            <w:iCs/>
            <w:sz w:val="26"/>
            <w:szCs w:val="26"/>
          </w:rPr>
          <w:t>пунктом 4.1</w:t>
        </w:r>
      </w:hyperlink>
      <w:r w:rsidR="0017203B" w:rsidRPr="001C2AFB">
        <w:rPr>
          <w:rFonts w:ascii="Times New Roman" w:hAnsi="Times New Roman" w:cs="Times New Roman"/>
          <w:iCs/>
          <w:sz w:val="26"/>
          <w:szCs w:val="26"/>
        </w:rPr>
        <w:t xml:space="preserve"> настоящего Соглашения, определяется договором безвозмездного пользования и явля</w:t>
      </w:r>
      <w:r w:rsidRPr="001C2AFB">
        <w:rPr>
          <w:rFonts w:ascii="Times New Roman" w:hAnsi="Times New Roman" w:cs="Times New Roman"/>
          <w:iCs/>
          <w:sz w:val="26"/>
          <w:szCs w:val="26"/>
        </w:rPr>
        <w:t>ется его существенным условием.</w:t>
      </w:r>
    </w:p>
    <w:p w:rsidR="00B947FF" w:rsidRDefault="00B947FF" w:rsidP="00B947FF">
      <w:pPr>
        <w:spacing w:line="240" w:lineRule="atLeast"/>
        <w:rPr>
          <w:rFonts w:ascii="Times New Roman" w:hAnsi="Times New Roman" w:cs="Times New Roman"/>
          <w:iCs/>
          <w:sz w:val="26"/>
          <w:szCs w:val="26"/>
        </w:rPr>
      </w:pPr>
    </w:p>
    <w:p w:rsidR="007A5C00" w:rsidRPr="001C2AFB" w:rsidRDefault="007A5C00" w:rsidP="00B947FF">
      <w:pPr>
        <w:spacing w:line="240" w:lineRule="atLeast"/>
        <w:rPr>
          <w:rFonts w:ascii="Times New Roman" w:hAnsi="Times New Roman" w:cs="Times New Roman"/>
          <w:iCs/>
          <w:sz w:val="26"/>
          <w:szCs w:val="26"/>
        </w:rPr>
      </w:pPr>
    </w:p>
    <w:p w:rsidR="0017203B" w:rsidRPr="001C2AFB" w:rsidRDefault="002F514D" w:rsidP="00C31359">
      <w:pPr>
        <w:pStyle w:val="1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5" w:name="sub_105"/>
      <w:r w:rsidRPr="001C2AFB">
        <w:rPr>
          <w:rFonts w:ascii="Times New Roman" w:hAnsi="Times New Roman" w:cs="Times New Roman"/>
          <w:sz w:val="26"/>
          <w:szCs w:val="26"/>
        </w:rPr>
        <w:lastRenderedPageBreak/>
        <w:t>5. Контроль</w:t>
      </w:r>
      <w:r w:rsidR="0017203B" w:rsidRPr="001C2AFB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Pr="001C2AFB">
        <w:rPr>
          <w:rFonts w:ascii="Times New Roman" w:hAnsi="Times New Roman" w:cs="Times New Roman"/>
          <w:sz w:val="26"/>
          <w:szCs w:val="26"/>
        </w:rPr>
        <w:t>я</w:t>
      </w:r>
      <w:r w:rsidR="0017203B" w:rsidRPr="001C2AFB">
        <w:rPr>
          <w:rFonts w:ascii="Times New Roman" w:hAnsi="Times New Roman" w:cs="Times New Roman"/>
          <w:sz w:val="26"/>
          <w:szCs w:val="26"/>
        </w:rPr>
        <w:t xml:space="preserve"> полномочий</w:t>
      </w:r>
    </w:p>
    <w:bookmarkEnd w:id="5"/>
    <w:p w:rsidR="0017203B" w:rsidRPr="001C2AFB" w:rsidRDefault="00B947FF" w:rsidP="00CD5F91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5.1. </w:t>
      </w:r>
      <w:r w:rsidR="00CD5F91" w:rsidRPr="001C2AFB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r w:rsidR="00B50C66"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="00CD5F91" w:rsidRPr="001C2AFB">
        <w:rPr>
          <w:rFonts w:ascii="Times New Roman" w:hAnsi="Times New Roman" w:cs="Times New Roman"/>
          <w:sz w:val="26"/>
          <w:szCs w:val="26"/>
        </w:rPr>
        <w:t xml:space="preserve"> осуществляет проверки исполнения полномочий, запрашивает у Исполнительного комитета </w:t>
      </w:r>
      <w:r w:rsidR="00B50C66" w:rsidRPr="001C2AFB">
        <w:rPr>
          <w:rFonts w:ascii="Times New Roman" w:hAnsi="Times New Roman" w:cs="Times New Roman"/>
          <w:sz w:val="26"/>
          <w:szCs w:val="26"/>
        </w:rPr>
        <w:t>района</w:t>
      </w:r>
      <w:r w:rsidR="00CD5F91" w:rsidRPr="001C2AFB">
        <w:rPr>
          <w:rFonts w:ascii="Times New Roman" w:hAnsi="Times New Roman" w:cs="Times New Roman"/>
          <w:sz w:val="26"/>
          <w:szCs w:val="26"/>
        </w:rPr>
        <w:t xml:space="preserve"> необходимую информацию об использовании переданных финансовых средств </w:t>
      </w:r>
      <w:r w:rsidR="00CD5F91" w:rsidRPr="001C2AFB">
        <w:rPr>
          <w:rFonts w:ascii="Times New Roman" w:hAnsi="Times New Roman" w:cs="Times New Roman"/>
          <w:iCs/>
          <w:sz w:val="26"/>
          <w:szCs w:val="26"/>
        </w:rPr>
        <w:t>и</w:t>
      </w:r>
      <w:r w:rsidR="00330CA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D5F91" w:rsidRPr="001C2AFB">
        <w:rPr>
          <w:rFonts w:ascii="Times New Roman" w:hAnsi="Times New Roman" w:cs="Times New Roman"/>
          <w:iCs/>
          <w:sz w:val="26"/>
          <w:szCs w:val="26"/>
        </w:rPr>
        <w:t>материальных ресурсо</w:t>
      </w:r>
      <w:r w:rsidR="00FC1D56" w:rsidRPr="001C2AFB">
        <w:rPr>
          <w:rFonts w:ascii="Times New Roman" w:hAnsi="Times New Roman" w:cs="Times New Roman"/>
          <w:iCs/>
          <w:sz w:val="26"/>
          <w:szCs w:val="26"/>
        </w:rPr>
        <w:t>в</w:t>
      </w:r>
      <w:r w:rsidR="00CD5F91" w:rsidRPr="001C2AFB">
        <w:rPr>
          <w:rFonts w:ascii="Times New Roman" w:hAnsi="Times New Roman" w:cs="Times New Roman"/>
          <w:sz w:val="26"/>
          <w:szCs w:val="26"/>
        </w:rPr>
        <w:t xml:space="preserve">. Исполнительный комитет </w:t>
      </w:r>
      <w:r w:rsidR="00B50C66" w:rsidRPr="001C2AFB">
        <w:rPr>
          <w:rFonts w:ascii="Times New Roman" w:hAnsi="Times New Roman" w:cs="Times New Roman"/>
          <w:sz w:val="26"/>
          <w:szCs w:val="26"/>
        </w:rPr>
        <w:t>района</w:t>
      </w:r>
      <w:r w:rsidR="00CD5F91" w:rsidRPr="001C2AFB">
        <w:rPr>
          <w:rFonts w:ascii="Times New Roman" w:hAnsi="Times New Roman" w:cs="Times New Roman"/>
          <w:sz w:val="26"/>
          <w:szCs w:val="26"/>
        </w:rPr>
        <w:t xml:space="preserve"> по запросу Исполнительного комитета </w:t>
      </w:r>
      <w:r w:rsidR="00B50C66"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="00CD5F91" w:rsidRPr="001C2AFB">
        <w:rPr>
          <w:rFonts w:ascii="Times New Roman" w:hAnsi="Times New Roman" w:cs="Times New Roman"/>
          <w:sz w:val="26"/>
          <w:szCs w:val="26"/>
        </w:rPr>
        <w:t xml:space="preserve"> обязан предоставить запрашиваемую информацию и обеспечить доступ его представителей на проверяемые объекты.</w:t>
      </w:r>
    </w:p>
    <w:p w:rsidR="0017203B" w:rsidRPr="001C2AFB" w:rsidRDefault="00B86AE0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5.2.</w:t>
      </w:r>
      <w:r w:rsidR="0017203B" w:rsidRPr="001C2AFB">
        <w:rPr>
          <w:rFonts w:ascii="Times New Roman" w:hAnsi="Times New Roman" w:cs="Times New Roman"/>
          <w:sz w:val="26"/>
          <w:szCs w:val="26"/>
        </w:rPr>
        <w:t xml:space="preserve">Форма отчетов и порядок их предоставления устанавливаются правовыми актами </w:t>
      </w:r>
      <w:r w:rsidRPr="001C2AFB">
        <w:rPr>
          <w:rFonts w:ascii="Times New Roman" w:hAnsi="Times New Roman" w:cs="Times New Roman"/>
          <w:sz w:val="26"/>
          <w:szCs w:val="26"/>
        </w:rPr>
        <w:t xml:space="preserve">Исполнительного комитета </w:t>
      </w:r>
      <w:r w:rsidR="00B50C66"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="0017203B" w:rsidRPr="001C2AFB">
        <w:rPr>
          <w:rFonts w:ascii="Times New Roman" w:hAnsi="Times New Roman" w:cs="Times New Roman"/>
          <w:sz w:val="26"/>
          <w:szCs w:val="26"/>
        </w:rPr>
        <w:t>.</w:t>
      </w:r>
    </w:p>
    <w:p w:rsidR="0017203B" w:rsidRPr="001C2AFB" w:rsidRDefault="00BB2E94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5.3</w:t>
      </w:r>
      <w:r w:rsidR="00B947FF" w:rsidRPr="001C2AFB">
        <w:rPr>
          <w:rFonts w:ascii="Times New Roman" w:hAnsi="Times New Roman" w:cs="Times New Roman"/>
          <w:sz w:val="26"/>
          <w:szCs w:val="26"/>
        </w:rPr>
        <w:t xml:space="preserve">. </w:t>
      </w:r>
      <w:r w:rsidRPr="001C2AFB">
        <w:rPr>
          <w:rFonts w:ascii="Times New Roman" w:hAnsi="Times New Roman" w:cs="Times New Roman"/>
          <w:sz w:val="26"/>
          <w:szCs w:val="26"/>
        </w:rPr>
        <w:t xml:space="preserve">Контроль расходования переданных финансовых средств </w:t>
      </w:r>
      <w:r w:rsidRPr="001C2AFB">
        <w:rPr>
          <w:rFonts w:ascii="Times New Roman" w:hAnsi="Times New Roman" w:cs="Times New Roman"/>
          <w:iCs/>
          <w:sz w:val="26"/>
          <w:szCs w:val="26"/>
        </w:rPr>
        <w:t>и материальных ресурсо</w:t>
      </w:r>
      <w:r w:rsidR="00FC1D56" w:rsidRPr="001C2AFB">
        <w:rPr>
          <w:rFonts w:ascii="Times New Roman" w:hAnsi="Times New Roman" w:cs="Times New Roman"/>
          <w:iCs/>
          <w:sz w:val="26"/>
          <w:szCs w:val="26"/>
        </w:rPr>
        <w:t>в</w:t>
      </w:r>
      <w:r w:rsidR="007A5C00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2F514D" w:rsidRPr="001C2AFB">
        <w:rPr>
          <w:rFonts w:ascii="Times New Roman" w:hAnsi="Times New Roman" w:cs="Times New Roman"/>
          <w:sz w:val="26"/>
          <w:szCs w:val="26"/>
        </w:rPr>
        <w:t>осуществля</w:t>
      </w:r>
      <w:r w:rsidR="00364472" w:rsidRPr="001C2AFB">
        <w:rPr>
          <w:rFonts w:ascii="Times New Roman" w:hAnsi="Times New Roman" w:cs="Times New Roman"/>
          <w:sz w:val="26"/>
          <w:szCs w:val="26"/>
        </w:rPr>
        <w:t>ет</w:t>
      </w:r>
      <w:r w:rsidR="00B947FF" w:rsidRPr="001C2AFB">
        <w:rPr>
          <w:rFonts w:ascii="Times New Roman" w:hAnsi="Times New Roman" w:cs="Times New Roman"/>
          <w:sz w:val="26"/>
          <w:szCs w:val="26"/>
        </w:rPr>
        <w:t>ся Контрольно-счетной палатой Сабинского муниципального района Республики Татарстан</w:t>
      </w:r>
      <w:r w:rsidR="002F514D" w:rsidRPr="001C2AFB">
        <w:rPr>
          <w:rFonts w:ascii="Times New Roman" w:hAnsi="Times New Roman" w:cs="Times New Roman"/>
          <w:sz w:val="26"/>
          <w:szCs w:val="26"/>
        </w:rPr>
        <w:t xml:space="preserve">, в том числе по запросу Исполнительного комитета </w:t>
      </w:r>
      <w:r w:rsidR="00B50C66"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="002F514D" w:rsidRPr="001C2AFB">
        <w:rPr>
          <w:rFonts w:ascii="Times New Roman" w:hAnsi="Times New Roman" w:cs="Times New Roman"/>
          <w:sz w:val="26"/>
          <w:szCs w:val="26"/>
        </w:rPr>
        <w:t>.</w:t>
      </w:r>
    </w:p>
    <w:bookmarkEnd w:id="4"/>
    <w:p w:rsidR="00B447B0" w:rsidRPr="001C2AFB" w:rsidRDefault="00B447B0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B447B0" w:rsidRPr="001C2AFB" w:rsidRDefault="002F514D" w:rsidP="00C31359">
      <w:pPr>
        <w:pStyle w:val="1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6" w:name="sub_103"/>
      <w:r w:rsidRPr="001C2AFB">
        <w:rPr>
          <w:rFonts w:ascii="Times New Roman" w:hAnsi="Times New Roman" w:cs="Times New Roman"/>
          <w:sz w:val="26"/>
          <w:szCs w:val="26"/>
        </w:rPr>
        <w:t>6</w:t>
      </w:r>
      <w:r w:rsidR="00B447B0" w:rsidRPr="001C2AFB">
        <w:rPr>
          <w:rFonts w:ascii="Times New Roman" w:hAnsi="Times New Roman" w:cs="Times New Roman"/>
          <w:sz w:val="26"/>
          <w:szCs w:val="26"/>
        </w:rPr>
        <w:t>. Срок действия Соглашения</w:t>
      </w:r>
      <w:bookmarkEnd w:id="6"/>
    </w:p>
    <w:p w:rsidR="00B447B0" w:rsidRPr="001C2AFB" w:rsidRDefault="002F514D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bookmarkStart w:id="7" w:name="sub_131"/>
      <w:r w:rsidRPr="001C2AFB">
        <w:rPr>
          <w:rFonts w:ascii="Times New Roman" w:hAnsi="Times New Roman" w:cs="Times New Roman"/>
          <w:sz w:val="26"/>
          <w:szCs w:val="26"/>
        </w:rPr>
        <w:t>6</w:t>
      </w:r>
      <w:r w:rsidR="00B947FF" w:rsidRPr="001C2AFB">
        <w:rPr>
          <w:rFonts w:ascii="Times New Roman" w:hAnsi="Times New Roman" w:cs="Times New Roman"/>
          <w:sz w:val="26"/>
          <w:szCs w:val="26"/>
        </w:rPr>
        <w:t xml:space="preserve">.1. </w:t>
      </w:r>
      <w:r w:rsidR="00B447B0" w:rsidRPr="001C2AFB">
        <w:rPr>
          <w:rFonts w:ascii="Times New Roman" w:hAnsi="Times New Roman" w:cs="Times New Roman"/>
          <w:sz w:val="26"/>
          <w:szCs w:val="26"/>
        </w:rPr>
        <w:t>Соглашение вступает в</w:t>
      </w:r>
      <w:r w:rsidR="00F969F5" w:rsidRPr="001C2AFB">
        <w:rPr>
          <w:rFonts w:ascii="Times New Roman" w:hAnsi="Times New Roman" w:cs="Times New Roman"/>
          <w:sz w:val="26"/>
          <w:szCs w:val="26"/>
        </w:rPr>
        <w:t xml:space="preserve"> силу </w:t>
      </w:r>
      <w:r w:rsidR="004C32EA" w:rsidRPr="001C2AFB">
        <w:rPr>
          <w:rFonts w:ascii="Times New Roman" w:hAnsi="Times New Roman" w:cs="Times New Roman"/>
          <w:sz w:val="26"/>
          <w:szCs w:val="26"/>
        </w:rPr>
        <w:t>со дня</w:t>
      </w:r>
      <w:r w:rsidR="00F969F5" w:rsidRPr="001C2AFB">
        <w:rPr>
          <w:rFonts w:ascii="Times New Roman" w:hAnsi="Times New Roman" w:cs="Times New Roman"/>
          <w:sz w:val="26"/>
          <w:szCs w:val="26"/>
        </w:rPr>
        <w:t xml:space="preserve"> его подписания С</w:t>
      </w:r>
      <w:r w:rsidR="00B447B0" w:rsidRPr="001C2AFB">
        <w:rPr>
          <w:rFonts w:ascii="Times New Roman" w:hAnsi="Times New Roman" w:cs="Times New Roman"/>
          <w:sz w:val="26"/>
          <w:szCs w:val="26"/>
        </w:rPr>
        <w:t>торонами и</w:t>
      </w:r>
      <w:r w:rsidR="007A5C00">
        <w:rPr>
          <w:rFonts w:ascii="Times New Roman" w:hAnsi="Times New Roman" w:cs="Times New Roman"/>
          <w:sz w:val="26"/>
          <w:szCs w:val="26"/>
        </w:rPr>
        <w:t xml:space="preserve"> </w:t>
      </w:r>
      <w:r w:rsidR="00364472" w:rsidRPr="001C2AFB">
        <w:rPr>
          <w:rFonts w:ascii="Times New Roman" w:hAnsi="Times New Roman" w:cs="Times New Roman"/>
          <w:sz w:val="26"/>
          <w:szCs w:val="26"/>
        </w:rPr>
        <w:t>действует п</w:t>
      </w:r>
      <w:r w:rsidR="00B447B0" w:rsidRPr="001C2AFB">
        <w:rPr>
          <w:rFonts w:ascii="Times New Roman" w:hAnsi="Times New Roman" w:cs="Times New Roman"/>
          <w:sz w:val="26"/>
          <w:szCs w:val="26"/>
        </w:rPr>
        <w:t>о 31 декабря 201</w:t>
      </w:r>
      <w:r w:rsidR="004C32EA" w:rsidRPr="001C2AFB">
        <w:rPr>
          <w:rFonts w:ascii="Times New Roman" w:hAnsi="Times New Roman" w:cs="Times New Roman"/>
          <w:sz w:val="26"/>
          <w:szCs w:val="26"/>
        </w:rPr>
        <w:t>5</w:t>
      </w:r>
      <w:r w:rsidR="00B447B0" w:rsidRPr="001C2AFB">
        <w:rPr>
          <w:rFonts w:ascii="Times New Roman" w:hAnsi="Times New Roman" w:cs="Times New Roman"/>
          <w:sz w:val="26"/>
          <w:szCs w:val="26"/>
        </w:rPr>
        <w:t>года.</w:t>
      </w:r>
    </w:p>
    <w:p w:rsidR="004C32EA" w:rsidRPr="001C2AFB" w:rsidRDefault="00B947FF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6.2. </w:t>
      </w:r>
      <w:r w:rsidR="004C32EA" w:rsidRPr="001C2AFB">
        <w:rPr>
          <w:rFonts w:ascii="Times New Roman" w:hAnsi="Times New Roman" w:cs="Times New Roman"/>
          <w:sz w:val="26"/>
          <w:szCs w:val="26"/>
        </w:rPr>
        <w:t>Действие настоящего Соглашения распространяется на правоотнош</w:t>
      </w:r>
      <w:r w:rsidR="00B23532" w:rsidRPr="001C2AFB">
        <w:rPr>
          <w:rFonts w:ascii="Times New Roman" w:hAnsi="Times New Roman" w:cs="Times New Roman"/>
          <w:sz w:val="26"/>
          <w:szCs w:val="26"/>
        </w:rPr>
        <w:t>ения, возникшие с 1 января 2015</w:t>
      </w:r>
      <w:r w:rsidR="004C32EA" w:rsidRPr="001C2AF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447B0" w:rsidRPr="001C2AFB" w:rsidRDefault="002F514D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bookmarkStart w:id="8" w:name="sub_132"/>
      <w:bookmarkEnd w:id="7"/>
      <w:r w:rsidRPr="001C2AFB">
        <w:rPr>
          <w:rFonts w:ascii="Times New Roman" w:hAnsi="Times New Roman" w:cs="Times New Roman"/>
          <w:sz w:val="26"/>
          <w:szCs w:val="26"/>
        </w:rPr>
        <w:t>6</w:t>
      </w:r>
      <w:r w:rsidR="00F969F5" w:rsidRPr="001C2AFB">
        <w:rPr>
          <w:rFonts w:ascii="Times New Roman" w:hAnsi="Times New Roman" w:cs="Times New Roman"/>
          <w:sz w:val="26"/>
          <w:szCs w:val="26"/>
        </w:rPr>
        <w:t>.</w:t>
      </w:r>
      <w:r w:rsidR="00B23532" w:rsidRPr="001C2AFB">
        <w:rPr>
          <w:rFonts w:ascii="Times New Roman" w:hAnsi="Times New Roman" w:cs="Times New Roman"/>
          <w:sz w:val="26"/>
          <w:szCs w:val="26"/>
        </w:rPr>
        <w:t>3</w:t>
      </w:r>
      <w:r w:rsidR="00B947FF" w:rsidRPr="001C2AFB">
        <w:rPr>
          <w:rFonts w:ascii="Times New Roman" w:hAnsi="Times New Roman" w:cs="Times New Roman"/>
          <w:sz w:val="26"/>
          <w:szCs w:val="26"/>
        </w:rPr>
        <w:t xml:space="preserve">. </w:t>
      </w:r>
      <w:r w:rsidR="00F969F5" w:rsidRPr="001C2AFB">
        <w:rPr>
          <w:rFonts w:ascii="Times New Roman" w:hAnsi="Times New Roman" w:cs="Times New Roman"/>
          <w:sz w:val="26"/>
          <w:szCs w:val="26"/>
        </w:rPr>
        <w:t>С</w:t>
      </w:r>
      <w:r w:rsidR="00B447B0" w:rsidRPr="001C2AFB">
        <w:rPr>
          <w:rFonts w:ascii="Times New Roman" w:hAnsi="Times New Roman" w:cs="Times New Roman"/>
          <w:sz w:val="26"/>
          <w:szCs w:val="26"/>
        </w:rPr>
        <w:t xml:space="preserve">оглашение считается продленным на </w:t>
      </w:r>
      <w:r w:rsidR="00364472" w:rsidRPr="001C2AFB">
        <w:rPr>
          <w:rFonts w:ascii="Times New Roman" w:hAnsi="Times New Roman" w:cs="Times New Roman"/>
          <w:sz w:val="26"/>
          <w:szCs w:val="26"/>
        </w:rPr>
        <w:t>2016</w:t>
      </w:r>
      <w:r w:rsidR="00F969F5" w:rsidRPr="001C2AFB">
        <w:rPr>
          <w:rFonts w:ascii="Times New Roman" w:hAnsi="Times New Roman" w:cs="Times New Roman"/>
          <w:sz w:val="26"/>
          <w:szCs w:val="26"/>
        </w:rPr>
        <w:t xml:space="preserve"> год в случае, если ни одна из</w:t>
      </w:r>
      <w:r w:rsidR="00330CAD">
        <w:rPr>
          <w:rFonts w:ascii="Times New Roman" w:hAnsi="Times New Roman" w:cs="Times New Roman"/>
          <w:sz w:val="26"/>
          <w:szCs w:val="26"/>
        </w:rPr>
        <w:t xml:space="preserve"> </w:t>
      </w:r>
      <w:r w:rsidR="00F969F5" w:rsidRPr="001C2AFB">
        <w:rPr>
          <w:rFonts w:ascii="Times New Roman" w:hAnsi="Times New Roman" w:cs="Times New Roman"/>
          <w:sz w:val="26"/>
          <w:szCs w:val="26"/>
        </w:rPr>
        <w:t>С</w:t>
      </w:r>
      <w:r w:rsidR="00B447B0" w:rsidRPr="001C2AFB">
        <w:rPr>
          <w:rFonts w:ascii="Times New Roman" w:hAnsi="Times New Roman" w:cs="Times New Roman"/>
          <w:sz w:val="26"/>
          <w:szCs w:val="26"/>
        </w:rPr>
        <w:t>торон не заявит о его расторжении</w:t>
      </w:r>
      <w:r w:rsidR="00783BAE" w:rsidRPr="001C2AFB">
        <w:rPr>
          <w:rFonts w:ascii="Times New Roman" w:hAnsi="Times New Roman" w:cs="Times New Roman"/>
          <w:sz w:val="26"/>
          <w:szCs w:val="26"/>
        </w:rPr>
        <w:t xml:space="preserve"> не позднее чем</w:t>
      </w:r>
      <w:r w:rsidR="00B447B0" w:rsidRPr="001C2AFB">
        <w:rPr>
          <w:rFonts w:ascii="Times New Roman" w:hAnsi="Times New Roman" w:cs="Times New Roman"/>
          <w:sz w:val="26"/>
          <w:szCs w:val="26"/>
        </w:rPr>
        <w:t xml:space="preserve"> за </w:t>
      </w:r>
      <w:r w:rsidR="00783BAE" w:rsidRPr="001C2AFB">
        <w:rPr>
          <w:rFonts w:ascii="Times New Roman" w:hAnsi="Times New Roman" w:cs="Times New Roman"/>
          <w:sz w:val="26"/>
          <w:szCs w:val="26"/>
        </w:rPr>
        <w:t>30 дней</w:t>
      </w:r>
      <w:r w:rsidR="00B447B0" w:rsidRPr="001C2AFB">
        <w:rPr>
          <w:rFonts w:ascii="Times New Roman" w:hAnsi="Times New Roman" w:cs="Times New Roman"/>
          <w:sz w:val="26"/>
          <w:szCs w:val="26"/>
        </w:rPr>
        <w:t xml:space="preserve"> до истечения срока, предусмотренного</w:t>
      </w:r>
      <w:r w:rsidR="00B23532" w:rsidRPr="001C2AFB">
        <w:rPr>
          <w:rFonts w:ascii="Times New Roman" w:hAnsi="Times New Roman" w:cs="Times New Roman"/>
          <w:sz w:val="26"/>
          <w:szCs w:val="26"/>
        </w:rPr>
        <w:t>пунктом 6</w:t>
      </w:r>
      <w:r w:rsidR="00F969F5" w:rsidRPr="001C2AFB">
        <w:rPr>
          <w:rFonts w:ascii="Times New Roman" w:hAnsi="Times New Roman" w:cs="Times New Roman"/>
          <w:sz w:val="26"/>
          <w:szCs w:val="26"/>
        </w:rPr>
        <w:t xml:space="preserve">.1 </w:t>
      </w:r>
      <w:r w:rsidR="00B23532" w:rsidRPr="001C2AF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447B0" w:rsidRPr="001C2AFB">
        <w:rPr>
          <w:rFonts w:ascii="Times New Roman" w:hAnsi="Times New Roman" w:cs="Times New Roman"/>
          <w:sz w:val="26"/>
          <w:szCs w:val="26"/>
        </w:rPr>
        <w:t>Соглашения.</w:t>
      </w:r>
    </w:p>
    <w:bookmarkEnd w:id="8"/>
    <w:p w:rsidR="00B447B0" w:rsidRPr="001C2AFB" w:rsidRDefault="00B447B0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B447B0" w:rsidRPr="001C2AFB" w:rsidRDefault="002F514D" w:rsidP="00C31359">
      <w:pPr>
        <w:pStyle w:val="1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9" w:name="sub_104"/>
      <w:r w:rsidRPr="001C2AFB">
        <w:rPr>
          <w:rFonts w:ascii="Times New Roman" w:hAnsi="Times New Roman" w:cs="Times New Roman"/>
          <w:sz w:val="26"/>
          <w:szCs w:val="26"/>
        </w:rPr>
        <w:t>7</w:t>
      </w:r>
      <w:r w:rsidR="00B447B0" w:rsidRPr="001C2AFB">
        <w:rPr>
          <w:rFonts w:ascii="Times New Roman" w:hAnsi="Times New Roman" w:cs="Times New Roman"/>
          <w:sz w:val="26"/>
          <w:szCs w:val="26"/>
        </w:rPr>
        <w:t xml:space="preserve">. Основания и порядок </w:t>
      </w:r>
      <w:r w:rsidR="00537FB6" w:rsidRPr="001C2AFB">
        <w:rPr>
          <w:rFonts w:ascii="Times New Roman" w:hAnsi="Times New Roman" w:cs="Times New Roman"/>
          <w:sz w:val="26"/>
          <w:szCs w:val="26"/>
        </w:rPr>
        <w:t xml:space="preserve">досрочного </w:t>
      </w:r>
      <w:r w:rsidR="00B447B0" w:rsidRPr="001C2AFB">
        <w:rPr>
          <w:rFonts w:ascii="Times New Roman" w:hAnsi="Times New Roman" w:cs="Times New Roman"/>
          <w:sz w:val="26"/>
          <w:szCs w:val="26"/>
        </w:rPr>
        <w:t>прекращения Соглашения</w:t>
      </w:r>
      <w:bookmarkEnd w:id="9"/>
    </w:p>
    <w:p w:rsidR="00B447B0" w:rsidRPr="001C2AFB" w:rsidRDefault="002F514D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bookmarkStart w:id="10" w:name="sub_141"/>
      <w:r w:rsidRPr="001C2AFB">
        <w:rPr>
          <w:rFonts w:ascii="Times New Roman" w:hAnsi="Times New Roman" w:cs="Times New Roman"/>
          <w:sz w:val="26"/>
          <w:szCs w:val="26"/>
        </w:rPr>
        <w:t>7</w:t>
      </w:r>
      <w:r w:rsidR="00B947FF" w:rsidRPr="001C2AFB">
        <w:rPr>
          <w:rFonts w:ascii="Times New Roman" w:hAnsi="Times New Roman" w:cs="Times New Roman"/>
          <w:sz w:val="26"/>
          <w:szCs w:val="26"/>
        </w:rPr>
        <w:t xml:space="preserve">.1. </w:t>
      </w:r>
      <w:r w:rsidR="00537FB6" w:rsidRPr="001C2AFB">
        <w:rPr>
          <w:rFonts w:ascii="Times New Roman" w:hAnsi="Times New Roman" w:cs="Times New Roman"/>
          <w:sz w:val="26"/>
          <w:szCs w:val="26"/>
        </w:rPr>
        <w:t>Действие н</w:t>
      </w:r>
      <w:r w:rsidR="00B447B0" w:rsidRPr="001C2AFB">
        <w:rPr>
          <w:rFonts w:ascii="Times New Roman" w:hAnsi="Times New Roman" w:cs="Times New Roman"/>
          <w:sz w:val="26"/>
          <w:szCs w:val="26"/>
        </w:rPr>
        <w:t>астояще</w:t>
      </w:r>
      <w:r w:rsidR="00537FB6" w:rsidRPr="001C2AFB">
        <w:rPr>
          <w:rFonts w:ascii="Times New Roman" w:hAnsi="Times New Roman" w:cs="Times New Roman"/>
          <w:sz w:val="26"/>
          <w:szCs w:val="26"/>
        </w:rPr>
        <w:t>го</w:t>
      </w:r>
      <w:r w:rsidR="00B447B0" w:rsidRPr="001C2AFB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537FB6" w:rsidRPr="001C2AFB">
        <w:rPr>
          <w:rFonts w:ascii="Times New Roman" w:hAnsi="Times New Roman" w:cs="Times New Roman"/>
          <w:sz w:val="26"/>
          <w:szCs w:val="26"/>
        </w:rPr>
        <w:t>я</w:t>
      </w:r>
      <w:r w:rsidR="00B447B0" w:rsidRPr="001C2AFB">
        <w:rPr>
          <w:rFonts w:ascii="Times New Roman" w:hAnsi="Times New Roman" w:cs="Times New Roman"/>
          <w:sz w:val="26"/>
          <w:szCs w:val="26"/>
        </w:rPr>
        <w:t xml:space="preserve"> может быть прекращено досрочно:</w:t>
      </w:r>
    </w:p>
    <w:p w:rsidR="00B447B0" w:rsidRPr="001C2AFB" w:rsidRDefault="00F969F5" w:rsidP="00B947FF">
      <w:pPr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11" w:name="sub_20211"/>
      <w:bookmarkEnd w:id="10"/>
      <w:r w:rsidRPr="001C2AFB">
        <w:rPr>
          <w:rFonts w:ascii="Times New Roman" w:hAnsi="Times New Roman" w:cs="Times New Roman"/>
          <w:sz w:val="26"/>
          <w:szCs w:val="26"/>
        </w:rPr>
        <w:t>по соглашению С</w:t>
      </w:r>
      <w:r w:rsidR="00B447B0" w:rsidRPr="001C2AFB">
        <w:rPr>
          <w:rFonts w:ascii="Times New Roman" w:hAnsi="Times New Roman" w:cs="Times New Roman"/>
          <w:sz w:val="26"/>
          <w:szCs w:val="26"/>
        </w:rPr>
        <w:t>торон;</w:t>
      </w:r>
    </w:p>
    <w:p w:rsidR="00B447B0" w:rsidRPr="001C2AFB" w:rsidRDefault="00364472" w:rsidP="00B947FF">
      <w:pPr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12" w:name="sub_20212"/>
      <w:bookmarkEnd w:id="11"/>
      <w:r w:rsidRPr="001C2AFB">
        <w:rPr>
          <w:rFonts w:ascii="Times New Roman" w:hAnsi="Times New Roman" w:cs="Times New Roman"/>
          <w:sz w:val="26"/>
          <w:szCs w:val="26"/>
        </w:rPr>
        <w:t xml:space="preserve">в одностороннем порядке </w:t>
      </w:r>
      <w:r w:rsidR="00B447B0" w:rsidRPr="001C2AFB">
        <w:rPr>
          <w:rFonts w:ascii="Times New Roman" w:hAnsi="Times New Roman" w:cs="Times New Roman"/>
          <w:sz w:val="26"/>
          <w:szCs w:val="26"/>
        </w:rPr>
        <w:t>в случае неисполнения или нен</w:t>
      </w:r>
      <w:r w:rsidR="00F969F5" w:rsidRPr="001C2AFB">
        <w:rPr>
          <w:rFonts w:ascii="Times New Roman" w:hAnsi="Times New Roman" w:cs="Times New Roman"/>
          <w:sz w:val="26"/>
          <w:szCs w:val="26"/>
        </w:rPr>
        <w:t>адлежащего исполнения одной из С</w:t>
      </w:r>
      <w:r w:rsidR="00B447B0" w:rsidRPr="001C2AFB">
        <w:rPr>
          <w:rFonts w:ascii="Times New Roman" w:hAnsi="Times New Roman" w:cs="Times New Roman"/>
          <w:sz w:val="26"/>
          <w:szCs w:val="26"/>
        </w:rPr>
        <w:t>торон своих обязательств.</w:t>
      </w:r>
    </w:p>
    <w:p w:rsidR="005C69C9" w:rsidRPr="001C2AFB" w:rsidRDefault="002F514D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7</w:t>
      </w:r>
      <w:r w:rsidR="00B947FF" w:rsidRPr="001C2AFB">
        <w:rPr>
          <w:rFonts w:ascii="Times New Roman" w:hAnsi="Times New Roman" w:cs="Times New Roman"/>
          <w:sz w:val="26"/>
          <w:szCs w:val="26"/>
        </w:rPr>
        <w:t xml:space="preserve">.2. </w:t>
      </w:r>
      <w:r w:rsidR="005C69C9" w:rsidRPr="001C2AFB">
        <w:rPr>
          <w:rFonts w:ascii="Times New Roman" w:hAnsi="Times New Roman" w:cs="Times New Roman"/>
          <w:sz w:val="26"/>
          <w:szCs w:val="26"/>
        </w:rPr>
        <w:t>Уведомление о расторжении настоящего Соглашения направляется другой Стороне в письменном виде не позднее, чем за 30 дней до предполагаемо</w:t>
      </w:r>
      <w:r w:rsidR="004C43C3" w:rsidRPr="001C2AFB">
        <w:rPr>
          <w:rFonts w:ascii="Times New Roman" w:hAnsi="Times New Roman" w:cs="Times New Roman"/>
          <w:sz w:val="26"/>
          <w:szCs w:val="26"/>
        </w:rPr>
        <w:t>й</w:t>
      </w:r>
      <w:r w:rsidR="007A5C00">
        <w:rPr>
          <w:rFonts w:ascii="Times New Roman" w:hAnsi="Times New Roman" w:cs="Times New Roman"/>
          <w:sz w:val="26"/>
          <w:szCs w:val="26"/>
        </w:rPr>
        <w:t xml:space="preserve"> </w:t>
      </w:r>
      <w:r w:rsidR="004C43C3" w:rsidRPr="001C2AFB">
        <w:rPr>
          <w:rFonts w:ascii="Times New Roman" w:hAnsi="Times New Roman" w:cs="Times New Roman"/>
          <w:sz w:val="26"/>
          <w:szCs w:val="26"/>
        </w:rPr>
        <w:t>даты</w:t>
      </w:r>
      <w:r w:rsidR="005C69C9" w:rsidRPr="001C2AFB">
        <w:rPr>
          <w:rFonts w:ascii="Times New Roman" w:hAnsi="Times New Roman" w:cs="Times New Roman"/>
          <w:sz w:val="26"/>
          <w:szCs w:val="26"/>
        </w:rPr>
        <w:t xml:space="preserve"> окончания его действия.</w:t>
      </w:r>
    </w:p>
    <w:p w:rsidR="005C69C9" w:rsidRPr="001C2AFB" w:rsidRDefault="002F514D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>7</w:t>
      </w:r>
      <w:r w:rsidR="00B947FF" w:rsidRPr="001C2AFB">
        <w:rPr>
          <w:rFonts w:ascii="Times New Roman" w:hAnsi="Times New Roman" w:cs="Times New Roman"/>
          <w:sz w:val="26"/>
          <w:szCs w:val="26"/>
        </w:rPr>
        <w:t xml:space="preserve">.3. </w:t>
      </w:r>
      <w:r w:rsidR="005C69C9" w:rsidRPr="001C2AFB">
        <w:rPr>
          <w:rFonts w:ascii="Times New Roman" w:hAnsi="Times New Roman" w:cs="Times New Roman"/>
          <w:sz w:val="26"/>
          <w:szCs w:val="26"/>
        </w:rPr>
        <w:t xml:space="preserve">В случае досрочного прекращения действия настоящего Соглашения Исполнительный комитет </w:t>
      </w:r>
      <w:r w:rsidR="007E1BB8" w:rsidRPr="001C2AFB">
        <w:rPr>
          <w:rFonts w:ascii="Times New Roman" w:hAnsi="Times New Roman" w:cs="Times New Roman"/>
          <w:sz w:val="26"/>
          <w:szCs w:val="26"/>
        </w:rPr>
        <w:t>района</w:t>
      </w:r>
      <w:r w:rsidR="005C69C9" w:rsidRPr="001C2AFB">
        <w:rPr>
          <w:rFonts w:ascii="Times New Roman" w:hAnsi="Times New Roman" w:cs="Times New Roman"/>
          <w:sz w:val="26"/>
          <w:szCs w:val="26"/>
        </w:rPr>
        <w:t xml:space="preserve"> возвращает Исполнительному комитету </w:t>
      </w:r>
      <w:r w:rsidR="007E1BB8" w:rsidRPr="001C2AFB">
        <w:rPr>
          <w:rFonts w:ascii="Times New Roman" w:hAnsi="Times New Roman" w:cs="Times New Roman"/>
          <w:sz w:val="26"/>
          <w:szCs w:val="26"/>
        </w:rPr>
        <w:t>поселения</w:t>
      </w:r>
      <w:r w:rsidR="005C69C9" w:rsidRPr="001C2AFB">
        <w:rPr>
          <w:rFonts w:ascii="Times New Roman" w:hAnsi="Times New Roman" w:cs="Times New Roman"/>
          <w:sz w:val="26"/>
          <w:szCs w:val="26"/>
        </w:rPr>
        <w:t xml:space="preserve"> неиспользованные финансовые средства </w:t>
      </w:r>
      <w:r w:rsidR="005C69C9" w:rsidRPr="001C2AFB">
        <w:rPr>
          <w:rFonts w:ascii="Times New Roman" w:hAnsi="Times New Roman" w:cs="Times New Roman"/>
          <w:iCs/>
          <w:sz w:val="26"/>
          <w:szCs w:val="26"/>
        </w:rPr>
        <w:t>и материальные ресурсы</w:t>
      </w:r>
      <w:r w:rsidR="00B947FF" w:rsidRPr="001C2AFB">
        <w:rPr>
          <w:rFonts w:ascii="Times New Roman" w:hAnsi="Times New Roman" w:cs="Times New Roman"/>
          <w:iCs/>
          <w:sz w:val="26"/>
          <w:szCs w:val="26"/>
        </w:rPr>
        <w:t xml:space="preserve"> и имущество</w:t>
      </w:r>
      <w:r w:rsidR="00783BAE" w:rsidRPr="001C2AFB">
        <w:rPr>
          <w:rFonts w:ascii="Times New Roman" w:hAnsi="Times New Roman" w:cs="Times New Roman"/>
          <w:sz w:val="26"/>
          <w:szCs w:val="26"/>
        </w:rPr>
        <w:t>, переданные для осуществления полномочий</w:t>
      </w:r>
      <w:r w:rsidR="005C69C9" w:rsidRPr="001C2AFB">
        <w:rPr>
          <w:rFonts w:ascii="Times New Roman" w:hAnsi="Times New Roman" w:cs="Times New Roman"/>
          <w:sz w:val="26"/>
          <w:szCs w:val="26"/>
        </w:rPr>
        <w:t>.</w:t>
      </w:r>
    </w:p>
    <w:bookmarkEnd w:id="12"/>
    <w:p w:rsidR="00B447B0" w:rsidRPr="001C2AFB" w:rsidRDefault="00B447B0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B447B0" w:rsidRPr="001C2AFB" w:rsidRDefault="002F514D" w:rsidP="00C31359">
      <w:pPr>
        <w:pStyle w:val="1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13" w:name="sub_107"/>
      <w:r w:rsidRPr="001C2AFB">
        <w:rPr>
          <w:rFonts w:ascii="Times New Roman" w:hAnsi="Times New Roman" w:cs="Times New Roman"/>
          <w:sz w:val="26"/>
          <w:szCs w:val="26"/>
        </w:rPr>
        <w:t>8</w:t>
      </w:r>
      <w:r w:rsidR="0015499A" w:rsidRPr="001C2AFB">
        <w:rPr>
          <w:rFonts w:ascii="Times New Roman" w:hAnsi="Times New Roman" w:cs="Times New Roman"/>
          <w:sz w:val="26"/>
          <w:szCs w:val="26"/>
        </w:rPr>
        <w:t>. Ответственность С</w:t>
      </w:r>
      <w:r w:rsidR="00B447B0" w:rsidRPr="001C2AFB">
        <w:rPr>
          <w:rFonts w:ascii="Times New Roman" w:hAnsi="Times New Roman" w:cs="Times New Roman"/>
          <w:sz w:val="26"/>
          <w:szCs w:val="26"/>
        </w:rPr>
        <w:t>торон</w:t>
      </w:r>
      <w:bookmarkEnd w:id="13"/>
    </w:p>
    <w:p w:rsidR="00B447B0" w:rsidRPr="001C2AFB" w:rsidRDefault="00AC0369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bookmarkStart w:id="14" w:name="sub_71"/>
      <w:r w:rsidRPr="001C2AFB">
        <w:rPr>
          <w:rFonts w:ascii="Times New Roman" w:hAnsi="Times New Roman" w:cs="Times New Roman"/>
          <w:sz w:val="26"/>
          <w:szCs w:val="26"/>
        </w:rPr>
        <w:t>8.1.</w:t>
      </w:r>
      <w:r w:rsidR="004C43C3" w:rsidRPr="001C2AFB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 по</w:t>
      </w:r>
      <w:r w:rsidR="007A5C00">
        <w:rPr>
          <w:rFonts w:ascii="Times New Roman" w:hAnsi="Times New Roman" w:cs="Times New Roman"/>
          <w:sz w:val="26"/>
          <w:szCs w:val="26"/>
        </w:rPr>
        <w:t xml:space="preserve"> </w:t>
      </w:r>
      <w:r w:rsidR="004C43C3" w:rsidRPr="001C2AFB">
        <w:rPr>
          <w:rFonts w:ascii="Times New Roman" w:hAnsi="Times New Roman" w:cs="Times New Roman"/>
          <w:sz w:val="26"/>
          <w:szCs w:val="26"/>
        </w:rPr>
        <w:t>настоящему Соглашению может явиться основанием наступления ответственности, предусмотренной законод</w:t>
      </w:r>
      <w:bookmarkStart w:id="15" w:name="_GoBack"/>
      <w:bookmarkEnd w:id="15"/>
      <w:r w:rsidR="004C43C3" w:rsidRPr="001C2AFB">
        <w:rPr>
          <w:rFonts w:ascii="Times New Roman" w:hAnsi="Times New Roman" w:cs="Times New Roman"/>
          <w:sz w:val="26"/>
          <w:szCs w:val="26"/>
        </w:rPr>
        <w:t>ательством</w:t>
      </w:r>
      <w:bookmarkStart w:id="16" w:name="sub_72"/>
      <w:bookmarkEnd w:id="14"/>
      <w:r w:rsidR="004C43C3" w:rsidRPr="001C2AFB">
        <w:rPr>
          <w:rFonts w:ascii="Times New Roman" w:hAnsi="Times New Roman" w:cs="Times New Roman"/>
          <w:sz w:val="26"/>
          <w:szCs w:val="26"/>
        </w:rPr>
        <w:t>.</w:t>
      </w:r>
    </w:p>
    <w:p w:rsidR="00AC0369" w:rsidRPr="001C2AFB" w:rsidRDefault="00AC0369" w:rsidP="00AC036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bookmarkStart w:id="17" w:name="sub_155"/>
      <w:r w:rsidRPr="001C2AFB">
        <w:rPr>
          <w:rFonts w:ascii="Times New Roman" w:hAnsi="Times New Roman" w:cs="Times New Roman"/>
          <w:sz w:val="26"/>
          <w:szCs w:val="26"/>
        </w:rPr>
        <w:t>8.2.За неисполнение одной из Сторон своих обязательств по настоящему Соглашению виновная Сторона выплачивает дру</w:t>
      </w:r>
      <w:r w:rsidR="00D50696" w:rsidRPr="001C2AFB">
        <w:rPr>
          <w:rFonts w:ascii="Times New Roman" w:hAnsi="Times New Roman" w:cs="Times New Roman"/>
          <w:sz w:val="26"/>
          <w:szCs w:val="26"/>
        </w:rPr>
        <w:t xml:space="preserve">гой Стороне штраф в размере 0,1 </w:t>
      </w:r>
      <w:r w:rsidRPr="001C2AFB">
        <w:rPr>
          <w:rFonts w:ascii="Times New Roman" w:hAnsi="Times New Roman" w:cs="Times New Roman"/>
          <w:sz w:val="26"/>
          <w:szCs w:val="26"/>
        </w:rPr>
        <w:t xml:space="preserve">процента </w:t>
      </w:r>
      <w:r w:rsidR="00364472" w:rsidRPr="001C2AFB">
        <w:rPr>
          <w:rFonts w:ascii="Times New Roman" w:hAnsi="Times New Roman" w:cs="Times New Roman"/>
          <w:sz w:val="26"/>
          <w:szCs w:val="26"/>
        </w:rPr>
        <w:t>от объема финансовых средств, предусмотренных пунктом 3.2 настоящего Соглашения</w:t>
      </w:r>
      <w:r w:rsidRPr="001C2A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0369" w:rsidRPr="001C2AFB" w:rsidRDefault="00B947FF" w:rsidP="006136E0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bookmarkStart w:id="18" w:name="sub_156"/>
      <w:bookmarkEnd w:id="17"/>
      <w:r w:rsidRPr="001C2AFB">
        <w:rPr>
          <w:rFonts w:ascii="Times New Roman" w:hAnsi="Times New Roman" w:cs="Times New Roman"/>
          <w:sz w:val="26"/>
          <w:szCs w:val="26"/>
        </w:rPr>
        <w:t xml:space="preserve">8.3. </w:t>
      </w:r>
      <w:r w:rsidR="00AC0369" w:rsidRPr="001C2AFB">
        <w:rPr>
          <w:rFonts w:ascii="Times New Roman" w:hAnsi="Times New Roman" w:cs="Times New Roman"/>
          <w:sz w:val="26"/>
          <w:szCs w:val="26"/>
        </w:rPr>
        <w:t>Уплата штрафа не освобождает Стороны от дальнейшего исполнения обязательств по настоящему Соглашению.</w:t>
      </w:r>
      <w:bookmarkEnd w:id="18"/>
    </w:p>
    <w:p w:rsidR="004C43C3" w:rsidRPr="001C2AFB" w:rsidRDefault="004C43C3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C43C3" w:rsidRPr="001C2AFB" w:rsidRDefault="004C43C3" w:rsidP="00C31359">
      <w:pPr>
        <w:pStyle w:val="1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2F514D" w:rsidRPr="001C2AFB">
        <w:rPr>
          <w:rFonts w:ascii="Times New Roman" w:hAnsi="Times New Roman" w:cs="Times New Roman"/>
          <w:sz w:val="26"/>
          <w:szCs w:val="26"/>
        </w:rPr>
        <w:t>9</w:t>
      </w:r>
      <w:r w:rsidRPr="001C2AFB">
        <w:rPr>
          <w:rFonts w:ascii="Times New Roman" w:hAnsi="Times New Roman" w:cs="Times New Roman"/>
          <w:sz w:val="26"/>
          <w:szCs w:val="26"/>
        </w:rPr>
        <w:t>. Порядок разрешения споров</w:t>
      </w:r>
    </w:p>
    <w:p w:rsidR="004C43C3" w:rsidRPr="001C2AFB" w:rsidRDefault="004C43C3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lastRenderedPageBreak/>
        <w:t>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4C43C3" w:rsidRPr="001C2AFB" w:rsidRDefault="004C43C3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C2AFB">
        <w:rPr>
          <w:rFonts w:ascii="Times New Roman" w:hAnsi="Times New Roman" w:cs="Times New Roman"/>
          <w:sz w:val="26"/>
          <w:szCs w:val="26"/>
        </w:rPr>
        <w:t xml:space="preserve">В случае невозможности </w:t>
      </w:r>
      <w:r w:rsidR="001D1C21" w:rsidRPr="001C2AFB">
        <w:rPr>
          <w:rFonts w:ascii="Times New Roman" w:hAnsi="Times New Roman" w:cs="Times New Roman"/>
          <w:sz w:val="26"/>
          <w:szCs w:val="26"/>
        </w:rPr>
        <w:t>разрешения</w:t>
      </w:r>
      <w:r w:rsidRPr="001C2AFB">
        <w:rPr>
          <w:rFonts w:ascii="Times New Roman" w:hAnsi="Times New Roman" w:cs="Times New Roman"/>
          <w:sz w:val="26"/>
          <w:szCs w:val="26"/>
        </w:rPr>
        <w:t xml:space="preserve"> спор</w:t>
      </w:r>
      <w:r w:rsidR="001D1C21" w:rsidRPr="001C2AFB">
        <w:rPr>
          <w:rFonts w:ascii="Times New Roman" w:hAnsi="Times New Roman" w:cs="Times New Roman"/>
          <w:sz w:val="26"/>
          <w:szCs w:val="26"/>
        </w:rPr>
        <w:t>а</w:t>
      </w:r>
      <w:r w:rsidR="00FC5958">
        <w:rPr>
          <w:rFonts w:ascii="Times New Roman" w:hAnsi="Times New Roman" w:cs="Times New Roman"/>
          <w:sz w:val="26"/>
          <w:szCs w:val="26"/>
        </w:rPr>
        <w:t xml:space="preserve"> </w:t>
      </w:r>
      <w:r w:rsidR="001D1C21" w:rsidRPr="001C2AFB">
        <w:rPr>
          <w:rFonts w:ascii="Times New Roman" w:hAnsi="Times New Roman" w:cs="Times New Roman"/>
          <w:sz w:val="26"/>
          <w:szCs w:val="26"/>
        </w:rPr>
        <w:t xml:space="preserve">путем проведения переговоров или согласительных процедур он </w:t>
      </w:r>
      <w:r w:rsidRPr="001C2AFB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1D1C21" w:rsidRPr="001C2AFB">
        <w:rPr>
          <w:rFonts w:ascii="Times New Roman" w:hAnsi="Times New Roman" w:cs="Times New Roman"/>
          <w:sz w:val="26"/>
          <w:szCs w:val="26"/>
        </w:rPr>
        <w:t>рассмотрению</w:t>
      </w:r>
      <w:r w:rsidRPr="001C2AFB">
        <w:rPr>
          <w:rFonts w:ascii="Times New Roman" w:hAnsi="Times New Roman" w:cs="Times New Roman"/>
          <w:sz w:val="26"/>
          <w:szCs w:val="26"/>
        </w:rPr>
        <w:t xml:space="preserve"> в </w:t>
      </w:r>
      <w:r w:rsidR="001D1C21" w:rsidRPr="001C2AFB">
        <w:rPr>
          <w:rFonts w:ascii="Times New Roman" w:hAnsi="Times New Roman" w:cs="Times New Roman"/>
          <w:sz w:val="26"/>
          <w:szCs w:val="26"/>
        </w:rPr>
        <w:t xml:space="preserve">ином порядке, предусмотренном </w:t>
      </w:r>
      <w:r w:rsidRPr="001C2AFB">
        <w:rPr>
          <w:rFonts w:ascii="Times New Roman" w:hAnsi="Times New Roman" w:cs="Times New Roman"/>
          <w:sz w:val="26"/>
          <w:szCs w:val="26"/>
        </w:rPr>
        <w:t>законодательством.</w:t>
      </w:r>
    </w:p>
    <w:bookmarkEnd w:id="16"/>
    <w:p w:rsidR="00B447B0" w:rsidRPr="001C2AFB" w:rsidRDefault="00B447B0" w:rsidP="00C31359">
      <w:pPr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B447B0" w:rsidRPr="001C2AFB" w:rsidRDefault="002F514D" w:rsidP="00C31359">
      <w:pPr>
        <w:pStyle w:val="1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19" w:name="sub_108"/>
      <w:r w:rsidRPr="001C2AFB">
        <w:rPr>
          <w:rFonts w:ascii="Times New Roman" w:hAnsi="Times New Roman" w:cs="Times New Roman"/>
          <w:sz w:val="26"/>
          <w:szCs w:val="26"/>
        </w:rPr>
        <w:t>10</w:t>
      </w:r>
      <w:r w:rsidR="00B447B0" w:rsidRPr="001C2AFB">
        <w:rPr>
          <w:rFonts w:ascii="Times New Roman" w:hAnsi="Times New Roman" w:cs="Times New Roman"/>
          <w:sz w:val="26"/>
          <w:szCs w:val="26"/>
        </w:rPr>
        <w:t>. Заключительные положения</w:t>
      </w:r>
      <w:bookmarkEnd w:id="19"/>
    </w:p>
    <w:p w:rsidR="00B447B0" w:rsidRPr="001C2AFB" w:rsidRDefault="002F514D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bookmarkStart w:id="20" w:name="sub_81"/>
      <w:r w:rsidRPr="001C2AFB">
        <w:rPr>
          <w:rFonts w:ascii="Times New Roman" w:hAnsi="Times New Roman" w:cs="Times New Roman"/>
          <w:sz w:val="26"/>
          <w:szCs w:val="26"/>
        </w:rPr>
        <w:t>10</w:t>
      </w:r>
      <w:r w:rsidR="00B947FF" w:rsidRPr="001C2AFB">
        <w:rPr>
          <w:rFonts w:ascii="Times New Roman" w:hAnsi="Times New Roman" w:cs="Times New Roman"/>
          <w:sz w:val="26"/>
          <w:szCs w:val="26"/>
        </w:rPr>
        <w:t xml:space="preserve">.1. </w:t>
      </w:r>
      <w:r w:rsidR="00B447B0" w:rsidRPr="001C2AFB">
        <w:rPr>
          <w:rFonts w:ascii="Times New Roman" w:hAnsi="Times New Roman" w:cs="Times New Roman"/>
          <w:sz w:val="26"/>
          <w:szCs w:val="26"/>
        </w:rPr>
        <w:t xml:space="preserve">Все изменения и дополнения к Соглашению </w:t>
      </w:r>
      <w:r w:rsidR="00F969F5" w:rsidRPr="001C2AFB">
        <w:rPr>
          <w:rFonts w:ascii="Times New Roman" w:hAnsi="Times New Roman" w:cs="Times New Roman"/>
          <w:sz w:val="26"/>
          <w:szCs w:val="26"/>
        </w:rPr>
        <w:t>вносятся по взаимному согласию С</w:t>
      </w:r>
      <w:r w:rsidR="00B447B0" w:rsidRPr="001C2AFB">
        <w:rPr>
          <w:rFonts w:ascii="Times New Roman" w:hAnsi="Times New Roman" w:cs="Times New Roman"/>
          <w:sz w:val="26"/>
          <w:szCs w:val="26"/>
        </w:rPr>
        <w:t>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B447B0" w:rsidRPr="001C2AFB" w:rsidRDefault="002F514D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bookmarkStart w:id="21" w:name="sub_82"/>
      <w:bookmarkEnd w:id="20"/>
      <w:r w:rsidRPr="001C2AFB">
        <w:rPr>
          <w:rFonts w:ascii="Times New Roman" w:hAnsi="Times New Roman" w:cs="Times New Roman"/>
          <w:sz w:val="26"/>
          <w:szCs w:val="26"/>
        </w:rPr>
        <w:t>10</w:t>
      </w:r>
      <w:r w:rsidR="00B947FF" w:rsidRPr="001C2AFB">
        <w:rPr>
          <w:rFonts w:ascii="Times New Roman" w:hAnsi="Times New Roman" w:cs="Times New Roman"/>
          <w:sz w:val="26"/>
          <w:szCs w:val="26"/>
        </w:rPr>
        <w:t xml:space="preserve">.2. </w:t>
      </w:r>
      <w:r w:rsidR="00B447B0" w:rsidRPr="001C2AFB">
        <w:rPr>
          <w:rFonts w:ascii="Times New Roman" w:hAnsi="Times New Roman" w:cs="Times New Roman"/>
          <w:sz w:val="26"/>
          <w:szCs w:val="26"/>
        </w:rPr>
        <w:t>Соглашение составлено в двух экземплярах, имеющих равную юридическую</w:t>
      </w:r>
      <w:r w:rsidR="00F969F5" w:rsidRPr="001C2AFB">
        <w:rPr>
          <w:rFonts w:ascii="Times New Roman" w:hAnsi="Times New Roman" w:cs="Times New Roman"/>
          <w:sz w:val="26"/>
          <w:szCs w:val="26"/>
        </w:rPr>
        <w:t xml:space="preserve"> силу, по одному для каждой из С</w:t>
      </w:r>
      <w:r w:rsidR="00B447B0" w:rsidRPr="001C2AFB">
        <w:rPr>
          <w:rFonts w:ascii="Times New Roman" w:hAnsi="Times New Roman" w:cs="Times New Roman"/>
          <w:sz w:val="26"/>
          <w:szCs w:val="26"/>
        </w:rPr>
        <w:t>торон.</w:t>
      </w:r>
    </w:p>
    <w:bookmarkEnd w:id="21"/>
    <w:p w:rsidR="00B447B0" w:rsidRPr="001C2AFB" w:rsidRDefault="00B447B0" w:rsidP="00C3135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B447B0" w:rsidRPr="001C2AFB" w:rsidRDefault="0062733C" w:rsidP="00C31359">
      <w:pPr>
        <w:pStyle w:val="1"/>
        <w:spacing w:before="0"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22" w:name="sub_109"/>
      <w:r w:rsidRPr="001C2AFB">
        <w:rPr>
          <w:rFonts w:ascii="Times New Roman" w:hAnsi="Times New Roman" w:cs="Times New Roman"/>
          <w:sz w:val="26"/>
          <w:szCs w:val="26"/>
        </w:rPr>
        <w:t>11</w:t>
      </w:r>
      <w:r w:rsidR="0015499A" w:rsidRPr="001C2AFB">
        <w:rPr>
          <w:rFonts w:ascii="Times New Roman" w:hAnsi="Times New Roman" w:cs="Times New Roman"/>
          <w:sz w:val="26"/>
          <w:szCs w:val="26"/>
        </w:rPr>
        <w:t>. Подписи С</w:t>
      </w:r>
      <w:r w:rsidR="00B447B0" w:rsidRPr="001C2AFB">
        <w:rPr>
          <w:rFonts w:ascii="Times New Roman" w:hAnsi="Times New Roman" w:cs="Times New Roman"/>
          <w:sz w:val="26"/>
          <w:szCs w:val="26"/>
        </w:rPr>
        <w:t>торон</w:t>
      </w:r>
      <w:bookmarkEnd w:id="22"/>
    </w:p>
    <w:p w:rsidR="00783BAE" w:rsidRPr="001C2AFB" w:rsidRDefault="00783BAE" w:rsidP="00C31359">
      <w:pPr>
        <w:spacing w:line="240" w:lineRule="atLeas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5136"/>
      </w:tblGrid>
      <w:tr w:rsidR="00B447B0" w:rsidRPr="001C2AFB" w:rsidTr="00FB5D6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07025" w:rsidRPr="001C2AFB" w:rsidRDefault="00207025" w:rsidP="00C31359">
            <w:pPr>
              <w:pStyle w:val="a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2AFB">
              <w:rPr>
                <w:rFonts w:ascii="Times New Roman" w:hAnsi="Times New Roman" w:cs="Times New Roman"/>
                <w:sz w:val="26"/>
                <w:szCs w:val="26"/>
              </w:rPr>
              <w:t>Руководитель И</w:t>
            </w:r>
            <w:r w:rsidR="002F514D" w:rsidRPr="001C2AFB"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сполнительного </w:t>
            </w:r>
          </w:p>
          <w:p w:rsidR="00B447B0" w:rsidRPr="001C2AFB" w:rsidRDefault="002F514D" w:rsidP="00C31359">
            <w:pPr>
              <w:pStyle w:val="a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2AFB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FB5D62" w:rsidRPr="001C2AFB">
              <w:rPr>
                <w:rFonts w:ascii="Times New Roman" w:hAnsi="Times New Roman" w:cs="Times New Roman"/>
                <w:sz w:val="26"/>
                <w:szCs w:val="26"/>
              </w:rPr>
              <w:t xml:space="preserve"> Сабинского</w:t>
            </w:r>
          </w:p>
          <w:p w:rsidR="00B447B0" w:rsidRPr="001C2AFB" w:rsidRDefault="00B447B0" w:rsidP="00C31359">
            <w:pPr>
              <w:pStyle w:val="a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2AF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B447B0" w:rsidRPr="001C2AFB" w:rsidRDefault="00B447B0" w:rsidP="00C31359">
            <w:pPr>
              <w:pStyle w:val="a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2AFB">
              <w:rPr>
                <w:rFonts w:ascii="Times New Roman" w:hAnsi="Times New Roman" w:cs="Times New Roman"/>
                <w:sz w:val="26"/>
                <w:szCs w:val="26"/>
              </w:rPr>
              <w:t>Республики Татарстан</w:t>
            </w:r>
          </w:p>
          <w:p w:rsidR="00B447B0" w:rsidRPr="001C2AFB" w:rsidRDefault="00B447B0" w:rsidP="00C31359">
            <w:pPr>
              <w:pStyle w:val="aff6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47B0" w:rsidRPr="001C2AFB" w:rsidRDefault="00FB5D62" w:rsidP="00FB5D62">
            <w:pPr>
              <w:pStyle w:val="a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2AF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FB5D62" w:rsidRPr="001C2AFB" w:rsidRDefault="00E051EA" w:rsidP="00C31359">
            <w:pPr>
              <w:pStyle w:val="a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Большешинарского</w:t>
            </w:r>
            <w:r w:rsidR="00FB5D62" w:rsidRPr="001C2AF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</w:p>
          <w:p w:rsidR="00FB5D62" w:rsidRPr="001C2AFB" w:rsidRDefault="00E051EA" w:rsidP="00C31359">
            <w:pPr>
              <w:pStyle w:val="a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969F5" w:rsidRPr="001C2AFB">
              <w:rPr>
                <w:rFonts w:ascii="Times New Roman" w:hAnsi="Times New Roman" w:cs="Times New Roman"/>
                <w:sz w:val="26"/>
                <w:szCs w:val="26"/>
              </w:rPr>
              <w:t>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5D62" w:rsidRPr="001C2AFB">
              <w:rPr>
                <w:rFonts w:ascii="Times New Roman" w:hAnsi="Times New Roman" w:cs="Times New Roman"/>
                <w:sz w:val="26"/>
                <w:szCs w:val="26"/>
              </w:rPr>
              <w:t>Сабинского</w:t>
            </w:r>
          </w:p>
          <w:p w:rsidR="00F969F5" w:rsidRPr="001C2AFB" w:rsidRDefault="00F969F5" w:rsidP="00C31359">
            <w:pPr>
              <w:pStyle w:val="a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2AFB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B447B0" w:rsidRPr="001C2AFB" w:rsidRDefault="00F969F5" w:rsidP="00C31359">
            <w:pPr>
              <w:pStyle w:val="a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2AFB">
              <w:rPr>
                <w:rFonts w:ascii="Times New Roman" w:hAnsi="Times New Roman" w:cs="Times New Roman"/>
                <w:sz w:val="26"/>
                <w:szCs w:val="26"/>
              </w:rPr>
              <w:t>Республики Татарстан</w:t>
            </w:r>
          </w:p>
          <w:p w:rsidR="00B447B0" w:rsidRPr="001C2AFB" w:rsidRDefault="00B447B0" w:rsidP="00C31359">
            <w:pPr>
              <w:pStyle w:val="afff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C2AF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r w:rsidR="00B91041" w:rsidRPr="001C2AFB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</w:tbl>
    <w:p w:rsidR="002F514D" w:rsidRPr="001C2AFB" w:rsidRDefault="002F514D" w:rsidP="00207025">
      <w:pPr>
        <w:spacing w:line="240" w:lineRule="atLeast"/>
        <w:ind w:firstLine="0"/>
        <w:rPr>
          <w:sz w:val="26"/>
          <w:szCs w:val="26"/>
        </w:rPr>
      </w:pPr>
    </w:p>
    <w:sectPr w:rsidR="002F514D" w:rsidRPr="001C2AFB" w:rsidSect="00222B7B">
      <w:headerReference w:type="default" r:id="rId7"/>
      <w:footerReference w:type="default" r:id="rId8"/>
      <w:pgSz w:w="11900" w:h="16800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91" w:rsidRDefault="00342C91">
      <w:r>
        <w:separator/>
      </w:r>
    </w:p>
  </w:endnote>
  <w:endnote w:type="continuationSeparator" w:id="1">
    <w:p w:rsidR="00342C91" w:rsidRDefault="0034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74" w:rsidRDefault="00776D74" w:rsidP="00FB3688">
    <w:pPr>
      <w:pStyle w:val="affff1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91" w:rsidRDefault="00342C91">
      <w:r>
        <w:separator/>
      </w:r>
    </w:p>
  </w:footnote>
  <w:footnote w:type="continuationSeparator" w:id="1">
    <w:p w:rsidR="00342C91" w:rsidRDefault="00342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1" w:rsidRDefault="00CA26C3" w:rsidP="00571840">
    <w:pPr>
      <w:pStyle w:val="afffe"/>
      <w:framePr w:wrap="auto" w:vAnchor="text" w:hAnchor="margin" w:xAlign="center" w:y="1"/>
      <w:rPr>
        <w:rStyle w:val="affff0"/>
      </w:rPr>
    </w:pPr>
    <w:r>
      <w:rPr>
        <w:rStyle w:val="affff0"/>
      </w:rPr>
      <w:fldChar w:fldCharType="begin"/>
    </w:r>
    <w:r w:rsidR="00B91041">
      <w:rPr>
        <w:rStyle w:val="affff0"/>
      </w:rPr>
      <w:instrText xml:space="preserve">PAGE  </w:instrText>
    </w:r>
    <w:r>
      <w:rPr>
        <w:rStyle w:val="affff0"/>
      </w:rPr>
      <w:fldChar w:fldCharType="separate"/>
    </w:r>
    <w:r w:rsidR="00C47861">
      <w:rPr>
        <w:rStyle w:val="affff0"/>
        <w:noProof/>
      </w:rPr>
      <w:t>4</w:t>
    </w:r>
    <w:r>
      <w:rPr>
        <w:rStyle w:val="affff0"/>
      </w:rPr>
      <w:fldChar w:fldCharType="end"/>
    </w:r>
  </w:p>
  <w:p w:rsidR="00B91041" w:rsidRDefault="00B91041" w:rsidP="00FB3688">
    <w:pPr>
      <w:pStyle w:val="afff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60F7"/>
    <w:multiLevelType w:val="hybridMultilevel"/>
    <w:tmpl w:val="68502F84"/>
    <w:lvl w:ilvl="0" w:tplc="44AE3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1F4420"/>
    <w:multiLevelType w:val="hybridMultilevel"/>
    <w:tmpl w:val="87FAE4C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79ED"/>
    <w:rsid w:val="0002259F"/>
    <w:rsid w:val="00040DE8"/>
    <w:rsid w:val="000439C3"/>
    <w:rsid w:val="000719B2"/>
    <w:rsid w:val="000A1365"/>
    <w:rsid w:val="000B124D"/>
    <w:rsid w:val="000D3613"/>
    <w:rsid w:val="000E3827"/>
    <w:rsid w:val="001172F6"/>
    <w:rsid w:val="00126539"/>
    <w:rsid w:val="0014566D"/>
    <w:rsid w:val="001544ED"/>
    <w:rsid w:val="0015499A"/>
    <w:rsid w:val="0017203B"/>
    <w:rsid w:val="0017206C"/>
    <w:rsid w:val="001C2AFB"/>
    <w:rsid w:val="001D1C21"/>
    <w:rsid w:val="001E63E6"/>
    <w:rsid w:val="00207025"/>
    <w:rsid w:val="00222B7B"/>
    <w:rsid w:val="002260AC"/>
    <w:rsid w:val="00226C8A"/>
    <w:rsid w:val="00257943"/>
    <w:rsid w:val="002810E3"/>
    <w:rsid w:val="00281E40"/>
    <w:rsid w:val="00296A6D"/>
    <w:rsid w:val="002E321B"/>
    <w:rsid w:val="002F514D"/>
    <w:rsid w:val="00302BF1"/>
    <w:rsid w:val="003111A9"/>
    <w:rsid w:val="003259C7"/>
    <w:rsid w:val="00330CAD"/>
    <w:rsid w:val="00342C91"/>
    <w:rsid w:val="00364472"/>
    <w:rsid w:val="00387B92"/>
    <w:rsid w:val="003910D2"/>
    <w:rsid w:val="003B0FFC"/>
    <w:rsid w:val="00405EF1"/>
    <w:rsid w:val="004241DE"/>
    <w:rsid w:val="004850EE"/>
    <w:rsid w:val="004C32EA"/>
    <w:rsid w:val="004C43C3"/>
    <w:rsid w:val="004F76E1"/>
    <w:rsid w:val="00537FB6"/>
    <w:rsid w:val="00551C4A"/>
    <w:rsid w:val="005571BA"/>
    <w:rsid w:val="005712D2"/>
    <w:rsid w:val="00571840"/>
    <w:rsid w:val="005840DA"/>
    <w:rsid w:val="00597581"/>
    <w:rsid w:val="005A2EE7"/>
    <w:rsid w:val="005B5D1E"/>
    <w:rsid w:val="005B7E85"/>
    <w:rsid w:val="005C69C9"/>
    <w:rsid w:val="005D11B5"/>
    <w:rsid w:val="005D1D7A"/>
    <w:rsid w:val="005E0E8E"/>
    <w:rsid w:val="005F496B"/>
    <w:rsid w:val="00612FC8"/>
    <w:rsid w:val="006136E0"/>
    <w:rsid w:val="00616742"/>
    <w:rsid w:val="0062733C"/>
    <w:rsid w:val="00637B68"/>
    <w:rsid w:val="0064450C"/>
    <w:rsid w:val="00677FD9"/>
    <w:rsid w:val="006835AC"/>
    <w:rsid w:val="006C6538"/>
    <w:rsid w:val="0074695A"/>
    <w:rsid w:val="007502D6"/>
    <w:rsid w:val="00760498"/>
    <w:rsid w:val="00776D74"/>
    <w:rsid w:val="00783BAE"/>
    <w:rsid w:val="007A5C00"/>
    <w:rsid w:val="007C445E"/>
    <w:rsid w:val="007D13E7"/>
    <w:rsid w:val="007E1BB8"/>
    <w:rsid w:val="00863A09"/>
    <w:rsid w:val="00864EC0"/>
    <w:rsid w:val="008A4879"/>
    <w:rsid w:val="008B6AFB"/>
    <w:rsid w:val="008F6DFD"/>
    <w:rsid w:val="0095755D"/>
    <w:rsid w:val="009740E8"/>
    <w:rsid w:val="0097747F"/>
    <w:rsid w:val="009833A3"/>
    <w:rsid w:val="009A329D"/>
    <w:rsid w:val="009A778A"/>
    <w:rsid w:val="009C5D65"/>
    <w:rsid w:val="009D78EF"/>
    <w:rsid w:val="00A003C0"/>
    <w:rsid w:val="00A13CD7"/>
    <w:rsid w:val="00A17952"/>
    <w:rsid w:val="00A304BF"/>
    <w:rsid w:val="00A43E99"/>
    <w:rsid w:val="00A70DE4"/>
    <w:rsid w:val="00A746F7"/>
    <w:rsid w:val="00A87DA2"/>
    <w:rsid w:val="00A923FD"/>
    <w:rsid w:val="00AC0369"/>
    <w:rsid w:val="00AC1BAD"/>
    <w:rsid w:val="00AE0AE9"/>
    <w:rsid w:val="00B00AAA"/>
    <w:rsid w:val="00B23532"/>
    <w:rsid w:val="00B279ED"/>
    <w:rsid w:val="00B43BEF"/>
    <w:rsid w:val="00B447B0"/>
    <w:rsid w:val="00B46A97"/>
    <w:rsid w:val="00B50C66"/>
    <w:rsid w:val="00B84728"/>
    <w:rsid w:val="00B86AE0"/>
    <w:rsid w:val="00B91041"/>
    <w:rsid w:val="00B947FF"/>
    <w:rsid w:val="00BA7AE7"/>
    <w:rsid w:val="00BB2E94"/>
    <w:rsid w:val="00BC0536"/>
    <w:rsid w:val="00BE46E1"/>
    <w:rsid w:val="00BF352B"/>
    <w:rsid w:val="00C31359"/>
    <w:rsid w:val="00C47861"/>
    <w:rsid w:val="00C8742B"/>
    <w:rsid w:val="00C9294D"/>
    <w:rsid w:val="00CA26C3"/>
    <w:rsid w:val="00CA658F"/>
    <w:rsid w:val="00CD5F91"/>
    <w:rsid w:val="00CD6C9B"/>
    <w:rsid w:val="00CE7430"/>
    <w:rsid w:val="00CF5A45"/>
    <w:rsid w:val="00D432F9"/>
    <w:rsid w:val="00D50696"/>
    <w:rsid w:val="00D70698"/>
    <w:rsid w:val="00D966DB"/>
    <w:rsid w:val="00DA45A3"/>
    <w:rsid w:val="00DE727A"/>
    <w:rsid w:val="00DE7C0F"/>
    <w:rsid w:val="00E051EA"/>
    <w:rsid w:val="00E07EE9"/>
    <w:rsid w:val="00E6636F"/>
    <w:rsid w:val="00E852E2"/>
    <w:rsid w:val="00E94972"/>
    <w:rsid w:val="00EE0368"/>
    <w:rsid w:val="00EE5D49"/>
    <w:rsid w:val="00F01A62"/>
    <w:rsid w:val="00F401F3"/>
    <w:rsid w:val="00F53246"/>
    <w:rsid w:val="00F63C21"/>
    <w:rsid w:val="00F81C51"/>
    <w:rsid w:val="00F820DA"/>
    <w:rsid w:val="00F94A6F"/>
    <w:rsid w:val="00F969F5"/>
    <w:rsid w:val="00FA36F2"/>
    <w:rsid w:val="00FB21FA"/>
    <w:rsid w:val="00FB3688"/>
    <w:rsid w:val="00FB5D62"/>
    <w:rsid w:val="00FC1D56"/>
    <w:rsid w:val="00FC5958"/>
    <w:rsid w:val="00FF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7B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87B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87B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7B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B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7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7B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7B9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87B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87B92"/>
    <w:rPr>
      <w:b w:val="0"/>
      <w:bCs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387B92"/>
    <w:rPr>
      <w:b w:val="0"/>
      <w:bCs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387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7B92"/>
  </w:style>
  <w:style w:type="paragraph" w:customStyle="1" w:styleId="a8">
    <w:name w:val="Внимание: недобросовестность!"/>
    <w:basedOn w:val="a6"/>
    <w:next w:val="a"/>
    <w:uiPriority w:val="99"/>
    <w:rsid w:val="00387B92"/>
  </w:style>
  <w:style w:type="character" w:customStyle="1" w:styleId="a9">
    <w:name w:val="Выделение для Базового Поиска"/>
    <w:basedOn w:val="a3"/>
    <w:uiPriority w:val="99"/>
    <w:rsid w:val="00387B9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7B9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87B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87B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87B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87B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87B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87B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87B9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87B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87B9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87B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87B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87B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87B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87B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87B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7B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87B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87B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87B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87B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87B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87B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87B92"/>
  </w:style>
  <w:style w:type="paragraph" w:customStyle="1" w:styleId="aff2">
    <w:name w:val="Моноширинный"/>
    <w:basedOn w:val="a"/>
    <w:next w:val="a"/>
    <w:uiPriority w:val="99"/>
    <w:rsid w:val="00387B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87B92"/>
    <w:rPr>
      <w:b w:val="0"/>
      <w:bCs w:val="0"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387B92"/>
    <w:rPr>
      <w:b w:val="0"/>
      <w:bCs w:val="0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387B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87B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387B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387B92"/>
    <w:pPr>
      <w:ind w:left="140"/>
    </w:pPr>
  </w:style>
  <w:style w:type="character" w:customStyle="1" w:styleId="aff9">
    <w:name w:val="Опечатки"/>
    <w:uiPriority w:val="99"/>
    <w:rsid w:val="00387B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87B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87B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387B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87B92"/>
  </w:style>
  <w:style w:type="paragraph" w:customStyle="1" w:styleId="affe">
    <w:name w:val="Постоянная часть"/>
    <w:basedOn w:val="ac"/>
    <w:next w:val="a"/>
    <w:uiPriority w:val="99"/>
    <w:rsid w:val="00387B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87B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387B92"/>
  </w:style>
  <w:style w:type="paragraph" w:customStyle="1" w:styleId="afff1">
    <w:name w:val="Примечание."/>
    <w:basedOn w:val="a6"/>
    <w:next w:val="a"/>
    <w:uiPriority w:val="99"/>
    <w:rsid w:val="00387B92"/>
  </w:style>
  <w:style w:type="character" w:customStyle="1" w:styleId="afff2">
    <w:name w:val="Продолжение ссылки"/>
    <w:basedOn w:val="a4"/>
    <w:uiPriority w:val="99"/>
    <w:rsid w:val="00387B92"/>
    <w:rPr>
      <w:b w:val="0"/>
      <w:bCs w:val="0"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387B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387B92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87B92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387B92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87B92"/>
  </w:style>
  <w:style w:type="paragraph" w:customStyle="1" w:styleId="afff8">
    <w:name w:val="Текст в таблице"/>
    <w:basedOn w:val="aff6"/>
    <w:next w:val="a"/>
    <w:uiPriority w:val="99"/>
    <w:rsid w:val="00387B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387B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387B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387B92"/>
    <w:rPr>
      <w:b w:val="0"/>
      <w:bCs w:val="0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387B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387B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7B92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B9104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rsid w:val="00387B92"/>
    <w:rPr>
      <w:rFonts w:ascii="Arial" w:hAnsi="Arial" w:cs="Arial"/>
      <w:sz w:val="24"/>
      <w:szCs w:val="24"/>
    </w:rPr>
  </w:style>
  <w:style w:type="character" w:styleId="affff0">
    <w:name w:val="page number"/>
    <w:basedOn w:val="a0"/>
    <w:uiPriority w:val="99"/>
    <w:rsid w:val="00B91041"/>
  </w:style>
  <w:style w:type="paragraph" w:styleId="affff1">
    <w:name w:val="footer"/>
    <w:basedOn w:val="a"/>
    <w:link w:val="affff2"/>
    <w:uiPriority w:val="99"/>
    <w:rsid w:val="00776D7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387B92"/>
    <w:rPr>
      <w:rFonts w:ascii="Arial" w:hAnsi="Arial" w:cs="Arial"/>
      <w:sz w:val="24"/>
      <w:szCs w:val="24"/>
    </w:rPr>
  </w:style>
  <w:style w:type="paragraph" w:customStyle="1" w:styleId="affff3">
    <w:name w:val="Знак"/>
    <w:basedOn w:val="a"/>
    <w:next w:val="a"/>
    <w:autoRedefine/>
    <w:uiPriority w:val="99"/>
    <w:rsid w:val="00F63C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rsid w:val="00E6636F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38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Нижнекамского городского Совета Республики Татарстан</vt:lpstr>
    </vt:vector>
  </TitlesOfParts>
  <Company>НПП "Гарант-Сервис"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Нижнекамского городского Совета Республики Татарстан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17</cp:revision>
  <cp:lastPrinted>2015-02-12T12:38:00Z</cp:lastPrinted>
  <dcterms:created xsi:type="dcterms:W3CDTF">2015-02-12T12:37:00Z</dcterms:created>
  <dcterms:modified xsi:type="dcterms:W3CDTF">2015-05-14T06:30:00Z</dcterms:modified>
</cp:coreProperties>
</file>